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2F" w:rsidRDefault="0099102F" w:rsidP="0099102F">
      <w:pPr>
        <w:spacing w:line="590" w:lineRule="exact"/>
        <w:jc w:val="right"/>
        <w:rPr>
          <w:rFonts w:ascii="Times New Roman" w:eastAsia="方正仿宋_GBK" w:hAnsi="Times New Roman" w:hint="eastAsia"/>
          <w:sz w:val="32"/>
          <w:szCs w:val="32"/>
        </w:rPr>
      </w:pPr>
    </w:p>
    <w:p w:rsidR="0099102F" w:rsidRDefault="0099102F" w:rsidP="0099102F">
      <w:pPr>
        <w:spacing w:line="590" w:lineRule="exact"/>
        <w:jc w:val="right"/>
        <w:rPr>
          <w:rFonts w:ascii="Times New Roman" w:eastAsia="方正仿宋_GBK" w:hAnsi="Times New Roman" w:hint="eastAsia"/>
          <w:sz w:val="32"/>
          <w:szCs w:val="32"/>
        </w:rPr>
      </w:pPr>
    </w:p>
    <w:p w:rsidR="0099102F" w:rsidRDefault="0099102F" w:rsidP="0099102F">
      <w:pPr>
        <w:spacing w:line="590" w:lineRule="exact"/>
        <w:jc w:val="right"/>
        <w:rPr>
          <w:rFonts w:ascii="Times New Roman" w:eastAsia="方正仿宋_GBK" w:hAnsi="Times New Roman" w:hint="eastAsia"/>
          <w:sz w:val="32"/>
          <w:szCs w:val="32"/>
        </w:rPr>
      </w:pPr>
    </w:p>
    <w:p w:rsidR="0099102F" w:rsidRDefault="0099102F" w:rsidP="0099102F">
      <w:pPr>
        <w:spacing w:line="590" w:lineRule="exact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资府办领〔</w:t>
      </w: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99102F" w:rsidRDefault="0099102F" w:rsidP="0099102F">
      <w:pPr>
        <w:topLinePunct/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99102F" w:rsidRDefault="0099102F" w:rsidP="0099102F">
      <w:pPr>
        <w:topLinePunct/>
        <w:spacing w:line="590" w:lineRule="exact"/>
        <w:rPr>
          <w:rFonts w:ascii="Times New Roman" w:eastAsia="方正小标宋_GBK" w:hAnsi="Times New Roman"/>
          <w:sz w:val="32"/>
          <w:szCs w:val="32"/>
        </w:rPr>
      </w:pPr>
    </w:p>
    <w:p w:rsidR="0099102F" w:rsidRDefault="0099102F" w:rsidP="0099102F">
      <w:pPr>
        <w:spacing w:line="590" w:lineRule="exact"/>
        <w:jc w:val="center"/>
        <w:rPr>
          <w:rFonts w:ascii="Times New Roman" w:eastAsia="方正小标宋_GBK" w:hAnsi="Times New Roman" w:cs="方正小标宋_GBK"/>
          <w:sz w:val="44"/>
          <w:szCs w:val="32"/>
        </w:rPr>
      </w:pPr>
      <w:r>
        <w:rPr>
          <w:rFonts w:ascii="Times New Roman" w:eastAsia="方正小标宋_GBK" w:hAnsi="Times New Roman" w:cs="方正小标宋_GBK" w:hint="eastAsia"/>
          <w:sz w:val="44"/>
          <w:szCs w:val="32"/>
        </w:rPr>
        <w:t>资阳市人民政府办公室</w:t>
      </w:r>
    </w:p>
    <w:p w:rsidR="0099102F" w:rsidRDefault="0099102F" w:rsidP="0099102F">
      <w:pPr>
        <w:spacing w:line="590" w:lineRule="exact"/>
        <w:jc w:val="center"/>
        <w:rPr>
          <w:rFonts w:ascii="Times New Roman" w:eastAsia="方正小标宋_GBK" w:hAnsi="Times New Roman" w:cs="方正小标宋_GBK"/>
          <w:sz w:val="44"/>
          <w:szCs w:val="32"/>
        </w:rPr>
      </w:pPr>
      <w:r>
        <w:rPr>
          <w:rFonts w:ascii="Times New Roman" w:eastAsia="方正小标宋_GBK" w:hAnsi="Times New Roman" w:cs="方正小标宋_GBK" w:hint="eastAsia"/>
          <w:sz w:val="44"/>
          <w:szCs w:val="32"/>
        </w:rPr>
        <w:t>关于成立资阳市建筑业发展领导小组的</w:t>
      </w:r>
    </w:p>
    <w:p w:rsidR="0099102F" w:rsidRDefault="0099102F" w:rsidP="0099102F">
      <w:pPr>
        <w:spacing w:line="590" w:lineRule="exact"/>
        <w:jc w:val="center"/>
        <w:rPr>
          <w:rFonts w:ascii="Times New Roman" w:eastAsia="方正小标宋_GBK" w:hAnsi="Times New Roman" w:cs="方正小标宋_GBK"/>
          <w:sz w:val="44"/>
          <w:szCs w:val="32"/>
        </w:rPr>
      </w:pPr>
      <w:r>
        <w:rPr>
          <w:rFonts w:ascii="Times New Roman" w:eastAsia="方正小标宋_GBK" w:hAnsi="Times New Roman" w:cs="方正小标宋_GBK" w:hint="eastAsia"/>
          <w:sz w:val="44"/>
          <w:szCs w:val="32"/>
        </w:rPr>
        <w:t>通</w:t>
      </w:r>
      <w:r>
        <w:rPr>
          <w:rFonts w:ascii="Times New Roman" w:eastAsia="方正小标宋_GBK" w:hAnsi="Times New Roman" w:cs="方正小标宋_GBK"/>
          <w:sz w:val="44"/>
          <w:szCs w:val="32"/>
        </w:rPr>
        <w:t xml:space="preserve">  </w:t>
      </w:r>
      <w:r>
        <w:rPr>
          <w:rFonts w:ascii="Times New Roman" w:eastAsia="方正小标宋_GBK" w:hAnsi="Times New Roman" w:cs="方正小标宋_GBK" w:hint="eastAsia"/>
          <w:sz w:val="44"/>
          <w:szCs w:val="32"/>
        </w:rPr>
        <w:t>知</w:t>
      </w:r>
    </w:p>
    <w:p w:rsidR="0099102F" w:rsidRDefault="0099102F" w:rsidP="0099102F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99102F" w:rsidRDefault="0099102F" w:rsidP="0099102F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各县（区）政府，高新区管委会、临空经济区管委会，市级相关部门：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为深入贯彻市委、市政府关于建筑业稳增长促发展决策部署，培育壮大建筑企业，增强建筑业综合实力，为全市建筑业高质量发展奠定坚实基础，经市政府研究决定，成立资阳市建筑业发展领导小组（以下简称“领导小组”），现将有关事项通知如下。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一、组成人员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bCs/>
          <w:sz w:val="32"/>
          <w:szCs w:val="32"/>
        </w:rPr>
        <w:t>组</w:t>
      </w:r>
      <w:r>
        <w:rPr>
          <w:rFonts w:ascii="Times New Roman" w:eastAsia="方正楷体_GBK" w:hAnsi="Times New Roman" w:cs="方正楷体_GBK"/>
          <w:bCs/>
          <w:sz w:val="32"/>
          <w:szCs w:val="32"/>
        </w:rPr>
        <w:t xml:space="preserve">  </w:t>
      </w:r>
      <w:r>
        <w:rPr>
          <w:rFonts w:ascii="Times New Roman" w:eastAsia="方正楷体_GBK" w:hAnsi="Times New Roman" w:cs="方正楷体_GBK" w:hint="eastAsia"/>
          <w:bCs/>
          <w:sz w:val="32"/>
          <w:szCs w:val="32"/>
        </w:rPr>
        <w:t>长：</w:t>
      </w:r>
      <w:r>
        <w:rPr>
          <w:rFonts w:ascii="Times New Roman" w:eastAsia="方正仿宋_GBK" w:hAnsi="Times New Roman" w:hint="eastAsia"/>
          <w:sz w:val="32"/>
          <w:szCs w:val="32"/>
        </w:rPr>
        <w:t>市委副书记、市政府市长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bCs/>
          <w:sz w:val="32"/>
          <w:szCs w:val="32"/>
        </w:rPr>
        <w:t>副组长：</w:t>
      </w:r>
      <w:r>
        <w:rPr>
          <w:rFonts w:ascii="Times New Roman" w:eastAsia="方正仿宋_GBK" w:hAnsi="Times New Roman" w:hint="eastAsia"/>
          <w:sz w:val="32"/>
          <w:szCs w:val="32"/>
        </w:rPr>
        <w:t>市委分管城市建设工作的常委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</w:t>
      </w:r>
      <w:r>
        <w:rPr>
          <w:rFonts w:ascii="Times New Roman" w:eastAsia="方正仿宋_GBK" w:hAnsi="Times New Roman" w:hint="eastAsia"/>
          <w:sz w:val="32"/>
          <w:szCs w:val="32"/>
        </w:rPr>
        <w:t>市政府分管城市建设工作的副市长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bCs/>
          <w:sz w:val="32"/>
          <w:szCs w:val="32"/>
        </w:rPr>
        <w:t>成</w:t>
      </w:r>
      <w:r>
        <w:rPr>
          <w:rFonts w:ascii="Times New Roman" w:eastAsia="方正楷体_GBK" w:hAnsi="Times New Roman" w:cs="方正楷体_GBK"/>
          <w:bCs/>
          <w:sz w:val="32"/>
          <w:szCs w:val="32"/>
        </w:rPr>
        <w:t xml:space="preserve">  </w:t>
      </w:r>
      <w:r>
        <w:rPr>
          <w:rFonts w:ascii="Times New Roman" w:eastAsia="方正楷体_GBK" w:hAnsi="Times New Roman" w:cs="方正楷体_GBK" w:hint="eastAsia"/>
          <w:bCs/>
          <w:sz w:val="32"/>
          <w:szCs w:val="32"/>
        </w:rPr>
        <w:t>员：</w:t>
      </w:r>
      <w:r>
        <w:rPr>
          <w:rFonts w:ascii="Times New Roman" w:eastAsia="方正仿宋_GBK" w:hAnsi="Times New Roman" w:hint="eastAsia"/>
          <w:sz w:val="32"/>
          <w:szCs w:val="32"/>
        </w:rPr>
        <w:t>各县（区）政府、高新区管委会、临空经济区管委会主要负责同志；市政府联系城市建设工作的副秘书长。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市发展和改革委员会、市经济和信息化局、市教育和体育局、市民政局、市财政局、市自然资源和规划局、市住房和城乡建设局、市交通运输局、市水务局、市农业农村局、市文化广播电视和旅游局、市卫生健康委员会、市政府国有资产监督管理委员会、市统计局、市城市管理行政执法局、市乡村振兴局、市金融工作局、市经济合作和外事局、市税务局主要负责同志。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二、工作机构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领导小组下设办公室在市住房城乡建设局，具体负责建筑业发展日常工作。由李建英同志兼任办公室主任。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三、工作职责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bCs/>
          <w:sz w:val="32"/>
          <w:szCs w:val="32"/>
        </w:rPr>
        <w:t>（一）领导小组。</w:t>
      </w:r>
      <w:r>
        <w:rPr>
          <w:rFonts w:ascii="Times New Roman" w:eastAsia="方正仿宋_GBK" w:hAnsi="Times New Roman" w:hint="eastAsia"/>
          <w:sz w:val="32"/>
          <w:szCs w:val="32"/>
        </w:rPr>
        <w:t>贯彻落实中央、省市建筑业发展政策，牵头制定并组织实施促进全市建筑业发展的重大政策措施；统筹研究重大政策、重大工程和重要工作安排；统筹开展全市建筑业运行监测、预警和分析工作，发布全市建筑业运行发展情况；协调解决重点难点问题；负责全市建筑业运行发展工作的统筹协调，制定全市建筑业年度工作计划，负责全市建筑业发展工作督查、考核；完成市委、市政府交办的其他工作。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bCs/>
          <w:sz w:val="32"/>
          <w:szCs w:val="32"/>
        </w:rPr>
        <w:t>（二）领导小组办公室。</w:t>
      </w:r>
      <w:r>
        <w:rPr>
          <w:rFonts w:ascii="Times New Roman" w:eastAsia="方正仿宋_GBK" w:hAnsi="Times New Roman" w:hint="eastAsia"/>
          <w:sz w:val="32"/>
          <w:szCs w:val="32"/>
        </w:rPr>
        <w:t>承担领导小组日常工作。督促落实领导小组的各项决策部署；牵头协调建筑业发展过程中遇到的问题和困难；及时向领导小组报告工作推进过程中的重大事项、重要问题；负责起草领导小组有关文件、承办各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类会议，完成领导小组交办的其他工作。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bCs/>
          <w:sz w:val="32"/>
          <w:szCs w:val="32"/>
        </w:rPr>
        <w:t>（三）领导小组成员单位。</w:t>
      </w:r>
      <w:r>
        <w:rPr>
          <w:rFonts w:ascii="Times New Roman" w:eastAsia="方正仿宋_GBK" w:hAnsi="Times New Roman" w:hint="eastAsia"/>
          <w:sz w:val="32"/>
          <w:szCs w:val="32"/>
        </w:rPr>
        <w:t>结合各自职能职责，通力合作、齐抓共管，特别是做好各行业工程建设项目建筑业产值落地工作，形成整体推进建筑业发展的良好格局。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楷体_GBK" w:hAnsi="Times New Roman" w:cs="方正黑体_GBK"/>
          <w:sz w:val="32"/>
          <w:szCs w:val="32"/>
        </w:rPr>
      </w:pPr>
      <w:r>
        <w:rPr>
          <w:rFonts w:ascii="Times New Roman" w:eastAsia="方正楷体_GBK" w:hAnsi="Times New Roman" w:cs="方正黑体_GBK" w:hint="eastAsia"/>
          <w:sz w:val="32"/>
          <w:szCs w:val="32"/>
        </w:rPr>
        <w:t>（四）议事规则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领导小组原则上每季度召开一次会议，会议由领导小组组长召集，也可由组长委托副组长召集，重点听取建筑业发展有关工作推进情况汇报，部署下阶段工作；统筹协调、研究解决工作中的重大问题；研究提交市委、市政府决策的重大事项。</w:t>
      </w: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99102F" w:rsidRDefault="0099102F" w:rsidP="0099102F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99102F" w:rsidRDefault="0099102F" w:rsidP="0099102F">
      <w:pPr>
        <w:spacing w:line="590" w:lineRule="exact"/>
        <w:ind w:rightChars="618" w:right="1298"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</w:p>
    <w:p w:rsidR="0099102F" w:rsidRDefault="0099102F" w:rsidP="0099102F">
      <w:pPr>
        <w:spacing w:line="590" w:lineRule="exact"/>
        <w:ind w:rightChars="618" w:right="1298"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资阳市人民政府办公室</w:t>
      </w:r>
    </w:p>
    <w:p w:rsidR="00716FFE" w:rsidRDefault="0099102F" w:rsidP="0099102F">
      <w:pPr>
        <w:ind w:firstLineChars="1300" w:firstLine="4160"/>
      </w:pP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sectPr w:rsidR="00716FFE" w:rsidSect="00716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102F"/>
    <w:rsid w:val="00716FFE"/>
    <w:rsid w:val="0099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cp:lastPrinted>2022-06-07T02:31:00Z</cp:lastPrinted>
  <dcterms:created xsi:type="dcterms:W3CDTF">2022-06-07T02:30:00Z</dcterms:created>
  <dcterms:modified xsi:type="dcterms:W3CDTF">2022-06-07T02:32:00Z</dcterms:modified>
</cp:coreProperties>
</file>