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cs="Times New Roman"/>
          <w:sz w:val="32"/>
          <w:szCs w:val="32"/>
        </w:rPr>
      </w:pPr>
      <w:bookmarkStart w:id="0" w:name="_GoBack"/>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乐府发〔20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spacing w:line="6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乐至县人民政府</w:t>
      </w:r>
    </w:p>
    <w:p>
      <w:pPr>
        <w:spacing w:line="660" w:lineRule="exact"/>
        <w:jc w:val="center"/>
        <w:rPr>
          <w:rFonts w:hint="default" w:ascii="Times New Roman" w:hAnsi="Times New Roman" w:eastAsia="方正小标宋简体" w:cs="Times New Roman"/>
          <w:w w:val="100"/>
          <w:sz w:val="44"/>
          <w:szCs w:val="44"/>
        </w:rPr>
      </w:pPr>
      <w:r>
        <w:rPr>
          <w:rFonts w:hint="default" w:ascii="Times New Roman" w:hAnsi="Times New Roman" w:eastAsia="方正小标宋简体" w:cs="Times New Roman"/>
          <w:w w:val="100"/>
          <w:sz w:val="44"/>
          <w:szCs w:val="44"/>
        </w:rPr>
        <w:t>关于印发《乐至县行政许可事项清单</w:t>
      </w:r>
    </w:p>
    <w:p>
      <w:pPr>
        <w:spacing w:line="660" w:lineRule="exact"/>
        <w:jc w:val="center"/>
        <w:rPr>
          <w:rFonts w:hint="default" w:ascii="Times New Roman" w:hAnsi="Times New Roman" w:eastAsia="方正小标宋简体" w:cs="Times New Roman"/>
          <w:w w:val="100"/>
          <w:sz w:val="44"/>
          <w:szCs w:val="44"/>
        </w:rPr>
      </w:pPr>
      <w:r>
        <w:rPr>
          <w:rFonts w:hint="default" w:ascii="Times New Roman" w:hAnsi="Times New Roman" w:eastAsia="方正小标宋简体" w:cs="Times New Roman"/>
          <w:w w:val="100"/>
          <w:sz w:val="44"/>
          <w:szCs w:val="44"/>
        </w:rPr>
        <w:t>（2023年版）》的通知</w:t>
      </w:r>
    </w:p>
    <w:p>
      <w:pPr>
        <w:spacing w:line="5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各乡镇人民政府、街道办事处，县级各部门（单位）：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现将《乐至县行政许可事项清单（2023年版）》印发你们，请认真组织实施。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乐至县人民政府</w:t>
      </w:r>
      <w:r>
        <w:rPr>
          <w:rFonts w:hint="eastAsia" w:ascii="Times New Roman" w:hAnsi="Times New Roman" w:eastAsia="仿宋_GB2312" w:cs="Times New Roman"/>
          <w:sz w:val="32"/>
          <w:szCs w:val="32"/>
          <w:lang w:val="en-US" w:eastAsia="zh-CN"/>
        </w:rPr>
        <w:t xml:space="preserve">         </w:t>
      </w:r>
    </w:p>
    <w:p>
      <w:pPr>
        <w:pStyle w:val="6"/>
        <w:keepNext w:val="0"/>
        <w:keepLines w:val="0"/>
        <w:pageBreakBefore w:val="0"/>
        <w:widowControl w:val="0"/>
        <w:kinsoku/>
        <w:wordWrap w:val="0"/>
        <w:overflowPunct/>
        <w:topLinePunct w:val="0"/>
        <w:autoSpaceDE/>
        <w:autoSpaceDN/>
        <w:bidi w:val="0"/>
        <w:adjustRightInd/>
        <w:snapToGrid/>
        <w:spacing w:line="500" w:lineRule="exact"/>
        <w:ind w:firstLine="640"/>
        <w:jc w:val="right"/>
        <w:textAlignment w:val="auto"/>
        <w:rPr>
          <w:rFonts w:hint="default" w:ascii="Times New Roman" w:hAnsi="Times New Roman" w:eastAsia="仿宋_GB2312" w:cs="Times New Roman"/>
          <w:sz w:val="32"/>
          <w:szCs w:val="32"/>
          <w:lang w:val="en-US" w:eastAsia="zh-CN"/>
        </w:rPr>
        <w:sectPr>
          <w:footerReference r:id="rId3" w:type="default"/>
          <w:footerReference r:id="rId4" w:type="even"/>
          <w:pgSz w:w="11906" w:h="16838"/>
          <w:pgMar w:top="2098" w:right="1474" w:bottom="1985" w:left="1588" w:header="851" w:footer="1502" w:gutter="0"/>
          <w:pgNumType w:fmt="decimal"/>
          <w:cols w:space="720" w:num="1"/>
          <w:docGrid w:type="lines" w:linePitch="312" w:charSpace="0"/>
        </w:sect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jc w:val="center"/>
        <w:rPr>
          <w:rFonts w:hint="default" w:ascii="Times New Roman" w:hAnsi="Times New Roman" w:eastAsia="方正小标宋简体" w:cs="Times New Roman"/>
          <w:kern w:val="0"/>
          <w:sz w:val="40"/>
          <w:szCs w:val="40"/>
        </w:rPr>
      </w:pPr>
      <w:r>
        <w:rPr>
          <w:rFonts w:hint="default" w:ascii="Times New Roman" w:hAnsi="Times New Roman" w:eastAsia="方正小标宋简体" w:cs="Times New Roman"/>
          <w:kern w:val="0"/>
          <w:sz w:val="40"/>
          <w:szCs w:val="40"/>
        </w:rPr>
        <w:t>乐至县行政许可事项清单（2023年版）</w:t>
      </w:r>
    </w:p>
    <w:p>
      <w:pPr>
        <w:rPr>
          <w:rFonts w:hint="default" w:ascii="Times New Roman" w:hAnsi="Times New Roman" w:cs="Times New Roman"/>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1"/>
        <w:gridCol w:w="1575"/>
        <w:gridCol w:w="1305"/>
        <w:gridCol w:w="1650"/>
        <w:gridCol w:w="2520"/>
        <w:gridCol w:w="4680"/>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序号</w:t>
            </w:r>
          </w:p>
        </w:tc>
        <w:tc>
          <w:tcPr>
            <w:tcW w:w="1575"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事项名称</w:t>
            </w:r>
          </w:p>
        </w:tc>
        <w:tc>
          <w:tcPr>
            <w:tcW w:w="1305"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主管部门</w:t>
            </w:r>
          </w:p>
        </w:tc>
        <w:tc>
          <w:tcPr>
            <w:tcW w:w="1650"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实施机关</w:t>
            </w:r>
          </w:p>
        </w:tc>
        <w:tc>
          <w:tcPr>
            <w:tcW w:w="2520"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设定依据</w:t>
            </w:r>
          </w:p>
        </w:tc>
        <w:tc>
          <w:tcPr>
            <w:tcW w:w="4680"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实施依据</w:t>
            </w:r>
          </w:p>
        </w:tc>
        <w:tc>
          <w:tcPr>
            <w:tcW w:w="1783"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固定资产投资项目核准（含国发〔2016〕72号文件规定的外商投资项目）（省级清单第1项）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县发展和改革局、县经济科技信息化局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县发展和改革局（非技术改造类）；</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县经济科技信息化局（技术改造类）</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《企业投资项目核准和备案管理条例》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《企业投资项目核准和备案管理条例》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除跨县（市、区）的项目外，乐至县为扩权试点县，执行市级核准权限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《四川省人民政府关于发布政府核准的投资项目目录（四川省2017年本）的通知》（川府发〔2017〕43号）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7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《四川省企业投资项目核准和备案管理办法》（川办发〔2018〕23号）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固定资产投资项目节能审查（省级清单第2项）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县发展和改革局、县经济科技信息化局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县发展和改革局（非技术改造类）；</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县经济科技信息化局（技术改造类）</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《中华人民共和国节约能源法》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《固定资产投资项目节能审查办法》（国家发展改革委令2023年第2号）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《节能监察办法》（国家发展改革委令2016年第33号）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《四川省〈中华人民共和国节约能源法〉实施办法》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spacing w:line="280" w:lineRule="exact"/>
              <w:rPr>
                <w:rFonts w:hint="default" w:ascii="Times New Roman" w:hAnsi="Times New Roman" w:cs="Times New Roman"/>
              </w:rPr>
            </w:pPr>
            <w:r>
              <w:rPr>
                <w:rFonts w:hint="default" w:ascii="Times New Roman" w:hAnsi="Times New Roman" w:eastAsia="方正仿宋_GBK" w:cs="Times New Roman"/>
                <w:kern w:val="0"/>
                <w:sz w:val="18"/>
                <w:szCs w:val="18"/>
              </w:rPr>
              <w:t>《四川省固定资产投资项目节能审查实施办法》（川发改环资规〔2023〕380号</w:t>
            </w:r>
          </w:p>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民办、中外合作开办中等及以下学校和其他教育机构筹设审批（省级清单第6项）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《国务院关于当前发展学前教育的若干意见》（国发〔2010〕41号）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9"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中等及以下学校及其他教育机构设置审批（省级清单第7项）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《中华人民共和国教育法》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《国务院关于当前发展学前教育的若干意见》（国发〔2010〕41号）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《国务院办公厅关于规范校外培训机构发展的意见》（国办发〔2018〕80号）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从事文艺、体育等专业训练的社会组织自行实施义务教育审批（省级清单第12项）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《中华人民共和国义务教育法》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《中华人民共和国义务教育法》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校车使用许可（省级清单第15项）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县政府（由教育和体育局会同公安局、交通运输局承办）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《校车安全管理条例》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《校车安全管理条例》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《四川省〈校车安全管理条例〉实施办法》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教师资格认定（省级清单第16项）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《中华人民共和国教师法》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《中华人民共和国教师法》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《教师资格条例》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《教师资格条例》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《〈教师资格条例〉实施办法》（教育部令第10号）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《国家职业资格目录（2021年版）》</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《四川省教师资格制度实施细则》（川教〔2004〕293号）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适龄儿童、少年因身体状况需要延缓入学或者休学审批（省级清单第17项）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县教育和体育局；乡镇政府</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《中华人民共和国义务教育法》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《中华人民共和国义务教育法》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民用枪支及枪支主要零部件、弹药配置许可（省级清单第44项）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《中华人民共和国枪支管理法》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《中华人民共和国枪支管理法》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《射击运动枪支配置办法》（公通字〔2000〕1号）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《射击竞技体育运动枪支管理办法》（国家体育总局、公安部令第12号）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举行集会游行</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示威许可（省级清单第51项）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《中华人民共和国集会游行示威法》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《中华人民共和国集会游行示威法》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《中华人民共和国集会游行示威法实施条例》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《中华人民共和国集会游行示威法实施条例》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大型群众性活</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动安全许可（省级清单第52项）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《中华人民共和国消防法》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《大型群众性活动安全管理条例》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《大型群众性活动安全管理条例》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公章刻制业特种行业许可（省级清单第53项）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《印铸刻字业暂行管理规则》</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《印铸刻字业暂行管理规则》</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《国务院关于国家行政机关和企业事业单位社会团体印章管理的规定》（国发〔1999〕25号）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《国务院关于第三批取消和调整行政审批项目的决定》（国发〔2004〕16号）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《公安部关于深化娱乐服务场所和特种行业治安管理改革进一步依法加强事中事后监管的工作意见》（公治〔2017〕529号）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《国务院关于取消和调整一批行政审批项目等事项的决定》（国发〔2015〕11号）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旅馆业特种行</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业许可（省级清单第54项）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《旅馆业治安管理办法》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《公安部关于深化娱乐服务场所和特种行业治安管理改革进一步依法加强事中事后监管的工作意见》（公治〔2017〕529号）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《四川省旅馆业治安管理办法》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互联网上网服务营业场所信息网络安全审核（省级清单第57项）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举办焰火晚会</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及其他大型焰火燃放活动许可（省级清单第58项）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《公安部办公厅关于贯彻执行〈大型焰火燃放作业人员资格条件及管理〉和〈大型焰火燃放作业单位资质条件及管理〉有关事项的通知》（公治〔2010〕592号）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烟花爆竹道路</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运输许可（省级清单第59项）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县公安局（运达地或者启运地）</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《关于优化烟花爆竹道路运输许可审批进一步深化烟花爆竹“放管服”改革工作的通知》（公治安明发〔2019〕218号）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民用爆炸物品</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购买许可（省级清单第60项）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《民用爆炸物品安全管理条例》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《民用爆炸物品安全管理条例》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民用爆炸物品</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运输许可（省级清单第61项）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县公安局（运达地）</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《民用爆炸物品安全管理条例》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《民用爆炸物品安全管理条例》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剧毒化学品购</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买许可（省级清单第65项）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《剧毒化学品购买和公路运输许可证件管理办法》（公安部令第77号）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剧毒化学品道路运输通行许可（省级清单第66项）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《剧毒化学品购买和公路运输许可证件管理办法》（公安部令第77号）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放射性物品道路运输许可（省级清单第67项）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《中华人民共和国核安全法》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《中华人民共和国核安全法》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《放射性物品运输安全管理条例》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《放射性物品运输安全管理条例》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运输危险化学品的车辆进入危险化学品运输车辆限制通行区域审批（省级清单第68项）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《四川省公安厅关于进一步规范危险化学品运输车辆进入限制通行区域管理工作的通知》（川公发〔2018〕95号）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易制毒化学品购买许可（除第一类中的药品类易制毒化学品外）（省级清单第69项）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《中华人民共和国禁毒法》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《易制毒化学品购销和运输管理办法》（公安部令第87号）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《易制毒化学品管理条例》</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易制毒化学品运输许可（省级清单第70项）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《中华人民共和国禁毒法》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《易制毒化学品购销和运输管理办法》（公安部令第87号）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《易制毒化学品管理条例》</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金融机构营业场所和金库安全防范设施建设方案审批（省级清单第71项）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《金融机构营业场所和金库安全防范设施建设许可实施办法》（公安部令第86号）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《公安部办公厅关于深化治安管理“放管服”改革优化营商环境便民利民6项措施的补充通知》（公治〔2018〕711号）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《四川省公安厅关于贯彻执行〈金融机构营业场所和金库安全防范设施建设许可实施办法〉的通知》（川公发〔2006〕63号）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金融机构营业场所和金库安全防范设施建设工程验收（省级清单第72项）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《金融机构营业场所和金库安全防范设施建设许可实施办法》（公安部令第86号）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《四川省公安厅关于贯彻执行〈金融机构营业场所和金库安全防范设施建设许可实施办法〉的通知》（川公发〔2006〕63号）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《公安部办公厅关于印发〈深化治安管理“放管服”改革优化营商环境便民利民6项措施〉的补充通知》（公治〔2018〕711号）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机动车登记（省级清单第74项）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《机动车登记规定》（公安部令第164号）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《中华人民共和国道路交通安全法实施条例》（国务院令第405号）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《机动车登记工作规范》（公交管〔2022〕75号）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机动车临时通行牌证核发（省级清单第75项）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《机动车登记规定》（公安部令第164号）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《机动车登记工作规范》（公交管〔2022〕75号）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机动车检验合格标志核发（省级清单第76项）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《机动车登记规定》（公安部令第164号）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《机动车登记工作规范》（公交管〔2022〕75号）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机动车驾驶证核发、审验（省级清单第77项）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《机动车驾驶证业务工作规范》（公交管〔2022〕73号）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《机动车驾驶证申领和使用规定》（公安部令第162号）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校车驾驶资格许可（省级清单第78项）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《校车安全管理条例》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《机动车驾驶证业务工作规范》（公交管〔2022〕73号）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《机动车驾驶证申领和使用规定》（公安部令第162号）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《校车安全管理条例》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非机动车登记（省级清单第79项）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《四川省非机动车管理规定》（四川省人民政府令第222号）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涉路施工交通安全审查（省级清单第80项）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《城市道路管理条例》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《城市道路管理条例》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户口迁移审批（省级清单第81项）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《中华人民共和国户口登记条例》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《中华人民共和国户口登记条例》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犬类准养证核发（省级清单第82项）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《中华人民共和国传染病防治法实施办法》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《四川省预防控制狂犬病条例》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《国务院办公厅转发公安部等部门关于进一步加强和改进城市养犬管理工作意见的通知》（国办发〔2019〕19号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36</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社会团体成立、变更、注销登记及修改章程核准（省级清单第85项）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县民政局（实行登记管理机关和业务主管单位双重负责管理体制的，由有关业务主管单位实施前置审查）</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《社会团体登记管理条例》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《社会团体登记管理条例》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8"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民办非企业单位成立、变更、注销登记及修改章程核准（省级清单第86项）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县民政局（实行登记管理机关和业务主管单位双重负责管理体制的，由有关业务主管单位实施前置审查）</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《民办非企业单位登记管理暂行条例》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《民办非企业单位登记管理暂行条例》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《民办非企业单位名称管理暂行规定》（民发〔1999〕129号）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宗教活动场所法人成立、变更、注销登记（省级清单第87项）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县民政局（由县民族宗教事务局实施前置审查）</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《国家宗教事务局民政部关于宗教活动场所办理法人登记事项的通知》国宗发〔2019〕1号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39</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慈善组织公开募捐资格审批（省级清单第88项）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《中华人民共和国慈善法》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《慈善组织公开募捐管理办法》（民政部令第59号）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殡葬设施建设审批（省级清单第89项）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县政府；县民政局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《殡葬管理条例》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《殡葬管理条例》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《四川省人民政府关于印发四川省推行“证照分离”改革全覆盖进一步激发市场主体发展活力实施方案的通知》（川府发〔2021〕9号）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地名命名、更名审批（省级清单第90项）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县民政局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县级有关部门</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《地名管理条例》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《地名管理条例》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42</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中介机构从事代理记账业务审批（省级清单第104项）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县财政局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县财政局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《中华人民共和国会计法》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《代理记账管理办法》（财政部令第98号）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职业培训学校筹设审批（省级清单第110项）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涉及中外合作职业培训学校筹设许可由省级负责，其他由市、县级人力资源社会保障部门负责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职业培训学校办学许可（省级清单第111项）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涉及中外合作职业培训学校办学许可由省级负责，其他由市、县级人力资源社会保障部门负责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《中华人民共和国中外合作办学条例》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《中华人民共和国民办教育促进法实施条例》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《四川省人力资源和社会保障厅关于印发〈四川省民办职业培训学校管理办法〉的通知》（川人社办发〔2020〕73号）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人力资源服务许可（省级清单第114项）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《中华人民共和国就业促进法》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《人力资源市场暂行条例》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《四川省人力资源和社会保障厅关于做好人力资源服务行政许可及备案管理有关工作的通知》（川人社发〔2019〕2号）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《人力资源服务机构管理规定》（人力资源社会保障部令第50号）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劳务派遣经营许可（省级清单第115项）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《中华人民共和国劳动合同法》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《中华人民共和国劳动合同法》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《中华人民共和国劳动合同法实施条例》（国务院令第535号）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《劳务派遣暂行规定》（人力资源社会保障部令第22号）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《劳务派遣行政许可实施办法》（人力资源社会保障部令第19号）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8"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四川省人力资源和社会保障厅关于做好省政府下放第三批行政审批项目衔接工作的通知（川人社函〔2014〕10号）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企业实行不定时工作制和综合计算工时工作制审批（省级清单第117项）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县人力资源和社会保障局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《中华人民共和国劳动法》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《关于企业实行不定时工作制和综合计算工时工作制的审批办法》（劳部发〔1994〕503号）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《四川省劳动和社会保障厅关于加强用人单位实行特殊工时制度管理有关问题的通知》（川劳社办〔2008〕44号）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开采矿产资源审批（省级清单第119项）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《中华人民共和国矿产资源法》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《中华人民共和国矿产资源法》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《矿产资源开采登记管理办法》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《中华人民共和国矿产资源法实施细则》</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《矿产资源开采登记管理办法》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《自然资源部关于推进矿产资源管理改革若干事项的意见（试行）》（自然资规〔2019〕7号）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法人或其他组织需要利用属于国家秘密的基础测绘成果审批（省级清单第124项）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《中华人民共和国测绘成果管理条例》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《中华人民共和国测绘成果管理条例》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《涉密基础测绘成果提供使用管理办法》（自然资规〔2023〕3号）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《四川省测绘管理条例》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《中华人民共和国测绘法》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8"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建设项目用地预审与选址意见书核发（省级清单第128项）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《四川省城乡规划条例》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《建设项目用地预审管理办法》（国土资源部令第68号）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《自然资源部关于以“多规合一”为基础推进规划用地“多审合一、多证合一”改革的通知》（自然资规〔2019〕2号）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国有建设用地使用权出让后土地使用权分割转让批准（省级清单第133项）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《中华人民共和国城镇国有土地使用权出让和转让暂行条例》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《中华人民共和国城镇国有土地使用权出让和转让暂行条例》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乡（镇）村企业使用集体建设用地审批（省级清单第134项）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县政府（由县自然资源和规划局承办）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《四川省〈中华人民共和国土地管理法〉实施办法》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乡（镇）村公共设施、公益事业建设使用集体建设用地审批（省级清单第135项）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县政府（由县自然资源和规划局承办）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《四川省〈中华人民共和国土地管理法〉实施办法》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临时用地审批（省级清单第136项）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《土地复垦条例》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《四川省〈中华人民共和国土地管理法〉实施办法》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《自然资源部关于规范临时用地管理的通知》（自然资规〔2021〕2号）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《四川省自然资源厅关于进一步明确临时用地管理有关事项的通知》（川自然资规〔2022〕3号）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建设用地、临时建设用地规划许可（省级清单第137项）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《四川省城乡规划条例》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《自然资源部关于以“多规合一”为基础推进规划用地“多审合一、多证合一”改革的通知》（自然资规〔2019〕2号）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开发未确定使用权的国有荒山、荒地、荒滩从事生产审查（省级清单第138项）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县政府（由县自然资源和规划局承办）</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《四川省〈中华人民共和国土地管理法〉实施办法》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《中华人民共和国土地管理法实施条例》</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一般建设项目环境影响评价审批（省级清单第139项）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《中华人民共和国环境保护法》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《中华人民共和国环境影响评价法》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《中华人民共和国环境影响评价法》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《中华人民共和国水污染防治法》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《中华人民共和国大气污染防治法》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《中华人民共和国土壤污染防治法》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《建设项目环境保护管理条例》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《中华人民共和国固体废物污染环境防治法》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《中华人民共和国噪声污染防治法》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《建设项目环境保护管理条例》</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核与辐射类建设项目环境影响评价审批（省级清单第140项）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《中华人民共和国环境保护法》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《中华人民共和国环境影响评价法》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《中华人民共和国环境影响评价法》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《中华人民共和国放射性污染防治法》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《建设项目环境保护管理条例》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《中华人民共和国核安全法》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江河、湖泊新建、改建或者扩大排污口审批（省级清单第142项）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《中华人民共和国水污染防治法》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《入河排污口监督管理办法》（水利部令第22号公布，水利部令第47号修正）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《中华人民共和国长江保护法》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《中华人民共和国黄河保护法》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危险废物经营许可（省级清单第143项）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《中华人民共和国固体废物污染环境防治法》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《中华人民共和国固体废物污染环境防治法》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《危险废物经营许可证管理办法》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《危险废物经营许可证管理办法》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放射性核素排放许可（省级清单第149项）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乐至生态环境局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《中华人民共和国放射性污染防治法》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《中华人民共和国放射性污染防治法》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建筑工程施工许可（省级清单第160项）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《中华人民共和国建筑法》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《中华人民共和国建筑法》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《建设工程质量管理条例》（国务院令第279号公布，国务院令第714号修改）</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《建筑工程施工许可管理办法》（住房城乡建设部令第18号公布，住房城乡建设部令第52号修正）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商品房预售许可（省级清单第167项）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《中华人民共和国城市房地产管理法》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《中华人民共和国城市房地产管理法》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《城市房地产开发经营管理条例》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《城市商品房预售管理办法》（建设部令第40号）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关闭、闲置、拆除城市环境卫生设施许可（省级清单第169项）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县综合行政执法局会同乐至生态环境局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《中华人民共和国固体废物污染环境防治法》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《中华人民共和国固体废物污染环境防治法》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《城市生活垃圾管理办法》（建设部令第157号）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拆除环境卫生设施许可（省级清单第170项）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《城市生活垃圾管理办法》（建设部令第157号）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66</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从事城市生活垃圾经营性清扫、收集、运输、处理服务审批（省级清单第171项）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《城市生活垃圾管理办法》（建设部令第157号）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城市建筑垃圾处置核准（省级清单第172项）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《建设部关于纳入国务院决定的十五项行政许可的条件的规定》（住建部令135号）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《城市建筑垃圾管理规定》（建设部令第139号）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城镇污水排入排水管网许可（省级清单第173项）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《城镇排水与污水处理条例》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《城镇排水与污水处理条例》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《四川省城市排水管理条例》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拆除、改动、迁移城市公共供水设施审核（省级清单第174项）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《城市供水条例》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《城市供水条例》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《四川省城市供水条例》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拆除、改动城镇排水与污水处理设施审核（省级清单第175项）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《城镇排水与污水处理条例》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《城镇排水与污水处理条例》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《四川省城镇排水与污水处理条例》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由于工程施工、设备维修等原因确需停止供水的审批（省级清单第176项）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《城市供水条例》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《城市供水条例》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《四川省城市供水条例》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燃气经营许可（省级清单第177项）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《城镇燃气管理条例》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《城镇燃气管理条例》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省级负责跨市(州)行政区域的燃气经营许可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《四川省燃气管理条例》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燃气经营者改动市政燃气设施审批（省级清单第178项）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《城镇燃气管理条例》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《城镇燃气管理条例》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《四川省燃气管理条例》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《国务院关于第六批取消和调整行政审批项目的决定》（国发〔2012〕52号）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市政设施建设类审批（省级清单第179项）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县政府（由县综合行政执法局承办），县综合行政执法局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《城市道路管理条例》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《城市道路管理条例》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75</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特殊车辆在城市道路上行驶审批（省级清单第180项）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《城市道路管理条例》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《城市桥梁检测和养护维修管理办法》（建设部令第130号）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改变绿化规划、绿化用地的使用性质审批（省级清单第181项）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《城市绿化条例》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《四川省城市园林绿化条例》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工程建设涉及城市绿地、树木审批（省级清单第182项）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《城市绿化条例》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《四川省城市园林绿化条例》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《四川省古树名木保护条例》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历史建筑实施原址保护审批（省级清单第183项）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县自然资源和规划局会同县文化广播电视和旅游局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《历史文化名城名镇名村保护条例》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《历史文化名城名镇名村保护条例》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79</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历史文化街区、名镇、名村核心保护范围内拆除历史建筑以外的建筑物、构筑物或者其他设施审批（省级清单第184项）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县自然资源和规划局会同县文化广播电视和旅游局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《历史文化名城名镇名村保护条例》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《历史文化名城名镇名村保护条例》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80</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历史建筑外部修缮装饰、添加设施以及改变历史建筑的结构或者使用性质审批（省级清单第185项）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县自然资源和规划局会同县文化广播电视和旅游局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《历史文化名城名镇名村保护条例》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《历史文化名城名镇名村保护条例》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建设工程消防设计审查（省级清单第186项）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《中华人民共和国消防法》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《中华人民共和国消防法》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《建设工程消防设计审查验收管理暂行规定》（住房城乡建设部令第51号）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建设工程消防验收（省级清单第187项）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《中华人民共和国消防法》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《中华人民共和国消防法》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《建设工程消防设计审查验收管理暂行规定》（住房城乡建设部令第51号）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在村庄、集镇规划区内公共场所修建临时建筑等设施审批（省级清单第188项）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乡级政府</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《村庄和集镇规划建设管理条例》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《村庄和集镇规划建设管理条例》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《四川省村镇规划建设管理条例》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设置大型户外广告及在城市建筑物、设施上悬挂、张贴宣传品审批（省级清单第189项）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《四川省城乡环境综合治理条例》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85</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临时性建筑物搭建、堆放物料、占道施工审批（省级清单第190项）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县综合行政执法局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《城市市容和环境卫生管理条例》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建筑起重机械使用登记（省级清单第191项）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县住房和城乡建设局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《中华人民共和国特种设备安全法》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《中华人民共和国特种设备安全法》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《建设工程安全生产管理条例》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《建设工程安全生产管理条例》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《建筑起重机械安全监督管理规定》（建设部令第166号）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87</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公路建设项目设计文件审批（省级清单第192项）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《公路工程设计变更管理办法》（交通部2005年第5号令）</w:t>
            </w:r>
          </w:p>
        </w:tc>
        <w:tc>
          <w:tcPr>
            <w:tcW w:w="1783"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《建设工程勘察设计管理条例》</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0"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《公路建设市场管理办法》（交通部令2004年第14号公布，交通运输部令2015年第11号修正）</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《建设工程质量管理条例》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《农村公路建设管理办法》（交通运输部令2018年第4号）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《四川省建设工程勘察设计管理条例》</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《建设工程勘察设计管理条例》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《建设工程勘察设计管理条例》</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jc w:val="center"/>
        </w:trPr>
        <w:tc>
          <w:tcPr>
            <w:tcW w:w="661" w:type="dxa"/>
            <w:vMerge w:val="restart"/>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88</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公路建设项目施工许可（省级清单第193项）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《中华人民共和国公路法》（2017年修正）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《国务院关于取消和调整一批行政审批项目等事项的决定》（国发〔2014〕50号）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《公路建设市场管理办法》（交通部令2004年第14号公布，交通运输部令2015年第11号修正）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661" w:type="dxa"/>
            <w:vMerge w:val="continue"/>
            <w:shd w:val="clear" w:color="auto" w:fill="auto"/>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4"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公路建设项目竣工验收（省级清单第194项）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《建设工程质量管理条例》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《公路建设监督管理办法》（交通部令2000年第8号发布，交通运输部令2021年第11号修正）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《收费公路管理条例》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《公路工程竣（交）工验收办法》（交通部令2004年第3号）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《农村公路建设管理办法》（交通运输部令2018年第4号）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《四川省普通国省干线公路建设管理办法》（川交规〔2023〕2号）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《四川省农村公路建设管理办法 》（川交规〔2022〕2号）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公路超限运输许可（省级清单第196项）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《公路安全保护条例》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《公路安全保护条例》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《超限运输车辆行驶公路管理规定》（交通运输部令2016年第62号，交通运输部令2021年第12号修正）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7"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涉路施工许可（省级清单第197项）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《公路安全保护条例》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《路政管理规定》（交通部令2003年第2号公布，交通运输部令2016年第81号修正）</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《四川省高速公路条例》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《公路安全保护条例》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《四川省高速公路养护工程管理办法》（川交函﹝2019﹞353号）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更新采伐护路林审批（省级清单第199项）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《公路安全保护条例》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《公路安全保护条例》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《路政管理规定》（交通部令2003年第2号公布，交通运输部令2016年第81号修正）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道路旅客运输经营许可（省级清单第204项）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《中华人民共和国道路运输条例》</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《道路旅客运输及客运站管理规定》（交通运输部令2020年第17号公布，交通运输部令2022年第33号修正）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道路旅客运输站经营许可（省级清单第205项）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《中华人民共和国道路运输条例》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《道路旅客运输及客运站管理规定》（交通运输部令2020年第17号公布，交通运输部令2022年第33号修正）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95</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道路货物运输经营许可（除使用4500千克及以下普通货运车辆从事普通货运经营外）（省级清单第206项）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《中华人民共和国道路运输条例》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《道路货物运输及站场管理规定》（交通部令2005年第6号公布，交通运输部令2022年第30号修正）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9"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出租汽车经营许可（省级清单第209项）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《巡游出租汽车经营服务管理规定》（交通运输部令2014年第16号公布，交通运输部令2021年第16号修正）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出租汽车车辆运营证核发（省级清单第210项）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《巡游出租汽车经营服务管理规定》（交通运输部令2014年第16号公布，交通运输部令2021年第16号修正）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水运工程建设项目竣工验收（省级清单第215项）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《中华人民共和国港口法》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《国务院关于取消和调整一批行政审批项目等事项的决定》（国发〔2014〕27号）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航道工程根据项目立项核准层级申请竣工验收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《中华人民共和国航道法》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《港口工程建设管理规定》（交通运输部令2018年第2号公布，交通运输部令2019年第32号修正）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《中华人民共和国航道管理条例》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《航道工程建设管理规定》（交通运输部令2019年第44号）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《四川省交通运输厅关于转发〈航道工程建设管理规定〉的通知》（川交函〔2020〕100号）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《四川省交通运输厅关于印发〈四川省重点水运工程建设管理办法〉的通知》（川交规〔2023〕4号）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99</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港口内进行危险货物的装卸、过驳作业许可（省级清单第224项）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《中华人民共和国港口法》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《港口危险货物安全管理规定》（交通运输部令2017年第2号公布，交通运输部令2019年第34号修正）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在内河通航水域载运、拖带超重、超长、超高、超宽、半潜物体或者拖放竹、木等物体许可（省级清单第227项）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县交通运输局（负责长江干线以外的水域）</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《交通运输部办公厅关于全面推行直属海事系统权责清单制度的通知》（交办海〔2018〕19号）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《中华人民共和国海事行政许可条件规定》（交通运输部令2015年第7号，交通运输部令2021年第26号修正）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船舶进行散装液体污染危害性货物或者危险货物过驳作业许可（省级清单第230项）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县交通运输局（负责长江干线以外的水域）</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《中华人民共和国水污染防治法》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《交通运输部办公厅关于全面推行直属海事系统权责清单制度的通知》（交办海〔2018〕19号）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船舶载运污染危害性货物或者危险货物进出港口许可（省级清单第231项）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县交通运输局（负责长江干线以外的水域）</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《交通运输部办公厅关于全面推行直属海事系统权责清单制度的通知》（交办海〔2018〕19号）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661" w:type="dxa"/>
            <w:vMerge w:val="restart"/>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103</w:t>
            </w:r>
          </w:p>
        </w:tc>
        <w:tc>
          <w:tcPr>
            <w:tcW w:w="157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海域或者内河通航水域、岸线施工作业许可（省级清单第232项）</w:t>
            </w:r>
          </w:p>
        </w:tc>
        <w:tc>
          <w:tcPr>
            <w:tcW w:w="130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县交通运输局（负责长江干线以外的水域）</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1783"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《水上水下作业和活动通航安全管理规定》（交通运输部令2021年第24号）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设置或者撤销内河渡口审批（省级清单第237项）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县政府（由县交通运输局承办）</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《中华人民共和国内河交通安全管理条例》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水利基建项目初步设计文件审批（省级清单第245项）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《水利工程建设项目管理规定（试行）》（水利部令第46号）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《水利工程建设程序管理暂行规定》（水建〔1998〕16号）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《水利水电工程初步设计报告编制规程》（标准编号SL/T619-2021）</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《四川省水利工程管理条例》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《政府投资条例》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取水许可（省级清单第246项）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《取水许可和水资源费征收管理条例》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《建设项目水资源论证管理办法》（水利部、国家发展计划委员会令第15号公布，水利部令第47号修正）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《取水许可和水资源费征收管理条例》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《取水许可管理办法》（水利部令第34号）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《四川省取水许可和水资源费征收管理办法》（四川省人民政府令第258号）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《四川省水资源条例》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洪水影响评价类审批（省级清单第247项）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《中华人民共和国防洪法》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《中华人民共和国防洪法》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《中华人民共和国河道管理条例》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《国务院关于印发清理规范投资项目报建审批事项实施方案的通知》（国发〔2016〕29号）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《水文监测环境和设施保护办法》（水利部令第43号）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《水文站网管理办法》（水利部令第44号）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《中华人民共和国水文条例》</w:t>
            </w:r>
          </w:p>
        </w:tc>
        <w:tc>
          <w:tcPr>
            <w:tcW w:w="4680" w:type="dxa"/>
            <w:noWrap w:val="0"/>
            <w:vAlign w:val="center"/>
          </w:tcPr>
          <w:p>
            <w:pPr>
              <w:spacing w:line="280" w:lineRule="exact"/>
              <w:rPr>
                <w:rFonts w:hint="default" w:ascii="Times New Roman" w:hAnsi="Times New Roman" w:cs="Times New Roman"/>
              </w:rPr>
            </w:pP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《水工程建设规划同意书制度管理办法（试行）》（水利部令第31号，水利部令第47号修改）</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《水利部关于印发〈水利部简化整合投资项目涉水行政审批实施办法（试行）〉的通知》（水规计〔2016〕22号）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河道管理范围内特定活动审批（省级清单第248项）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《中华人民共和国河道管理条例》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《中华人民共和国防洪法》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河道采砂许可（省级清单第249项）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《中华人民共和国长江保护法》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《中华人民共和国长江保护法》</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《中华人民共和国河道管理条例》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《长江河道采砂管理条例》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《长江河道采砂管理条例》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《四川省〈中华人民共和国水法〉实施办法》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《四川省河道采砂管理条例》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生产建设项目水土保持方案审批（省级清单第250项）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《中华人民共和国水土保持法》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《生产建设项目水土保持方案管理办法》（水利部令第53号）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《中华人民共和国水土保持法》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《四川省〈中华人民共和国水土保持法〉实施办法》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农村集体经济组织修建水库审批（省级清单第256项）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《四川省〈中华人民共和国水法〉实施办法》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《政府投资条例》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《水行政许可实施办法》（水利部令第23号）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《水利工程建设项目管理规定（试行）》（水建〔1995〕128号发布，2014年第一次修正、2016年第二次修正、2021年第三次修正）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《水利工程建设程序管理暂行规定》（水建〔1998〕16号发布，2014年第一次修正、2016年第二次修正、2017年第三次修正、2019年第四次修正）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《水利水电工程初步设计报告编制规程》（标准编号 SL/T619-2021）</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《国家发展改革委关于下放政府出资水利项目审批事项的通知》（发改农经〔2017〕2296号）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《四川省水利工程管理条例》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城市建设填堵水域、废除围堤审批（省级清单第257项）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县政府（县水务局承办）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《中华人民共和国防洪法》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《中华人民共和国水法》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《四川省〈中华人民共和国防洪法〉实施办法》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占用农业灌溉水源、灌排工程设施审批（省级清单第258项）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《四川省水利工程管理条例》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《四川省水利厅关于公路、铁路、机场等基础设施建设与水利工程交叉跨（穿）越或迁改建设管理的意见》（川水函〔2018〕251号）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利用堤顶、戗台兼做公路审批（省级清单第259项）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《中华人民共和国河道管理条例》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《中华人民共和国河道管理条例》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坝顶兼做公路审批（省级清单第260项）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《水库大坝安全管理条例》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《中华人民共和国河道管理条例》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《四川省水利工程管理条例》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《四川省水库大坝安全管理办法》（四川省人民政府令第223号）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大坝管理和保护范围内修建码头、鱼塘许可（省级清单第262项）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县水务局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《水库大坝安全管理条例》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《水库大坝安全管理条例》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《四川省水库大坝安全管理办法》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农药经营许可（省级清单第266项）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《农药管理条例》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《农药经营许可管理办法》（农业部令2017年第5号公布，农业农村部令2018年第2号修正）</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《四川省农药管理条例》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《农药管理条例》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兽药经营许可（省级清单第272项）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《兽药管理条例》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《兽药经营质量管理规范》（农业部令2010年第3号公布，农业部令2017年第8号修正））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《兽用生物制品经营管理办法》（农业农村部令2021年第2号）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《兽药管理条例》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农作物种子生产经营许可（省级清单第275项）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《农作物种子生产经营许可管理办法》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《农业转基因生物安全管理条例》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食用菌菌种生产经营许可（省级清单第276项）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《农作物种子生产经营许可管理办法》（农业部令2016年第5号公布，农业农村部令2022年第2号修正）</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受理省级权限事项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《食用菌菌种管理办法》（农业部令2006年第62号公布，农业部令2015年第1号修正）</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使用低于国家或地方规定的种用标准的农作物种子审批（省级清单第279项）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县政府（由县农业农村局承办）</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61" w:type="dxa"/>
            <w:vMerge w:val="restart"/>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122</w:t>
            </w:r>
          </w:p>
        </w:tc>
        <w:tc>
          <w:tcPr>
            <w:tcW w:w="157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种畜禽生产经营许可（省级清单第281项）</w:t>
            </w:r>
          </w:p>
        </w:tc>
        <w:tc>
          <w:tcPr>
            <w:tcW w:w="130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《中华人民共和国畜牧法》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《中华人民共和国畜牧法》</w:t>
            </w:r>
          </w:p>
        </w:tc>
        <w:tc>
          <w:tcPr>
            <w:tcW w:w="1783"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《养蜂管理办法（试行）》（农业部公告第1692号）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tcBorders>
              <w:bottom w:val="single" w:color="auto" w:sz="4" w:space="0"/>
            </w:tcBorders>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《四川省种畜禽生产经营许可证审核发放办法》（川府函（2007）48号）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tcBorders>
              <w:top w:val="single" w:color="auto" w:sz="4" w:space="0"/>
            </w:tcBorders>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《农业转基因生物安全管理条例》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《四川省畜牧食品局关于2014年深化行政审批制度改革有关工作的通知》（川畜食函〔2014〕22号）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《四川省农业厅关于印发农业系统省市县三级行政审批项目目录的通知》（川农业〔2015〕5号）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蚕种生产经营许可（省级清单第282项）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县蚕桑局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县蚕桑局（仅受理）</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《中华人民共和国畜牧法》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《四川省蚕种管理条例》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《蚕种管理办法》（农业部令2006年第68号公布，农业农村部令2022年第1号修正）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农业植物检疫证书核发（省级清单第284项）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县农业农村局或者其所属的植物检疫机构</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《植物检疫条例实施细则（农业部分）》（农业部令1995年第5号公布，农业部令2007年第6号修正）</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《四川省植物检疫条例》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农业植物产地检疫合格证签发（省级清单第285项）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县农业农村局或者其所属的植物检疫机构</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《植物检疫条例实施细则（农业部分）》（农业部令1995年第5号公布，农业部令2007年第6号修正）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农业野生植物采集、出售、收购、野外考察审批（省级清单第287项）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《中华人民共和国野生植物保护条例》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《农业野生植物保护办法》（农业部令2002年第21号令发布，农业农村部令2022年第1号修正）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仅受理采集国家二级保护野生植物的野外考察审批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《四川省野生植物保护条例》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《中华人民共和国野生植物保护条例》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动物及动物产品检疫合格证核发（省级清单第291项）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《动物检疫管理办法》（农业部令2010年第6号公布，农业农村部令2022年第7号修正）</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《四川省〈中华人民共和国动物防疫法〉实施办法》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《水产苗种管理办法》（农业部令2001年第4号公布，农业部令2005年第46号修正）</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《农业部关于印发〈鱼类产地检疫规程（试行）〉等3个规程的通知》（农渔发〔2011〕6号）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《四川省水产种苗管理办法》（四川省人民政府令第157号）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动物防疫条件合格证核发（省级清单第292项）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《动物防疫条件审查办法》（农业农村部令2022年第8号）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向无规定动物疫病区输入易感动物、动物产品的检疫审批（省级清单第293项）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restart"/>
            <w:noWrap w:val="0"/>
            <w:vAlign w:val="center"/>
          </w:tcPr>
          <w:p>
            <w:pPr>
              <w:widowControl/>
              <w:spacing w:line="280" w:lineRule="exac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《动物检疫管理办法》（农业部令2010年第6号公布，农业农村部令2022年第7号修正）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《四川省〈中华人民共和国动物防疫法〉实施办法》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动物诊疗许可（省级清单第294项）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《动物诊疗机构管理办法》（农业农村部令2022年第5号，2022年10月1日实施）</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《中华人民共和国动物防疫法》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生鲜乳收购站许可（省级清单第297项）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《乳品质量安全监督管理条例》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《乳品质量安全监督管理条例》</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132</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生鲜乳准运证明核发（省级清单第298项）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《乳品质量安全监督管理条例》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《乳品质量安全监督管理条例》</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拖拉机和联合收割机驾驶证核发（省级清单第299项）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《农业机械安全监督管理条例》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《拖拉机和联合收割机驾驶证业务工作规范》（农机发〔2018〕2号）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《拖拉机和联合收割机驾驶证管理规定》（农业部令2018年第1号）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《农业机械安全监督管理条例》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《四川省农业机械安全监督管理条例》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拖拉机和联合收割机登记（省级清单第300项）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《中华人民共和国道路交通安全法》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《农业机械安全监督管理条例》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《农业机械安全监督管理条例》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《四川省农业机械安全监督管理条例》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《拖拉机和联合收割机登记规定》（农业部令2018年第2号公布，农业农村部令2018年第2号修正）</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135</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工商企业等社会资本通过流转取得土地经营权审批（省级清单第302项）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县政府、乡镇政府（由农业农村局或者农村经营管理部门承办）</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《中华人民共和国农村土地承包法》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《农村土地经营权流转管理办法》（农业农村部令2021年第1号）</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61" w:type="dxa"/>
            <w:vMerge w:val="restart"/>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136</w:t>
            </w:r>
          </w:p>
        </w:tc>
        <w:tc>
          <w:tcPr>
            <w:tcW w:w="157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农村村民宅基地审批（省级清单第303项）</w:t>
            </w:r>
          </w:p>
        </w:tc>
        <w:tc>
          <w:tcPr>
            <w:tcW w:w="130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乡镇政府</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《中华人民共和国土地管理法》</w:t>
            </w:r>
          </w:p>
        </w:tc>
        <w:tc>
          <w:tcPr>
            <w:tcW w:w="1783" w:type="dxa"/>
            <w:vMerge w:val="restart"/>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《农业农村部自然资源部关于规范农村宅基地审批管理的通知》（农经发〔2019〕6号）</w:t>
            </w:r>
          </w:p>
        </w:tc>
        <w:tc>
          <w:tcPr>
            <w:tcW w:w="1783" w:type="dxa"/>
            <w:vMerge w:val="continue"/>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《四川省农业农村厅四川省自然资源厅四川省住房和城乡建设厅关于规范农村宅基地审批和住房建设管理的通知》（川农〔2020〕43号）</w:t>
            </w:r>
          </w:p>
        </w:tc>
        <w:tc>
          <w:tcPr>
            <w:tcW w:w="1783" w:type="dxa"/>
            <w:vMerge w:val="continue"/>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渔业船舶船员证书核发（省级清单第308项）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《中华人民共和国渔港水域交通安全管理条例》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《中华人民共和国渔业船员管理办法》（农业部令2014年第4号公布，农业农村部令2022年第1号修正）</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《国家职业资格目录（2021年版）》</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《中华人民共和国渔业港航监督行政处罚规定》（农业部令2000年第34号）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661" w:type="dxa"/>
            <w:vMerge w:val="restart"/>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138</w:t>
            </w:r>
          </w:p>
        </w:tc>
        <w:tc>
          <w:tcPr>
            <w:tcW w:w="157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水产苗种生产经营审批（省级清单第310项）</w:t>
            </w:r>
          </w:p>
        </w:tc>
        <w:tc>
          <w:tcPr>
            <w:tcW w:w="130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w:t>
            </w:r>
          </w:p>
        </w:tc>
        <w:tc>
          <w:tcPr>
            <w:tcW w:w="1783" w:type="dxa"/>
            <w:vMerge w:val="restart"/>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《农业转基因生物安全管理条例》</w:t>
            </w:r>
          </w:p>
        </w:tc>
        <w:tc>
          <w:tcPr>
            <w:tcW w:w="1783" w:type="dxa"/>
            <w:vMerge w:val="continue"/>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《水产苗种管理办法》（农业部令2001年第4号公布，农业部令2005年第46号修正）</w:t>
            </w:r>
          </w:p>
        </w:tc>
        <w:tc>
          <w:tcPr>
            <w:tcW w:w="1783" w:type="dxa"/>
            <w:vMerge w:val="continue"/>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661" w:type="dxa"/>
            <w:vMerge w:val="continue"/>
            <w:shd w:val="clear" w:color="auto" w:fill="FFFFFF"/>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《四川省水产种苗管理办法》（四川省人民政府令第157号）</w:t>
            </w:r>
          </w:p>
        </w:tc>
        <w:tc>
          <w:tcPr>
            <w:tcW w:w="1783" w:type="dxa"/>
            <w:vMerge w:val="continue"/>
            <w:shd w:val="clear" w:color="auto" w:fill="FFFFFF"/>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水域滩涂养殖证核发（省级清单第311项）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县政府（由县农业农村局承办）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《水域滩涂养殖发证登记办法》（农业部令2010年第9号）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《四川省〈中华人民共和国渔业法〉实施办法》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渔业捕捞许可（省级清单第312项））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《长江水生生物保护管理规定》（农业农村部令2021年第5号）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《渔业捕捞许可管理规定》（农业农村部令2018年第1号）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《四川省〈中华人民共和国渔业法〉实施办法》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《中华人民共和国渔业法实施细则》</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渔业船舶国籍登记（省级清单第313项）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县农业农村局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《中华人民共和国船舶登记条例》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《中华人民共和国渔港水域交通安全管理条例》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《中华人民共和国渔业船舶登记办法》（农业部令2012年第8号公布，农业部令2019年第2号修正）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《中华人民共和国渔业港航监督行政处罚规定》（农业部令2000年第34号公布）</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文艺表演团体设立审批（省级清单第321项）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县文化广播电视和旅游局（负责内资文艺表演团体设立审批）</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《营业性演出管理条例实施细则》（文化部令第47号公布，文化部令第57号修正）</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《文化和旅游部关于深化“放管服”改革促进演出市场繁荣发展的通知》（文旅市场发〔2020〕62号）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营业性演出审批（省级清单第324项）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县文化广播电视和旅游局（负责营业性演出审批）</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《营业性演出管理条例实施细则》（文化部令第47号公布，文化部令第57号修正）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《国务院关于第三批取消和调整行政审批项目的决定》（国发〔2004〕16号）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娱乐场所经营活动审批（省级清单第325项）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《娱乐场所管理条例》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《娱乐场所管理条例》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《娱乐场所管理办法》（文化部令第55号）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互联网上网服务营业场所筹建审批（省级清单第326项）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《互联网上网服务营业场所管理条例》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《文化部关于印发〈公众聚集文化经营场所审核公示暂行办法〉的通知》（文市发〔2003〕31号）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《文化和旅游部关于进一步优化营商环境推动互联网上网服务行业规范发展的通知》（文旅市场发〔2020〕86号）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互联网上网服务经营活动审批（省级清单第327项）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《互联网上网服务营业场所管理条例》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《文化和旅游部关于进一步优化营商环境推动互联网上网服务行业规范发展的通知》（文旅市场发〔2020〕86号）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147</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饮用水供水单位卫生许可（省级清单第336项）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《中华人民共和国传染病防治法》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《生活饮用水卫生监督管理办法》（建设部、卫生部令第53号公布，住房城乡建设部、国家卫生计生委令第31号修正）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公共场所卫生许可（省级清单第337项）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《公共场所卫生管理条例》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《公共场所卫生管理条例》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1"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149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医疗机构建设项目放射性职业病危害预评价报告审核（省级清单第342项）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《中华人民共和国职业病防治法》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《中华人民共和国职业病防治法》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《放射诊疗管理规定》（卫生部令第46号公布，国家卫生计生委令第8号修正）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医疗机构建设项目放射性职业病防护设施竣工验收（省级清单第343项）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《中华人民共和国职业病防治法》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《中华人民共和国职业病防治法》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《放射诊疗管理规定》（卫生部令第46号公布，国家卫生计生委令第8号修正）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5"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医疗机构设置审批（省级清单第344项）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152</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医疗机构执业登记（省级清单第345项）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母婴保健技术服务机构执业许可（省级清单第347项）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《中华人民共和国母婴保健法》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《中华人民共和国母婴保健法实施办法》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《母婴保健专项技术服务许可及人员资格管理办法》（卫妇发〔1995〕7号公布，国家卫生健康委令第7号修正）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《四川省〈中华人民共和国母婴保健法〉实施办法》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《国家卫生健康委办公厅关于做好妇幼健康领域“证照分离”改革工作的通知》（国卫办妇幼发〔2021〕14号）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放射源诊疗技术和医用辐射机构许可（省级清单第349项）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《放射性同位素与射线装置安全和防护条例》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《放射性同位素与射线装置安全和防护条例》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《放射诊疗管理规定》（卫生部令第46号公布，国家卫生计生委令第8号修正）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单采血浆站设置审批（省级清单第354项）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县卫生健康局（初审）</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《血液制品管理条例》</w:t>
            </w:r>
          </w:p>
        </w:tc>
        <w:tc>
          <w:tcPr>
            <w:tcW w:w="4680" w:type="dxa"/>
            <w:tcBorders>
              <w:bottom w:val="single" w:color="auto" w:sz="4" w:space="0"/>
            </w:tcBorders>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《血液制品管理条例》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tcBorders>
              <w:top w:val="single" w:color="auto" w:sz="4" w:space="0"/>
            </w:tcBorders>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《单采血浆站管理办法》（卫生部令第58号）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医师执业注册（省级清单第357项）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《中华人民共和国医师法》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《医师执业注册管理办法》（国家卫生计生委令第13号）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jc w:val="center"/>
        </w:trPr>
        <w:tc>
          <w:tcPr>
            <w:tcW w:w="661" w:type="dxa"/>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157</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乡村医生执业注册（省级清单第358项）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《乡村医生从业管理条例》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《乡村医生从业管理条例》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母婴保健服务人员资格认定（省级清单第361项）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《中华人民共和国母婴保健法》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《中华人民共和国母婴保健法实施办法》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从事遗传病诊断、产前诊断的医疗、保健机构和人员的审批，由省级卫生健康局负责；从事产前诊断中产前筛查的医疗、保健机构，从事婚前医学检查、助产技术、结扎手术、终止妊娠手术的医疗、保健机构和人员的审批由县卫生健康局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《国家职业资格目录（2021年版）》</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《母婴保健专项技术服务许可及人员资格管理办法》（卫妇发〔1995〕7号公布，国家卫生健康委令第7号修正）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jc w:val="center"/>
        </w:trPr>
        <w:tc>
          <w:tcPr>
            <w:tcW w:w="661" w:type="dxa"/>
            <w:vMerge w:val="restart"/>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159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护士执业注册（省级清单第363项）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《护士条例》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661" w:type="dxa"/>
            <w:vMerge w:val="continue"/>
            <w:noWrap w:val="0"/>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《国家职业资格目录（2021年版）》</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《国务院关于取消和下放一批行政许可事项的决定》（国发〔2019〕6号）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160</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石油天然气建设项目安全设施设计审查（省级清单第365项）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《中华人民共和国安全生产法》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《建设项目安全设施“三同时”监督管理办法》（安全监管总局令第36号公布，安全监管总局令第77号修正）</w:t>
            </w:r>
          </w:p>
        </w:tc>
        <w:tc>
          <w:tcPr>
            <w:tcW w:w="1783"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《国家安全监管总局办公厅关于明确非煤矿山建设项目安全监管职责等事项的通知》（安监总厅管一〔2013〕143号）</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161</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金属冶炼建设项目安全设施设计审查（省级清单第367项）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《中华人民共和国安全生产法》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《建设项目安全设施“三同时”监督管理办法》（安全监管总局令第36号公布，安全监管总局令第77号修正）</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《冶金企业和有色金属企业安全生产规定》（安全监管总局令第91号）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危险化学品经营许可（省级清单第372项）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《危险化学品经营许可证管理办法》（安全监管总局令第55号公布，安全监管总局令第79号修正）</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生产、储存烟花爆竹建设项目安全设施设计审查（省级清单第373项）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《中华人民共和国安全生产法》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《烟花爆竹生产企业安全生产许可证实施办法》（安全监管总局令第54号）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《建设项目安全设施“三同时”监督管理办法》（安全监管总局令第36号公布，安全监管总局令第77号修正）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烟花爆竹经营许可（省级清单第375项）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《烟花爆竹安全管理条例》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《烟花爆竹经营许可实施办法》（安全监管总局令第65号）</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165</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公众聚集场所投入使用、营业前消防安全检查（省级清单第379项）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县消防救援大队</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县消防救援大队</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《中华人民共和国消防法》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《消防监督检查规定》（公安部令第120号）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0"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《应急管理部关于贯彻实施新修改〈中华人民共和国消防法〉全面实行公众聚集场所投入使用营业前消防安全检查告知承诺管理的通知》（应急〔2021〕34号）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166</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增值税防伪税控系统最高开票限额审批（省级清单第399项）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县税务局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县税务局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《国家税务总局关于全面实行税务行政许可事项清单管理的公告》（国家税务总局公告2022年第19号）</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食品生产许可（省级清单第401项）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《中华人民共和国食品安全法》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《食品生产许可管理办法》（市场监管总局令第24号）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《国家食品药品监督管理总局关于印发保健食品生产许可审查细则的通知》（食药监食监三〔2016〕151号）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《食品生产许可审查通则（2022版）》（国家市场监督管理总局公告2022年第33号）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《婴幼儿配方乳粉生产许可审查细则（2022版）》（国家市场监督管理总局公告2022年第38号）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食品经营许可（省级清单第403项）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《中华人民共和国食品安全法》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《中华人民共和国食品安全法》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《食品经营许可管理办法》（国家食品药品监督管理总局令第17号）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169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特种设备安全管理和作业人员资格认定（省级清单第409项）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《中华人民共和国特种设备安全法》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《市场监管总局关于特种设备行政许可有关事项的公告》（2019年第3号）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《特种设备作业人员监督管理办法》（质检总局令第70号公布，质检总局令第140号修正）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《特种设备安全监察条例》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《特种设备作业人员考核规则》（TSGZ6001-2019）</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《市场监管总局关于特种设备行政许可有关事项的公告》（2021年第41号）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《特种设备焊接操作人员考核细则》（TSGZ6002-2010）</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《国家职业资格目录（2021年版）》</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《四川省市场监督管理局关于特种设备作业人员资格认定有关事项的通知》（川市监发〔2020〕40号）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计量标准器具核准（省级清单第410项）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《中华人民共和国计量法》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《中华人民共和国计量法实施细则》</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《计量标准考核办法》（国家市监总局令第31号）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《计量标准考核规范》（JJF1033-2016）</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《中华人民共和国计量法实施细则》</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《四川省质量技术监督局关于印发〈四川省质量技术监督局关于深化“放管服”改革进一步优化营商环境的若干措施〉的通知》（川质监发〔2018〕26号）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承担国家法定计量检定机构任务授权（省级清单第412项）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《中华人民共和国计量法》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《中华人民共和国计量法实施细则》</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《计量授权管理办法》（市场监管总局令第4号）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《法定计量检定机构考核规范》（JJF1069-2012）</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《四川省质量技术监督局关于印发〈四川省质量技术监督局关于深化“放管服”改革进一步优化营商环境的若干措施〉的通知》（川质监发〔2018〕26号）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172</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企业登记注册（省级清单第419项）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《中华人民共和国公司法》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《中华人民共和国外商投资法实施条例》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《中华人民共和国市场主体登记管理条例实施细则》（市场监管总局令第52号）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《市场监督管理行政许可程序暂行规定》（国家市场监督管理总局令第16号）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《市场监管总局关于印发〈市场主体登记文书规范〉〈市场主体登记提交材料规范〉的通知》（国市监注发〔2022〕24号）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《中华人民共和国合伙企业法》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《外商投资企业授权登记管理办法》（市场监管总局令第51号）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《中华人民共和国个人独资企业法》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《国家工商行政管理总局关于授予山西省等49个工商行政管理局外商投资企业核准登记权的通知》（工商外企字〔2005〕第196号）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《中华人民共和国外商投资法》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《中华人民共和国外商投资法》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《中华人民共和国外商投资 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《中华人民共和国外商投资法实施条例》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《四川省市场监督管理局关于下放市场主体登记注册管辖权的通知》（川市监发〔2021〕16号）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个体工商户登记注册（省级清单第420项）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《促进个体工商户发展条例》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《中华人民共和国市场主体登记管理条例实施细则》（市场监管总局令第52号）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《市场监管总局关于印发〈市场主体登记文书规范〉〈市场主体登记提交材料规范〉的通知》（国市监注发〔2022〕24号）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2"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174</w:t>
            </w:r>
          </w:p>
        </w:tc>
        <w:tc>
          <w:tcPr>
            <w:tcW w:w="157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农民专业合作社登记注册（省级清单第421项）</w:t>
            </w:r>
          </w:p>
        </w:tc>
        <w:tc>
          <w:tcPr>
            <w:tcW w:w="130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《中华人民共和国农民专业合作社法》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w:t>
            </w:r>
          </w:p>
        </w:tc>
        <w:tc>
          <w:tcPr>
            <w:tcW w:w="1783"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《中华人民共和国市场主体登记管理条例实施细则》（市场监管总局令第52号）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《市场监管总局关于印发〈市场主体登记文书规范〉〈市场主体登记提交材料规范〉的通知》（国市监注发〔2022〕24号）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jc w:val="center"/>
        </w:trPr>
        <w:tc>
          <w:tcPr>
            <w:tcW w:w="661" w:type="dxa"/>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175</w:t>
            </w:r>
          </w:p>
        </w:tc>
        <w:tc>
          <w:tcPr>
            <w:tcW w:w="1575"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广播电视专用频段频率使用许可（省级清单第430项）</w:t>
            </w:r>
          </w:p>
        </w:tc>
        <w:tc>
          <w:tcPr>
            <w:tcW w:w="1305"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县文化广电旅游局</w:t>
            </w:r>
          </w:p>
        </w:tc>
        <w:tc>
          <w:tcPr>
            <w:tcW w:w="165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县文化广电旅游局（本级广电部门受理并逐级上报）</w:t>
            </w: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《广播电视无线传输覆盖网管理办法》（广播电影电视总局令第45号）</w:t>
            </w:r>
          </w:p>
        </w:tc>
        <w:tc>
          <w:tcPr>
            <w:tcW w:w="1783"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3" w:hRule="atLeast"/>
          <w:jc w:val="center"/>
        </w:trPr>
        <w:tc>
          <w:tcPr>
            <w:tcW w:w="661" w:type="dxa"/>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176</w:t>
            </w:r>
          </w:p>
        </w:tc>
        <w:tc>
          <w:tcPr>
            <w:tcW w:w="157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广播电台、电视台设立、终止审批（省级清单第432项）</w:t>
            </w:r>
          </w:p>
        </w:tc>
        <w:tc>
          <w:tcPr>
            <w:tcW w:w="130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县文化广播电视和旅游局（地方广播电台、电视台设立、终止由本级广电部门受理并逐级上报）</w:t>
            </w: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《广播电台电视台审批管理办法》（广播电影电视总局令第37号）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177</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广播电台、电视台变更台名、台标、节目设置范围或节目套数审批（省级清单第433项）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县文化广播电视和旅游局（由本级广电部门受理并逐级上报）</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《广播电台电视台审批管理办法》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《广播电台电视台审批管理办法》（广播电影电视总局令第37号）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7"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《国务院关于取消和下放一批行政许可事项的决定》</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661" w:type="dxa"/>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178</w:t>
            </w:r>
          </w:p>
        </w:tc>
        <w:tc>
          <w:tcPr>
            <w:tcW w:w="157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乡镇设立广播电视站和机关、部队、团体、企业事业单位设立有线广播电视站审批（省级清单第434项）</w:t>
            </w:r>
          </w:p>
        </w:tc>
        <w:tc>
          <w:tcPr>
            <w:tcW w:w="130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县文化广播电视和旅游局（仅初审）</w:t>
            </w: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《广播电视管理条例》</w:t>
            </w:r>
          </w:p>
        </w:tc>
        <w:tc>
          <w:tcPr>
            <w:tcW w:w="4680" w:type="dxa"/>
            <w:tcBorders>
              <w:bottom w:val="single" w:color="auto" w:sz="4" w:space="0"/>
            </w:tcBorders>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《广播电视站审批管理暂行规定》（广播电影电视总局令第32号）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jc w:val="center"/>
        </w:trPr>
        <w:tc>
          <w:tcPr>
            <w:tcW w:w="661" w:type="dxa"/>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179</w:t>
            </w:r>
          </w:p>
        </w:tc>
        <w:tc>
          <w:tcPr>
            <w:tcW w:w="157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有线广播电视传输覆盖网工程验收审核（省级清单第435项）</w:t>
            </w:r>
          </w:p>
        </w:tc>
        <w:tc>
          <w:tcPr>
            <w:tcW w:w="130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《广播电视管理条例》</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《广播电视管理条例》</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180</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卫星电视广播地面接收设施安装服务许可（省级清单第440项）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县文化广播电视和旅游局（仅初审）</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《卫星电视广播地面接收设施管理规定》</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《卫星电视广播地面接收设施安装服务暂行办法》（广播电影电视总局令第60号公布，广播电视总局令第10号修正）</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《广电总局关于设立卫星地面接收设施安装服务机构审批事项的通知》（广发〔2010〕24号）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181</w:t>
            </w:r>
          </w:p>
        </w:tc>
        <w:tc>
          <w:tcPr>
            <w:tcW w:w="157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设置卫星电视广播地面接收设施审批（省级清单第441项）</w:t>
            </w:r>
          </w:p>
        </w:tc>
        <w:tc>
          <w:tcPr>
            <w:tcW w:w="1305"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县文化广播电视和旅游局（仅初审）</w:t>
            </w: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《广播电视管理条例》</w:t>
            </w:r>
          </w:p>
        </w:tc>
        <w:tc>
          <w:tcPr>
            <w:tcW w:w="468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《〈卫星电视广播地面接收设施管理规定〉实施细则》（广播电影电视部令第11号公布，广播电视总局令第10号修正）</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《卫星电视广播地面接收设施管理规定》</w:t>
            </w:r>
          </w:p>
        </w:tc>
        <w:tc>
          <w:tcPr>
            <w:tcW w:w="468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182</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举办健身气功活动及设立站点审批（省级清单第444项）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《健身气功管理办法》（体育总局令2006年第9号）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高危险性体育项目经营许可（省级清单第447项）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《中华人民共和国体育法》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《全民健身条例》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《经营高危险性体育项目许可管理办法》（体育总局令2013年第17号发布，体育总局令2018年第24号修正）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临时占用公共体育场地设施审批（省级清单第448项）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《中华人民共和国体育法》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《公共文化体育设施条例》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《四川省体育条例》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举办高危险性体育赛事活动许可（省级清单第449项）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县教育和体育局</w:t>
            </w:r>
          </w:p>
        </w:tc>
        <w:tc>
          <w:tcPr>
            <w:tcW w:w="2520" w:type="dxa"/>
            <w:vMerge w:val="restart"/>
            <w:noWrap w:val="0"/>
            <w:vAlign w:val="center"/>
          </w:tcPr>
          <w:p>
            <w:pPr>
              <w:spacing w:line="28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《中华人民共和国体育法》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《体育赛事活动管理办法》（体育总局令第31号）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《高危险性体育赛事活动目录（第一批）》（体育总局、工业和信息化部、公安部、人力资源社会保障部、卫生健康委、应急部、市场监管总局公告第63号）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《体育总局关于做好高危险性体育赛事活动管理工作的通知》（体政规字〔2023〕2号）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186</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出版物零售业务经营许可（省级清单第459项）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县新闻出版局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县新闻出版局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《出版管理条例》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《出版物市场管理规定》（新闻出版广电总局、商务部令第10号）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187</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内部资料性出版物准印审批（省级清单第470项）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县新闻出版局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县新闻出版局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《印刷业管理条例》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《内部资料性出版物管理办法》（新闻出版广电总局令第2号）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宗教活动场所筹备设立审批（省级清单第476项）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县民族宗教事务局（初审）</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《宗教活动场所设立审批和登记办法》（国家宗教事务局令第2号）</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《四川省宗教事务条例》</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189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宗教活动场所设立、变更、注销登记（省级清单第477项）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《宗教活动场所设立审批和登记办法》（国家宗教事务局令第2号）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宗教活动场所内改建或者新建建筑物许可（省级清单第479项）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县民族宗教事务局（初审省级、市级权限事项）</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《宗教事务部分行政许可项目实施办法》（国宗发〔2018〕11号）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《四川省宗教事务条例》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宗教临时活动地点审批（省级清单第480项）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《宗教临时活动地点审批管理办法》（国宗发〔2018〕15号）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宗教团体、宗教院校、宗教活动场所接受境外捐赠审批（省级清单第486项）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县民族宗教事务局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《宗教事务部分行政许可项目实施办法》（国宗发〔2018〕11号）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《宗教事务条例》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华侨回国定居审批（省级清单第489项）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县侨务和台湾事务办公室</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县侨务和台湾事务办公室（初审）</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《中华人民共和国出境入境管理法》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《华侨回国定居办理工作规定》（国侨发〔2013〕18号）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《国务院侨务办公室公安部外交部关于简化和规范华侨回国定居办理工作的通知》（国侨发〔2019〕2号）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《四川省华侨权益保护条例》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《资阳市华侨回国定居实施办法》（资侨办发〔2022〕1号）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雷电防护装置设计审核（省级清单第492项）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县气象局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县气象局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《中华人民共和国气象法》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《气象灾害防御条例》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《气象灾害防御条例》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《雷电防护装置设计审核和竣工验收规定》（中国气象局令第37号）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《气象行政许可实施办法》（中国气象局令第33号）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雷电防护装置竣工验收（省级清单第493项）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县气象局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县气象局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《中华人民共和国气象法》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《气象灾害防御条例》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《气象灾害防御条例》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《气象行政许可实施办法》（中国气象局令第33号）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《雷电防护装置设计审核和竣工验收规定》（中国气象局令第37号）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升放无人驾驶自由气球或者系留气球活动审批（省级清单第495项）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县气象局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县气象局</w:t>
            </w:r>
          </w:p>
        </w:tc>
        <w:tc>
          <w:tcPr>
            <w:tcW w:w="2520" w:type="dxa"/>
            <w:tcBorders>
              <w:bottom w:val="single" w:color="auto" w:sz="4" w:space="0"/>
            </w:tcBorders>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《通用航空飞行管制条例》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《气象行政许可实施办法》（中国气象局令第33号）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tcBorders>
              <w:top w:val="single" w:color="auto" w:sz="4" w:space="0"/>
            </w:tcBorders>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《国务院关于第六批取消和调整行政审批项目的决定》(国发〔2012〕52号)</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《升放气球管理办法》（中国气象局令第36号）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在电力设施周围或电力设施保护区内进行可能危及电力设施安全作业的审批（省级清单第521项）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县经济科技信息化局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县经济科技信息化局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《中华人民共和国电力法》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《中华人民共和国电力法》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按照资阳市经济和信息化委员会《关于加强电力设施保护区内施工作业行政许可管理的通知》（资经信〔2015〕133号）文件，二、办理程序</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（一）管辖职责划分</w:t>
            </w:r>
          </w:p>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县（市、区）经济和信息化局负责对本辖区内35KV及以下电压等级电力设施保护区内作业许可工作。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《电力设施保护条例》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《电力设施保护条例》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198</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新建不能满足管道保护要求的石油天然气管道防护方案审批（省级清单第526项）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《中华人民共和国石油天然气管道保护法》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《中华人民共和国石油天然气管道保护法》</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199</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可能影响石油天然气管道保护的施工作业审批（省级清单第527项）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县发展和改革局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《中华人民共和国石油天然气管道保护法》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《中华人民共和国石油天然气管道保护法》</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烟草专卖零售许可（省级清单第533项）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县烟草专卖局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县烟草专卖局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《中华人民共和国烟草专卖法》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《中华人民共和国烟草专卖法》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《中华人民共和国烟草专卖法实施条例》</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《烟草专卖许可证管理办法》（工业和信息化部令第37号）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《电子烟管理办法》（国家烟草专卖局公告2022年第1号）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普通护照签发（省级清单第535项）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县公安局（受国家移民局委托实施）</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《中华人民共和国护照法》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《中华人民共和国护照法》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《中华人民共和国普通护照和出入境通行证签发管理办法》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202</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边境管理区通行证核发（省级清单第537项）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县公安局（含指定的派出所）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《中华人民共和国边境管理区通行证管理办法》（公安部令第42号）</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203</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内地居民前往港澳通行证、往来港澳通行证及签注签发（省级清单第538项）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县公安局（受国家移民局委托实施）</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《中国公民因私事往来香港地区或者澳门地区的暂行管理办法》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《中国公民因私事往来香港地区或者澳门地区的暂行管理办法》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204</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港澳居民来往内地通行证签发（省级清单第539项）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县公安局（受国家移民局委托实施）（换发、补发）</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《中国公民因私事往来香港地区或者澳门地区的暂行管理办法》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《中国公民因私事往来香港地区或者澳门地区的暂行管理办法》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205</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大陆居民往来台湾通行证及签注签发（省级清单第541项）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县公安局（受国家移民局委托实施）</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《中国公民往来台湾地区管理办法》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《中国公民往来台湾地区管理办法》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206</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台湾居民来往大陆通行证签发（省级清单第542项）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县公安局（受国家移民局委托实施）</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《中国公民往来台湾地区管理办法》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《中国公民往来台湾地区管理办法》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林草种子生产经营许可证核发（省级清单第545项）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《中华人民共和国种子法》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《林木种子生产经营许可证管理办法》（国家林业局令第40号）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《四川省林木种子管理条例》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《四川省林业和草原局关于印发〈四川林草“证照分离”改革全覆盖实施方案〉的通知》（川林发〔2021〕33号）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林草植物检疫证书核发（省级清单第548项））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县林业局（植物检疫机构）</w:t>
            </w:r>
          </w:p>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《植物检疫条例实施细则（林业部分）》（林业部令第4号公布；国家林业局令第26号修改）</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县植物检疫机构实施省林草局委托的部分省级权限：出省林业植物检疫证书签发权限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《森林植物检疫技术规程》（林护通字〔1998〕43号）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《四川省植物检疫条例》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《财政部 发展改革委关于取消和暂停征收一批行政事业性收费有关问题的通知》（财税〔2015〕102号）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《国家林业和草原局关于进一步改进人造板检疫管理的通知》（林生规〔2019〕4号）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《四川省林业和草原有害生物防治检疫总站公告》（2022年第1号）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209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建设项目使用林地及在森林和野生动物类型国家级自然保护区建设审批（省级清单第549项））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《建设项目使用林地审核审批管理办法》（国家林业局令第35号）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乐至县为扩权试点县，实施市自然资源规划局赋权的部分权限：勘查、开采矿藏和各项建设工程占用或者征收、征用林地审核初审权限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《在国家级自然保护区修筑设施审批管理暂行办法》（国家林业局令第50号）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《中华人民共和国自然保护区条例》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《国家林业和草原局公告》（2022年第17号）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《国家林业和草原局公告》（2023年第3号）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《国家林业和草原局公告》（2023年第11号）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《使用林地可行性报告编制规范》（LY/T2492-2015）</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《国家林业和草原局关于印发〈建设项目使用林地审核审批管理规范〉的通知》（林资规〔2021〕5号）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《森林和野生动物类型自然保护区管理办法》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《四川省人民政府关于开展扩权强县试点工作的实施意见》（川府发〔2007〕58号）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《四川省林业和草原局公告》（2021年第8号）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《四川省林业和草原局公告》（2022年第8号）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《四川省林业和草原局关于印发〈四川省建设项目使用林地审核审批管理规范〉》的通知》（川林规发〔2022〕2 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建设项目使用草原审批（省级清单第550项））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《中华人民共和国草原法》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《中华人民共和国草原法》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《国家林业和草原局公告》（2023年第2号）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《国家林业和草原局公告》（2023年第11号）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《草原征占用审核审批管理规范》（林草规〔2020〕2号）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《四川省〈中华人民共和国草原法〉实施办法》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《四川省林业和草原局公告》（2021年第8号）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林木采伐许可证核发（省级清单第551项）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《中华人民共和国森林法实施条例》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《四川省绿化条例》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《四川省古树名木保护条例》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《四川省林木采伐管理办法》（四川省人民政府令第82号）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《中华人民共和国森林法实施条例》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《四川省人民政府关于取消和下放第三批行政审批项目的决定》（川府发〔2013〕63号）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《四川省林业和草原局公告》（2021年第8号）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从事营利性治沙活动许可（省级清单第552项）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《中华人民共和国防沙治沙法》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《中华人民共和国防沙治沙法》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《四川省〈中华人民共和国防沙治沙法〉实施办法》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《营利性治沙管理办法》（国家林业局令第11号）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在风景名胜区内从事建设、设置广告、举办大型游乐活动以及其他影响生态和景观活动许可（省级清单第554项）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《风景名胜区条例》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《风景名胜区条例》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《四川省风景名胜区条例》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661" w:type="dxa"/>
            <w:vMerge w:val="restart"/>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214</w:t>
            </w:r>
          </w:p>
        </w:tc>
        <w:tc>
          <w:tcPr>
            <w:tcW w:w="157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猎捕陆生野生动物审批（省级清单第556项）</w:t>
            </w:r>
          </w:p>
        </w:tc>
        <w:tc>
          <w:tcPr>
            <w:tcW w:w="1305"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《中华人民共和国野生动物保护法》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《中华人民共和国陆生野生动物保护实施条例》</w:t>
            </w:r>
          </w:p>
        </w:tc>
        <w:tc>
          <w:tcPr>
            <w:tcW w:w="1783" w:type="dxa"/>
            <w:vMerge w:val="restart"/>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《中华人民共和国野生动物保护法》</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《中华人民共和国陆生野生动物保护实施条例》</w:t>
            </w:r>
          </w:p>
        </w:tc>
        <w:tc>
          <w:tcPr>
            <w:tcW w:w="468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《四川省〈中华人民共和国野生动物保护法〉实施办法》</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6" w:hRule="atLeast"/>
          <w:jc w:val="center"/>
        </w:trPr>
        <w:tc>
          <w:tcPr>
            <w:tcW w:w="661" w:type="dxa"/>
            <w:vMerge w:val="continue"/>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《四川省林业和草原局公告》（2021年第8号）</w:t>
            </w:r>
          </w:p>
        </w:tc>
        <w:tc>
          <w:tcPr>
            <w:tcW w:w="1783" w:type="dxa"/>
            <w:vMerge w:val="continue"/>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森林草原防火期内在森林草原防火区野外用火审批（省级清单第562项）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县政府（由县林业局承办）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《森林防火条例》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《四川省森林防火条例》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《森林防火条例》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《草原防火条例》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《草原防火条例》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森林草原防火期内在森林草原防火区爆破、勘察和施工等活动审批（省级清单第563项）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《森林防火条例》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《四川省森林防火条例》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《森林防火条例》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《草原防火条例》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《草原防火条例》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《四川省林业和草原局公告》（2021年第8号）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进入森林高火险区、草原防火管制区审批（省级清单第564项）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县政府（由县林业局承办），县林业局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《森林防火条例》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《森林防火条例》</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《草原防火条例》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《草原防火条例》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工商企业等社会资本通过流转取得林地经营权审批（省级清单第565项）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县林业局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县政府（由县林业局承办）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《中华人民共和国农村土地承包法》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《中华人民共和国农村土地承包法》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《四川省〈中华人民共和国农村土地承包法〉实施办法》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219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建设工程文物保护许可（省级清单第571项）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县政府（由县文化广播电视和旅游局承办，征得上一级文物部门同意），县文化广播电视和旅游局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《四川省〈中华人民共和国文物保护法〉实施办法》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《四川省人民政府办公厅关于进一步加强文物安全工作的实施意见》（川办发〔2018〕57号）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《四川省人民政府关于进一步加强文物工作的实施意见》（川府发〔2016〕48号）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0" w:hRule="atLeast"/>
          <w:jc w:val="center"/>
        </w:trPr>
        <w:tc>
          <w:tcPr>
            <w:tcW w:w="661" w:type="dxa"/>
            <w:shd w:val="clear" w:color="auto" w:fill="auto"/>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220</w:t>
            </w:r>
          </w:p>
        </w:tc>
        <w:tc>
          <w:tcPr>
            <w:tcW w:w="1575"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文物保护单位原址保护措施审批（省级清单第572项）</w:t>
            </w:r>
          </w:p>
        </w:tc>
        <w:tc>
          <w:tcPr>
            <w:tcW w:w="1305" w:type="dxa"/>
            <w:shd w:val="clear" w:color="auto" w:fill="auto"/>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shd w:val="clear" w:color="auto" w:fill="auto"/>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4680" w:type="dxa"/>
            <w:shd w:val="clear" w:color="auto" w:fill="FFFFFF"/>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1783"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221</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核定为文物保护单位的属于国家所有的纪念建筑物或者古建筑改变用途审批（省级清单第574项）</w:t>
            </w:r>
          </w:p>
        </w:tc>
        <w:tc>
          <w:tcPr>
            <w:tcW w:w="1305" w:type="dxa"/>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县政府（由县文化广播电视和旅游局承办，征得上一级文物部门同意） </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222</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不可移动文物修缮审批（省级清单第575项）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《四川省〈中华人民共和国文物保护法〉实施办法》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9"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非国有文物收藏单位和其他单位借用国有馆藏文物审批（省级清单第581项）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《中华人民共和国文物保护法实施条例》</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博物馆处理不够入藏标准、无保存价值的文物或标本审批（省级清单第586项）</w:t>
            </w:r>
          </w:p>
        </w:tc>
        <w:tc>
          <w:tcPr>
            <w:tcW w:w="1305"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县文化广播电视和旅游局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《国务院对确需保留的行政审批项目设定行政许可的决定》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《博物馆管理办法》（中华人民共和国文化部令第35号）</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《国有馆藏文物退出管理暂行办法》（文物博发〔2018〕9号</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《中华人民共和国文物保护法》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确有专长的中医医师资格认定（省级清单第590项）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县卫生健康局（受理并逐级上报）</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《中医医术确有专长人员医师资格考核注册管理暂行办法》（国家卫生计生委令第15号）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确有专长的中医医师执业注册（省级清单第591项）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《中医医术确有专长人员医师资格考核注册管理暂行办法》（国家卫生计生委令第15号）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《中华人民共和国医师法》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《医师执业注册管理办法》（国家卫生计生委令第13号）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中医医疗机构设置审批（省级清单第593项）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《医疗机构管理条例实施细则》（卫生部令第35号公布，国家卫生计生委令第12号修正）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中医医疗机构执业登记（省级清单第594项）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县卫生健康局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《中华人民共和国中医药法》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《医疗机构管理条例实施细则》（卫生部令第35号公布，国家卫生计生委令第12号修正）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229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矿山建设项目安全设施设计审查（省级清单第595项）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县应急管理局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《中华人民共和国安全生产法》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《建设项目安全设施“三同时”监督管理办法》（原国家安全生产监督管理总局令第36号发布，第77号修订）</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各类煤矿安全设施设计审查由应急管理厅实施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《煤矿建设项目安全设施监察规定》（安全监管总局令第6号公布，安全监管总局令第81号修正）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《煤矿安全监察条例》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《国家安全监管总局办公厅关于切实做好国家取消和下放投资审批有关建设项目安全监管工作的通知》（安监总厅政法〔2013〕120号）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《国家安全监管总局办公厅关于明确非煤矿山建设项目安全监管职责等事项的通知》（安监总厅管一〔2013〕143号）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《中华人民共和国应急管理部公告》（2021年第1号）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药品零售企业筹建审批（省级清单第616项）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《中华人民共和国药品管理法》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《国务院关于深化“证照分离”改革进一步激发市场主体发展活力的通知》（国发〔2021〕7号）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《药品经营许可证管理办法》（食品药品监督管理总局令第37号）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《中华人民共和国药品管理法实施条例》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《国家药监局关于当前药品经营监督管理有关事宜的通告》（2020年第23号）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231</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药品零售企业经营许可（省级清单第617项）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《中华人民共和国药品管理法》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《中华人民共和国药品管理法》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《中华人民共和国药品管理法实施条例》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《药品经营许可证管理办法》（食品药品监管总局令第37号）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661" w:type="dxa"/>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232</w:t>
            </w:r>
          </w:p>
        </w:tc>
        <w:tc>
          <w:tcPr>
            <w:tcW w:w="157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科研和教学用毒性药品购买审批（省级清单第633项）</w:t>
            </w:r>
          </w:p>
        </w:tc>
        <w:tc>
          <w:tcPr>
            <w:tcW w:w="1305"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165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县市场监督管理局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《医疗用毒性药品管理办法》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《医疗用毒性药品管理办法》</w:t>
            </w:r>
          </w:p>
        </w:tc>
        <w:tc>
          <w:tcPr>
            <w:tcW w:w="1783"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233</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延期移交档案审批（省级清单第650项）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县档案局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县档案局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《中华人民共和国档案法实施办法》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《中华人民共和国档案法》</w:t>
            </w:r>
          </w:p>
        </w:tc>
        <w:tc>
          <w:tcPr>
            <w:tcW w:w="1783" w:type="dxa"/>
            <w:vMerge w:val="restart"/>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《中华人民共和国档案法实施办法》</w:t>
            </w:r>
          </w:p>
        </w:tc>
        <w:tc>
          <w:tcPr>
            <w:tcW w:w="1783"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234</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电影放映单位设立审批（省级清单第655项）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县新闻出版局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县新闻出版局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《中华人民共和国电影产业促进法》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《中华人民共和国电影产业促进法》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《电影管理条例》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《外商投资电影院暂行规定》（广播电影电视总局、商务部、文化部令第21号公布，广播电影电视总局令第51号修正）</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235</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事业单位登记（省级清单第659项）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县事业单位登记管理局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县事业单位登记管理局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《事业单位登记管理暂行条例》</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《事业单位登记管理暂行条例实施细则》（中央编办发〔2014〕4号）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《四川省事业单位登记管理办法》（四川省人民政府令第103号）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236</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应建防空地下室的民用建筑项目报建审批（省级清单第660项）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县国动办</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县人防办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《中共中央国务院中央军委关于加强人民防空工作的决定》</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《中华人民共和国人民防空法》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实施省人防办委托的省级权限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《四川省〈中华人民共和国人民防空法〉实施办法》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《人民防空工程建设管理规定》</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《中共中央国务院中央军委关于加强人民防空工作的决定》</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237</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拆除人民防空工程审批（省级清单第661项）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县国动办</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县人防办</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《中华人民共和国人民防空法》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《中华人民共和国人民防空法》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《人民防空工程维护管理办法》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1"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《四川省〈中华人民共和国人民防空法〉实施办法》</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《四川省人民政府关于取消、调整行政审批项目的决定》（川府发〔2013〕24号）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238</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占用国防交通控制范围土地审批（省级清单第668项）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县交通运输局</w:t>
            </w: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《中华人民共和国国防交通法》</w:t>
            </w:r>
          </w:p>
        </w:tc>
        <w:tc>
          <w:tcPr>
            <w:tcW w:w="468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《四川省国防交通管理办法》（四川省人民政府令第151号）</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《国防交通条例》</w:t>
            </w:r>
          </w:p>
        </w:tc>
        <w:tc>
          <w:tcPr>
            <w:tcW w:w="468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5"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239</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建设工程、临时建设工程规划许可（省级清单第669项）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县自然资源和规划局，省政府确定的镇政府</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661" w:type="dxa"/>
            <w:vMerge w:val="continue"/>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《四川省城乡规划条例》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661" w:type="dxa"/>
            <w:vMerge w:val="restart"/>
            <w:noWrap/>
            <w:vAlign w:val="center"/>
          </w:tcPr>
          <w:p>
            <w:pPr>
              <w:widowControl/>
              <w:spacing w:line="280" w:lineRule="exact"/>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240</w:t>
            </w:r>
          </w:p>
        </w:tc>
        <w:tc>
          <w:tcPr>
            <w:tcW w:w="157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乡村建设规划许可（省级清单第670项）</w:t>
            </w:r>
          </w:p>
        </w:tc>
        <w:tc>
          <w:tcPr>
            <w:tcW w:w="1305"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165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县自然资源和规划局</w:t>
            </w:r>
          </w:p>
        </w:tc>
        <w:tc>
          <w:tcPr>
            <w:tcW w:w="2520"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《中华人民共和国城乡规划法》</w:t>
            </w:r>
          </w:p>
        </w:tc>
        <w:tc>
          <w:tcPr>
            <w:tcW w:w="1783" w:type="dxa"/>
            <w:vMerge w:val="restart"/>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《四川省城乡规划条例》</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1" w:hRule="atLeast"/>
          <w:jc w:val="center"/>
        </w:trPr>
        <w:tc>
          <w:tcPr>
            <w:tcW w:w="661" w:type="dxa"/>
            <w:vMerge w:val="continue"/>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57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305"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165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2520"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c>
          <w:tcPr>
            <w:tcW w:w="4680" w:type="dxa"/>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《四川省农村住房建设管理办法》（四川省人民政府令第319号）</w:t>
            </w:r>
          </w:p>
        </w:tc>
        <w:tc>
          <w:tcPr>
            <w:tcW w:w="1783" w:type="dxa"/>
            <w:vMerge w:val="continue"/>
            <w:noWrap w:val="0"/>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14174" w:type="dxa"/>
            <w:gridSpan w:val="7"/>
            <w:noWrap/>
            <w:vAlign w:val="center"/>
          </w:tcPr>
          <w:p>
            <w:pPr>
              <w:widowControl/>
              <w:spacing w:line="280" w:lineRule="exact"/>
              <w:jc w:val="left"/>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备注：本清单所列行政许可事项均为承接《法律、行政法规、国务院决定设定的行政许可事项清单（2023年版）》《四川省行政许可事项清单（2023年版）》《资阳市行政许可事项清单（2023年版）》中的行政许可事项，根据上级清单及实际情况动态调整。</w:t>
            </w:r>
          </w:p>
        </w:tc>
      </w:tr>
    </w:tbl>
    <w:p>
      <w:pPr>
        <w:widowControl/>
        <w:shd w:val="clear" w:color="auto" w:fill="FFFFFF"/>
        <w:spacing w:line="200" w:lineRule="exact"/>
        <w:rPr>
          <w:rFonts w:hint="default" w:ascii="Times New Roman" w:hAnsi="Times New Roman" w:eastAsia="黑体" w:cs="Times New Roman"/>
          <w:sz w:val="32"/>
          <w:szCs w:val="32"/>
        </w:rPr>
        <w:sectPr>
          <w:type w:val="continuous"/>
          <w:pgSz w:w="16838" w:h="11906" w:orient="landscape"/>
          <w:pgMar w:top="1588" w:right="2098" w:bottom="1474" w:left="1985" w:header="851" w:footer="1502" w:gutter="0"/>
          <w:pgNumType w:fmt="decimal"/>
          <w:cols w:space="720" w:num="1"/>
          <w:docGrid w:type="lines" w:linePitch="312" w:charSpace="0"/>
        </w:sectPr>
      </w:pPr>
    </w:p>
    <w:p>
      <w:pPr>
        <w:pStyle w:val="10"/>
        <w:rPr>
          <w:rFonts w:hint="default" w:ascii="Times New Roman" w:hAnsi="Times New Roman" w:cs="Times New Roman"/>
        </w:rPr>
      </w:pPr>
    </w:p>
    <w:p>
      <w:pPr>
        <w:pStyle w:val="6"/>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6"/>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6"/>
        <w:rPr>
          <w:rFonts w:hint="default" w:ascii="Times New Roman" w:hAnsi="Times New Roman" w:eastAsia="黑体"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default" w:ascii="Times New Roman" w:hAnsi="Times New Roman" w:eastAsia="黑体"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10"/>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黑体" w:cs="Times New Roman"/>
          <w:sz w:val="32"/>
          <w:szCs w:val="32"/>
        </w:rPr>
      </w:pPr>
    </w:p>
    <w:p>
      <w:pPr>
        <w:rPr>
          <w:rFonts w:hint="default" w:ascii="Times New Roman" w:hAnsi="Times New Roman" w:cs="Times New Roman"/>
        </w:rPr>
      </w:pPr>
    </w:p>
    <w:bookmarkEnd w:id="0"/>
    <w:sectPr>
      <w:type w:val="continuous"/>
      <w:pgSz w:w="11906" w:h="16838"/>
      <w:pgMar w:top="2098" w:right="1474" w:bottom="1985" w:left="1588" w:header="851" w:footer="150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center"/>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ind w:left="315" w:leftChars="150" w:right="315" w:rightChars="150"/>
                            <w:jc w:val="center"/>
                            <w:textAlignment w:val="auto"/>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YBxSrHAQAAewMAAA4AAABkcnMv&#10;ZTJvRG9jLnhtbK1TS44TMRTcI3EHy3viTi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OYBxSrHAQAAewMAAA4AAAAAAAAA&#10;AQAgAAAANAEAAGRycy9lMm9Eb2MueG1sUEsFBgAAAAAGAAYAWQEAAG0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ind w:left="315" w:leftChars="150" w:right="315" w:rightChars="150"/>
                      <w:jc w:val="center"/>
                      <w:textAlignment w:val="auto"/>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75"/>
    <w:rsid w:val="00030A45"/>
    <w:rsid w:val="0006520F"/>
    <w:rsid w:val="00080023"/>
    <w:rsid w:val="000D3625"/>
    <w:rsid w:val="00104610"/>
    <w:rsid w:val="00121342"/>
    <w:rsid w:val="00132E75"/>
    <w:rsid w:val="001A1F10"/>
    <w:rsid w:val="001B4A6C"/>
    <w:rsid w:val="001C0781"/>
    <w:rsid w:val="001D2606"/>
    <w:rsid w:val="001D3AEC"/>
    <w:rsid w:val="001E1A9E"/>
    <w:rsid w:val="00216D62"/>
    <w:rsid w:val="0025636A"/>
    <w:rsid w:val="00287B4B"/>
    <w:rsid w:val="002951F6"/>
    <w:rsid w:val="00356C3A"/>
    <w:rsid w:val="00357533"/>
    <w:rsid w:val="0036444E"/>
    <w:rsid w:val="003C0ECF"/>
    <w:rsid w:val="003F1153"/>
    <w:rsid w:val="0040391B"/>
    <w:rsid w:val="00414118"/>
    <w:rsid w:val="00431E0E"/>
    <w:rsid w:val="004350EC"/>
    <w:rsid w:val="0047329B"/>
    <w:rsid w:val="004A0CDD"/>
    <w:rsid w:val="004C364E"/>
    <w:rsid w:val="005118E9"/>
    <w:rsid w:val="00557638"/>
    <w:rsid w:val="005A3EDF"/>
    <w:rsid w:val="005B49D3"/>
    <w:rsid w:val="005C7C3F"/>
    <w:rsid w:val="005F2801"/>
    <w:rsid w:val="00653628"/>
    <w:rsid w:val="00683661"/>
    <w:rsid w:val="006A6CC9"/>
    <w:rsid w:val="006D5DD0"/>
    <w:rsid w:val="00717281"/>
    <w:rsid w:val="007642FD"/>
    <w:rsid w:val="00786635"/>
    <w:rsid w:val="00811085"/>
    <w:rsid w:val="00830B74"/>
    <w:rsid w:val="00840379"/>
    <w:rsid w:val="00843D79"/>
    <w:rsid w:val="00885331"/>
    <w:rsid w:val="008D0E6A"/>
    <w:rsid w:val="008E58AD"/>
    <w:rsid w:val="00926EC6"/>
    <w:rsid w:val="009342BC"/>
    <w:rsid w:val="00961085"/>
    <w:rsid w:val="00981F2F"/>
    <w:rsid w:val="00A13E50"/>
    <w:rsid w:val="00AD121D"/>
    <w:rsid w:val="00B90C4B"/>
    <w:rsid w:val="00B93DAC"/>
    <w:rsid w:val="00BF1249"/>
    <w:rsid w:val="00C6011C"/>
    <w:rsid w:val="00C63721"/>
    <w:rsid w:val="00CE7F1D"/>
    <w:rsid w:val="00D24023"/>
    <w:rsid w:val="00D34AD9"/>
    <w:rsid w:val="00D62150"/>
    <w:rsid w:val="00DB0EFB"/>
    <w:rsid w:val="00DB7570"/>
    <w:rsid w:val="00DE0FD2"/>
    <w:rsid w:val="00DF2DE7"/>
    <w:rsid w:val="00E23719"/>
    <w:rsid w:val="00E259A5"/>
    <w:rsid w:val="00E52382"/>
    <w:rsid w:val="00F06BD2"/>
    <w:rsid w:val="00F10478"/>
    <w:rsid w:val="00F40D61"/>
    <w:rsid w:val="00FA0D98"/>
    <w:rsid w:val="00FB53BE"/>
    <w:rsid w:val="01004B83"/>
    <w:rsid w:val="01DF5D2F"/>
    <w:rsid w:val="01EE57C8"/>
    <w:rsid w:val="04076DC3"/>
    <w:rsid w:val="0487325A"/>
    <w:rsid w:val="04B235EC"/>
    <w:rsid w:val="06051B0D"/>
    <w:rsid w:val="061F01C7"/>
    <w:rsid w:val="081700AD"/>
    <w:rsid w:val="083444ED"/>
    <w:rsid w:val="08604229"/>
    <w:rsid w:val="08625E21"/>
    <w:rsid w:val="08681E39"/>
    <w:rsid w:val="09536D51"/>
    <w:rsid w:val="09DC5D78"/>
    <w:rsid w:val="0A071F3D"/>
    <w:rsid w:val="0A257F39"/>
    <w:rsid w:val="0AAB60E2"/>
    <w:rsid w:val="0AB15FB9"/>
    <w:rsid w:val="0AF55717"/>
    <w:rsid w:val="0F6D65DB"/>
    <w:rsid w:val="105E12DF"/>
    <w:rsid w:val="108E0AFC"/>
    <w:rsid w:val="112E562B"/>
    <w:rsid w:val="117E46CC"/>
    <w:rsid w:val="12171FD2"/>
    <w:rsid w:val="13B60EF6"/>
    <w:rsid w:val="14256336"/>
    <w:rsid w:val="14314BE6"/>
    <w:rsid w:val="14DE52A0"/>
    <w:rsid w:val="16532FE4"/>
    <w:rsid w:val="166F4B17"/>
    <w:rsid w:val="16D730AB"/>
    <w:rsid w:val="17230A70"/>
    <w:rsid w:val="18B67B63"/>
    <w:rsid w:val="18D028C4"/>
    <w:rsid w:val="19A5595A"/>
    <w:rsid w:val="1A8C78F7"/>
    <w:rsid w:val="1ABF4C3E"/>
    <w:rsid w:val="1B4B6356"/>
    <w:rsid w:val="1C0F0AB4"/>
    <w:rsid w:val="1C7018CA"/>
    <w:rsid w:val="1E691105"/>
    <w:rsid w:val="1E7D5E79"/>
    <w:rsid w:val="217A13CC"/>
    <w:rsid w:val="21AE3C65"/>
    <w:rsid w:val="22A82A9F"/>
    <w:rsid w:val="22F348A8"/>
    <w:rsid w:val="24EB6410"/>
    <w:rsid w:val="2562705C"/>
    <w:rsid w:val="26171405"/>
    <w:rsid w:val="272F6C9E"/>
    <w:rsid w:val="27357D29"/>
    <w:rsid w:val="27814390"/>
    <w:rsid w:val="2AF806F2"/>
    <w:rsid w:val="2AFA252E"/>
    <w:rsid w:val="2B73142D"/>
    <w:rsid w:val="2C1B3452"/>
    <w:rsid w:val="2DE0248B"/>
    <w:rsid w:val="2DF0124C"/>
    <w:rsid w:val="2E741BFF"/>
    <w:rsid w:val="2E7C5394"/>
    <w:rsid w:val="2EE26721"/>
    <w:rsid w:val="2FCD1498"/>
    <w:rsid w:val="2FF55745"/>
    <w:rsid w:val="30880589"/>
    <w:rsid w:val="30A5572D"/>
    <w:rsid w:val="3113764E"/>
    <w:rsid w:val="317376F7"/>
    <w:rsid w:val="31A31B1C"/>
    <w:rsid w:val="32726A61"/>
    <w:rsid w:val="3313174D"/>
    <w:rsid w:val="33EE41D8"/>
    <w:rsid w:val="344D1EBA"/>
    <w:rsid w:val="34C74230"/>
    <w:rsid w:val="351C5335"/>
    <w:rsid w:val="35D41E91"/>
    <w:rsid w:val="35DFF030"/>
    <w:rsid w:val="36246569"/>
    <w:rsid w:val="365903E1"/>
    <w:rsid w:val="36687F39"/>
    <w:rsid w:val="36C07C72"/>
    <w:rsid w:val="373A56FE"/>
    <w:rsid w:val="37D251CC"/>
    <w:rsid w:val="37F13714"/>
    <w:rsid w:val="390B0ABA"/>
    <w:rsid w:val="3A905CC7"/>
    <w:rsid w:val="3AC74FEE"/>
    <w:rsid w:val="3C333004"/>
    <w:rsid w:val="3CA133F4"/>
    <w:rsid w:val="3CCB7D48"/>
    <w:rsid w:val="3D923A09"/>
    <w:rsid w:val="3DC876A7"/>
    <w:rsid w:val="3E955AE0"/>
    <w:rsid w:val="3EDE394E"/>
    <w:rsid w:val="44267FDA"/>
    <w:rsid w:val="44C25FED"/>
    <w:rsid w:val="453114C0"/>
    <w:rsid w:val="456C3330"/>
    <w:rsid w:val="45856233"/>
    <w:rsid w:val="473C1ED6"/>
    <w:rsid w:val="474A399E"/>
    <w:rsid w:val="475729DA"/>
    <w:rsid w:val="47CC5FC0"/>
    <w:rsid w:val="4866119A"/>
    <w:rsid w:val="48716483"/>
    <w:rsid w:val="4874756E"/>
    <w:rsid w:val="49A77147"/>
    <w:rsid w:val="4A536D4C"/>
    <w:rsid w:val="4B337BE2"/>
    <w:rsid w:val="4C7668EC"/>
    <w:rsid w:val="4CF703D1"/>
    <w:rsid w:val="4CFD6685"/>
    <w:rsid w:val="4DA0229A"/>
    <w:rsid w:val="4DA0256C"/>
    <w:rsid w:val="4E8D78A4"/>
    <w:rsid w:val="4FC55F42"/>
    <w:rsid w:val="5109055A"/>
    <w:rsid w:val="527F3C09"/>
    <w:rsid w:val="52E12436"/>
    <w:rsid w:val="559459B8"/>
    <w:rsid w:val="55C06B3F"/>
    <w:rsid w:val="560B060B"/>
    <w:rsid w:val="561631AA"/>
    <w:rsid w:val="561944DF"/>
    <w:rsid w:val="565E75B5"/>
    <w:rsid w:val="569872A1"/>
    <w:rsid w:val="58226CAF"/>
    <w:rsid w:val="58EC0565"/>
    <w:rsid w:val="5B782A0C"/>
    <w:rsid w:val="5B8B396B"/>
    <w:rsid w:val="5CAD1DC1"/>
    <w:rsid w:val="5D26079E"/>
    <w:rsid w:val="5D5D15AB"/>
    <w:rsid w:val="5D937744"/>
    <w:rsid w:val="5DA61584"/>
    <w:rsid w:val="5EA05B73"/>
    <w:rsid w:val="5FA57326"/>
    <w:rsid w:val="5FA96787"/>
    <w:rsid w:val="602026A3"/>
    <w:rsid w:val="61437EF8"/>
    <w:rsid w:val="61D33F8A"/>
    <w:rsid w:val="63634483"/>
    <w:rsid w:val="63951C85"/>
    <w:rsid w:val="63982D1B"/>
    <w:rsid w:val="642A2A1C"/>
    <w:rsid w:val="650A77A0"/>
    <w:rsid w:val="652016C5"/>
    <w:rsid w:val="653D3ED9"/>
    <w:rsid w:val="658056AD"/>
    <w:rsid w:val="658972DB"/>
    <w:rsid w:val="659E7E9A"/>
    <w:rsid w:val="65A9188F"/>
    <w:rsid w:val="65DE2BBF"/>
    <w:rsid w:val="65F0300C"/>
    <w:rsid w:val="66E178D9"/>
    <w:rsid w:val="682272C4"/>
    <w:rsid w:val="682533D5"/>
    <w:rsid w:val="68FB7D5D"/>
    <w:rsid w:val="697E3361"/>
    <w:rsid w:val="6B682059"/>
    <w:rsid w:val="6B8C42E3"/>
    <w:rsid w:val="6BA4669D"/>
    <w:rsid w:val="6C524A63"/>
    <w:rsid w:val="6C5E7E15"/>
    <w:rsid w:val="6D414AC3"/>
    <w:rsid w:val="6D4C6E9A"/>
    <w:rsid w:val="6DC00EB3"/>
    <w:rsid w:val="6DC56346"/>
    <w:rsid w:val="6DEF1818"/>
    <w:rsid w:val="6E330FEC"/>
    <w:rsid w:val="6E49236E"/>
    <w:rsid w:val="6E9A3B39"/>
    <w:rsid w:val="6ED64F6E"/>
    <w:rsid w:val="71043756"/>
    <w:rsid w:val="72AB3A12"/>
    <w:rsid w:val="72CF72FC"/>
    <w:rsid w:val="734C360E"/>
    <w:rsid w:val="74794C68"/>
    <w:rsid w:val="74D94A90"/>
    <w:rsid w:val="752F33A2"/>
    <w:rsid w:val="75E76118"/>
    <w:rsid w:val="776F1A59"/>
    <w:rsid w:val="77B8147E"/>
    <w:rsid w:val="78143F2D"/>
    <w:rsid w:val="781E42A8"/>
    <w:rsid w:val="78573377"/>
    <w:rsid w:val="785A1D92"/>
    <w:rsid w:val="78AA24D6"/>
    <w:rsid w:val="78F82983"/>
    <w:rsid w:val="7912767D"/>
    <w:rsid w:val="79422D92"/>
    <w:rsid w:val="79822211"/>
    <w:rsid w:val="7ABC3998"/>
    <w:rsid w:val="7B0A14DB"/>
    <w:rsid w:val="7BFA2717"/>
    <w:rsid w:val="7C7FE338"/>
    <w:rsid w:val="7CB4CB60"/>
    <w:rsid w:val="7D5C73C1"/>
    <w:rsid w:val="7DF20FC5"/>
    <w:rsid w:val="7E0A71FC"/>
    <w:rsid w:val="7E890609"/>
    <w:rsid w:val="7EA4343D"/>
    <w:rsid w:val="7EA969A1"/>
    <w:rsid w:val="7F32F47C"/>
    <w:rsid w:val="7F6644E0"/>
    <w:rsid w:val="7F984F8D"/>
    <w:rsid w:val="7FFE38EC"/>
    <w:rsid w:val="9FFE69A5"/>
    <w:rsid w:val="B6FDAAF8"/>
    <w:rsid w:val="FE7D3529"/>
    <w:rsid w:val="FEFF5A14"/>
    <w:rsid w:val="FFFED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99"/>
    <w:pPr>
      <w:ind w:firstLine="420" w:firstLineChars="200"/>
    </w:p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66</Pages>
  <Words>30877</Words>
  <Characters>32859</Characters>
  <Lines>5</Lines>
  <Paragraphs>1</Paragraphs>
  <TotalTime>5</TotalTime>
  <ScaleCrop>false</ScaleCrop>
  <LinksUpToDate>false</LinksUpToDate>
  <CharactersWithSpaces>32959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dc:creator>
  <cp:lastModifiedBy>W</cp:lastModifiedBy>
  <cp:lastPrinted>2022-06-11T07:54:00Z</cp:lastPrinted>
  <dcterms:modified xsi:type="dcterms:W3CDTF">2023-12-13T11:51:07Z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20B2A734B2D14C4B8E2F71630F7341FE</vt:lpwstr>
  </property>
</Properties>
</file>