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36" w:rsidRPr="00C53FBD" w:rsidRDefault="00EF5836" w:rsidP="00C53FBD">
      <w:pPr>
        <w:spacing w:line="900" w:lineRule="exact"/>
        <w:jc w:val="center"/>
        <w:rPr>
          <w:rFonts w:ascii="Times New Roman" w:eastAsia="方正小标宋简体" w:hAnsi="Times New Roman" w:cs="方正小标宋简体"/>
          <w:sz w:val="48"/>
          <w:szCs w:val="48"/>
        </w:rPr>
      </w:pPr>
      <w:r w:rsidRPr="00C53FBD">
        <w:rPr>
          <w:rFonts w:ascii="Times New Roman" w:eastAsia="方正小标宋简体" w:hAnsi="Times New Roman" w:cs="方正小标宋简体" w:hint="eastAsia"/>
          <w:sz w:val="48"/>
          <w:szCs w:val="48"/>
        </w:rPr>
        <w:t>安岳县人民政府关于龙西河等</w:t>
      </w:r>
      <w:r w:rsidRPr="00C53FBD">
        <w:rPr>
          <w:rFonts w:ascii="Times New Roman" w:eastAsia="方正小标宋简体" w:hAnsi="Times New Roman" w:cs="方正小标宋简体"/>
          <w:sz w:val="48"/>
          <w:szCs w:val="48"/>
        </w:rPr>
        <w:t>5</w:t>
      </w:r>
      <w:r w:rsidRPr="00C53FBD">
        <w:rPr>
          <w:rFonts w:ascii="Times New Roman" w:eastAsia="方正小标宋简体" w:hAnsi="Times New Roman" w:cs="方正小标宋简体" w:hint="eastAsia"/>
          <w:sz w:val="48"/>
          <w:szCs w:val="48"/>
        </w:rPr>
        <w:t>条河流河道管理范围划定的公告</w:t>
      </w:r>
    </w:p>
    <w:p w:rsidR="00EF5836" w:rsidRPr="00431ECF" w:rsidRDefault="00EF5836" w:rsidP="00C53FBD">
      <w:pPr>
        <w:spacing w:line="240" w:lineRule="exact"/>
        <w:rPr>
          <w:rFonts w:ascii="Times New Roman" w:eastAsia="方正仿宋_GBK" w:hAnsi="Times New Roman" w:cs="方正仿宋_GBK"/>
          <w:sz w:val="32"/>
          <w:szCs w:val="32"/>
        </w:rPr>
      </w:pPr>
    </w:p>
    <w:p w:rsidR="00EF5836" w:rsidRPr="00C53FBD" w:rsidRDefault="00EF5836" w:rsidP="00C53FBD">
      <w:pPr>
        <w:spacing w:line="420" w:lineRule="exact"/>
        <w:ind w:firstLineChars="200" w:firstLine="720"/>
        <w:rPr>
          <w:rFonts w:ascii="Times New Roman" w:eastAsia="方正仿宋_GBK" w:hAnsi="Times New Roman"/>
          <w:sz w:val="36"/>
          <w:szCs w:val="36"/>
        </w:rPr>
      </w:pPr>
      <w:r w:rsidRPr="00C53FBD">
        <w:rPr>
          <w:rFonts w:ascii="Times New Roman" w:eastAsia="方正仿宋_GBK" w:hAnsi="Times New Roman" w:hint="eastAsia"/>
          <w:sz w:val="36"/>
          <w:szCs w:val="36"/>
        </w:rPr>
        <w:t>为进一步明确河道管理范围，加强河道岸线管理保护，明晰河湖管理职责，确保河库岸线稳定、河道行洪安全，根据《中华人民共和国水法》《四川省河道管理实施办法》《四川省河湖管理范围划定操作规范指南》《四川省河湖管理范围划定工作方案》（川总河长办发〔</w:t>
      </w:r>
      <w:r w:rsidRPr="00C53FBD">
        <w:rPr>
          <w:rFonts w:ascii="Times New Roman" w:eastAsia="方正仿宋_GBK" w:hAnsi="Times New Roman"/>
          <w:sz w:val="36"/>
          <w:szCs w:val="36"/>
        </w:rPr>
        <w:t>2018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〕</w:t>
      </w:r>
      <w:r w:rsidRPr="00C53FBD">
        <w:rPr>
          <w:rFonts w:ascii="Times New Roman" w:eastAsia="方正仿宋_GBK" w:hAnsi="Times New Roman"/>
          <w:sz w:val="36"/>
          <w:szCs w:val="36"/>
        </w:rPr>
        <w:t>3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号）等要求，经县人民政府批准，现将龙西河、周礼河、岳新河、龙桥河、麻柳河的河道管理保护范围公告如下。</w:t>
      </w:r>
    </w:p>
    <w:p w:rsidR="00EF5836" w:rsidRPr="00C53FBD" w:rsidRDefault="00EF5836" w:rsidP="00C53FBD">
      <w:pPr>
        <w:spacing w:line="420" w:lineRule="exact"/>
        <w:ind w:firstLineChars="200" w:firstLine="720"/>
        <w:rPr>
          <w:rFonts w:ascii="Times New Roman" w:eastAsia="方正黑体_GBK" w:hAnsi="Times New Roman" w:cs="方正黑体_GBK"/>
          <w:sz w:val="36"/>
          <w:szCs w:val="36"/>
        </w:rPr>
      </w:pPr>
      <w:r w:rsidRPr="00C53FBD">
        <w:rPr>
          <w:rFonts w:ascii="Times New Roman" w:eastAsia="方正黑体_GBK" w:hAnsi="Times New Roman" w:cs="方正黑体_GBK" w:hint="eastAsia"/>
          <w:sz w:val="36"/>
          <w:szCs w:val="36"/>
        </w:rPr>
        <w:t>一、管理范围</w:t>
      </w:r>
    </w:p>
    <w:p w:rsidR="00EF5836" w:rsidRPr="00C53FBD" w:rsidRDefault="00EF5836" w:rsidP="00C53FBD">
      <w:pPr>
        <w:spacing w:line="420" w:lineRule="exact"/>
        <w:ind w:firstLineChars="200" w:firstLine="720"/>
        <w:rPr>
          <w:rFonts w:ascii="Times New Roman" w:eastAsia="方正仿宋_GBK" w:hAnsi="Times New Roman"/>
          <w:sz w:val="36"/>
          <w:szCs w:val="36"/>
        </w:rPr>
      </w:pPr>
      <w:r w:rsidRPr="00C53FBD">
        <w:rPr>
          <w:rFonts w:ascii="Times New Roman" w:eastAsia="方正仿宋_GBK" w:hAnsi="Times New Roman" w:hint="eastAsia"/>
          <w:sz w:val="36"/>
          <w:szCs w:val="36"/>
        </w:rPr>
        <w:t>龙西河划界范围上起龙台镇中坝村，中心里程桩号为</w:t>
      </w:r>
      <w:r w:rsidRPr="00C53FBD">
        <w:rPr>
          <w:rFonts w:ascii="Times New Roman" w:eastAsia="方正仿宋_GBK" w:hAnsi="Times New Roman"/>
          <w:sz w:val="36"/>
          <w:szCs w:val="36"/>
        </w:rPr>
        <w:t>K0+0.00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；下止龙台镇黑滩村汇入龙台河，中心里程桩号为</w:t>
      </w:r>
      <w:r w:rsidRPr="00C53FBD">
        <w:rPr>
          <w:rFonts w:ascii="Times New Roman" w:eastAsia="方正仿宋_GBK" w:hAnsi="Times New Roman"/>
          <w:sz w:val="36"/>
          <w:szCs w:val="36"/>
        </w:rPr>
        <w:t>K12+450.65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；划界河段总长</w:t>
      </w:r>
      <w:r w:rsidRPr="00C53FBD">
        <w:rPr>
          <w:rFonts w:ascii="Times New Roman" w:eastAsia="方正仿宋_GBK" w:hAnsi="Times New Roman"/>
          <w:sz w:val="36"/>
          <w:szCs w:val="36"/>
        </w:rPr>
        <w:t>12.45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㎞。划界岸线总长</w:t>
      </w:r>
      <w:r w:rsidRPr="00C53FBD">
        <w:rPr>
          <w:rFonts w:ascii="Times New Roman" w:eastAsia="方正仿宋_GBK" w:hAnsi="Times New Roman"/>
          <w:sz w:val="36"/>
          <w:szCs w:val="36"/>
        </w:rPr>
        <w:t>25.08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㎞，其中左岸长</w:t>
      </w:r>
      <w:r w:rsidRPr="00C53FBD">
        <w:rPr>
          <w:rFonts w:ascii="Times New Roman" w:eastAsia="方正仿宋_GBK" w:hAnsi="Times New Roman"/>
          <w:sz w:val="36"/>
          <w:szCs w:val="36"/>
        </w:rPr>
        <w:t>12.51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㎞，右岸长</w:t>
      </w:r>
      <w:r w:rsidRPr="00C53FBD">
        <w:rPr>
          <w:rFonts w:ascii="Times New Roman" w:eastAsia="方正仿宋_GBK" w:hAnsi="Times New Roman"/>
          <w:sz w:val="36"/>
          <w:szCs w:val="36"/>
        </w:rPr>
        <w:t>12.57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㎞。</w:t>
      </w:r>
    </w:p>
    <w:p w:rsidR="00EF5836" w:rsidRPr="00C53FBD" w:rsidRDefault="00EF5836" w:rsidP="00C53FBD">
      <w:pPr>
        <w:spacing w:line="420" w:lineRule="exact"/>
        <w:ind w:firstLineChars="200" w:firstLine="720"/>
        <w:rPr>
          <w:rFonts w:ascii="Times New Roman" w:eastAsia="方正仿宋_GBK" w:hAnsi="Times New Roman"/>
          <w:sz w:val="36"/>
          <w:szCs w:val="36"/>
        </w:rPr>
      </w:pPr>
      <w:r w:rsidRPr="00C53FBD">
        <w:rPr>
          <w:rFonts w:ascii="Times New Roman" w:eastAsia="方正仿宋_GBK" w:hAnsi="Times New Roman" w:hint="eastAsia"/>
          <w:sz w:val="36"/>
          <w:szCs w:val="36"/>
        </w:rPr>
        <w:t>周礼河划界范围上起周礼镇荷花村共和水库，中心里程桩号为</w:t>
      </w:r>
      <w:r w:rsidRPr="00C53FBD">
        <w:rPr>
          <w:rFonts w:ascii="Times New Roman" w:eastAsia="方正仿宋_GBK" w:hAnsi="Times New Roman"/>
          <w:sz w:val="36"/>
          <w:szCs w:val="36"/>
        </w:rPr>
        <w:t>K0+0.00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；下止周礼镇响滩村汇入小濛溪河，中心里程桩号为</w:t>
      </w:r>
      <w:r w:rsidRPr="00C53FBD">
        <w:rPr>
          <w:rFonts w:ascii="Times New Roman" w:eastAsia="方正仿宋_GBK" w:hAnsi="Times New Roman"/>
          <w:sz w:val="36"/>
          <w:szCs w:val="36"/>
        </w:rPr>
        <w:t>K7+630.57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；划界河段总长</w:t>
      </w:r>
      <w:r w:rsidRPr="00C53FBD">
        <w:rPr>
          <w:rFonts w:ascii="Times New Roman" w:eastAsia="方正仿宋_GBK" w:hAnsi="Times New Roman"/>
          <w:sz w:val="36"/>
          <w:szCs w:val="36"/>
        </w:rPr>
        <w:t>7.63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㎞。划界岸线总长</w:t>
      </w:r>
      <w:r w:rsidRPr="00C53FBD">
        <w:rPr>
          <w:rFonts w:ascii="Times New Roman" w:eastAsia="方正仿宋_GBK" w:hAnsi="Times New Roman"/>
          <w:sz w:val="36"/>
          <w:szCs w:val="36"/>
        </w:rPr>
        <w:t>15.29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㎞，其中左岸长</w:t>
      </w:r>
      <w:r w:rsidRPr="00C53FBD">
        <w:rPr>
          <w:rFonts w:ascii="Times New Roman" w:eastAsia="方正仿宋_GBK" w:hAnsi="Times New Roman"/>
          <w:sz w:val="36"/>
          <w:szCs w:val="36"/>
        </w:rPr>
        <w:t>7.66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㎞，右岸长</w:t>
      </w:r>
      <w:r w:rsidRPr="00C53FBD">
        <w:rPr>
          <w:rFonts w:ascii="Times New Roman" w:eastAsia="方正仿宋_GBK" w:hAnsi="Times New Roman"/>
          <w:sz w:val="36"/>
          <w:szCs w:val="36"/>
        </w:rPr>
        <w:t>7.63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㎞。</w:t>
      </w:r>
    </w:p>
    <w:p w:rsidR="00EF5836" w:rsidRPr="00C53FBD" w:rsidRDefault="00EF5836" w:rsidP="00C53FBD">
      <w:pPr>
        <w:spacing w:line="420" w:lineRule="exact"/>
        <w:ind w:firstLineChars="200" w:firstLine="720"/>
        <w:rPr>
          <w:rFonts w:ascii="Times New Roman" w:eastAsia="方正仿宋_GBK" w:hAnsi="Times New Roman"/>
          <w:sz w:val="36"/>
          <w:szCs w:val="36"/>
        </w:rPr>
      </w:pPr>
      <w:r w:rsidRPr="00C53FBD">
        <w:rPr>
          <w:rFonts w:ascii="Times New Roman" w:eastAsia="方正仿宋_GBK" w:hAnsi="Times New Roman" w:hint="eastAsia"/>
          <w:sz w:val="36"/>
          <w:szCs w:val="36"/>
        </w:rPr>
        <w:t>岳新河划界范围上起岳新乡沙水村，中心里程桩号为</w:t>
      </w:r>
      <w:r w:rsidRPr="00C53FBD">
        <w:rPr>
          <w:rFonts w:ascii="Times New Roman" w:eastAsia="方正仿宋_GBK" w:hAnsi="Times New Roman"/>
          <w:sz w:val="36"/>
          <w:szCs w:val="36"/>
        </w:rPr>
        <w:t>K0+0.00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；下止龙台镇风龙村汇入清水河，中心里程桩号为</w:t>
      </w:r>
      <w:r w:rsidRPr="00C53FBD">
        <w:rPr>
          <w:rFonts w:ascii="Times New Roman" w:eastAsia="方正仿宋_GBK" w:hAnsi="Times New Roman"/>
          <w:sz w:val="36"/>
          <w:szCs w:val="36"/>
        </w:rPr>
        <w:t>K6+244.24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；划界河段总长</w:t>
      </w:r>
      <w:r w:rsidRPr="00C53FBD">
        <w:rPr>
          <w:rFonts w:ascii="Times New Roman" w:eastAsia="方正仿宋_GBK" w:hAnsi="Times New Roman"/>
          <w:sz w:val="36"/>
          <w:szCs w:val="36"/>
        </w:rPr>
        <w:t>6.24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㎞。划界岸线总长</w:t>
      </w:r>
      <w:r w:rsidRPr="00C53FBD">
        <w:rPr>
          <w:rFonts w:ascii="Times New Roman" w:eastAsia="方正仿宋_GBK" w:hAnsi="Times New Roman"/>
          <w:sz w:val="36"/>
          <w:szCs w:val="36"/>
        </w:rPr>
        <w:t>12.71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㎞，其中左岸长</w:t>
      </w:r>
      <w:r w:rsidRPr="00C53FBD">
        <w:rPr>
          <w:rFonts w:ascii="Times New Roman" w:eastAsia="方正仿宋_GBK" w:hAnsi="Times New Roman"/>
          <w:sz w:val="36"/>
          <w:szCs w:val="36"/>
        </w:rPr>
        <w:t>6.41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㎞，右岸长</w:t>
      </w:r>
      <w:r w:rsidRPr="00C53FBD">
        <w:rPr>
          <w:rFonts w:ascii="Times New Roman" w:eastAsia="方正仿宋_GBK" w:hAnsi="Times New Roman"/>
          <w:sz w:val="36"/>
          <w:szCs w:val="36"/>
        </w:rPr>
        <w:t>6.30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㎞。</w:t>
      </w:r>
    </w:p>
    <w:p w:rsidR="00EF5836" w:rsidRPr="00C53FBD" w:rsidRDefault="00EF5836" w:rsidP="00C53FBD">
      <w:pPr>
        <w:spacing w:line="420" w:lineRule="exact"/>
        <w:ind w:firstLineChars="200" w:firstLine="720"/>
        <w:rPr>
          <w:rFonts w:ascii="Times New Roman" w:eastAsia="方正仿宋_GBK" w:hAnsi="Times New Roman"/>
          <w:sz w:val="36"/>
          <w:szCs w:val="36"/>
        </w:rPr>
      </w:pPr>
      <w:r w:rsidRPr="00C53FBD">
        <w:rPr>
          <w:rFonts w:ascii="Times New Roman" w:eastAsia="方正仿宋_GBK" w:hAnsi="Times New Roman" w:hint="eastAsia"/>
          <w:sz w:val="36"/>
          <w:szCs w:val="36"/>
        </w:rPr>
        <w:t>龙桥河划界范围上起高升乡桐坝村，中心里程桩号为</w:t>
      </w:r>
      <w:r w:rsidRPr="00C53FBD">
        <w:rPr>
          <w:rFonts w:ascii="Times New Roman" w:eastAsia="方正仿宋_GBK" w:hAnsi="Times New Roman"/>
          <w:sz w:val="36"/>
          <w:szCs w:val="36"/>
        </w:rPr>
        <w:t>K0+0.00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；下止高升乡灯坡村汇入玉带河，中心里程桩号为</w:t>
      </w:r>
      <w:r w:rsidRPr="00C53FBD">
        <w:rPr>
          <w:rFonts w:ascii="Times New Roman" w:eastAsia="方正仿宋_GBK" w:hAnsi="Times New Roman"/>
          <w:sz w:val="36"/>
          <w:szCs w:val="36"/>
        </w:rPr>
        <w:t>K5+745.15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；划界河段总长</w:t>
      </w:r>
      <w:r w:rsidRPr="00C53FBD">
        <w:rPr>
          <w:rFonts w:ascii="Times New Roman" w:eastAsia="方正仿宋_GBK" w:hAnsi="Times New Roman"/>
          <w:sz w:val="36"/>
          <w:szCs w:val="36"/>
        </w:rPr>
        <w:t>5.75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㎞。划界岸线总长</w:t>
      </w:r>
      <w:r w:rsidRPr="00C53FBD">
        <w:rPr>
          <w:rFonts w:ascii="Times New Roman" w:eastAsia="方正仿宋_GBK" w:hAnsi="Times New Roman"/>
          <w:sz w:val="36"/>
          <w:szCs w:val="36"/>
        </w:rPr>
        <w:t>11.54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㎞，其中左岸长</w:t>
      </w:r>
      <w:r w:rsidRPr="00C53FBD">
        <w:rPr>
          <w:rFonts w:ascii="Times New Roman" w:eastAsia="方正仿宋_GBK" w:hAnsi="Times New Roman"/>
          <w:sz w:val="36"/>
          <w:szCs w:val="36"/>
        </w:rPr>
        <w:t>5.80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㎞，右岸长</w:t>
      </w:r>
      <w:r w:rsidRPr="00C53FBD">
        <w:rPr>
          <w:rFonts w:ascii="Times New Roman" w:eastAsia="方正仿宋_GBK" w:hAnsi="Times New Roman"/>
          <w:sz w:val="36"/>
          <w:szCs w:val="36"/>
        </w:rPr>
        <w:t>5.74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㎞。</w:t>
      </w:r>
    </w:p>
    <w:p w:rsidR="00EF5836" w:rsidRPr="00C53FBD" w:rsidRDefault="00EF5836" w:rsidP="00C53FBD">
      <w:pPr>
        <w:spacing w:line="420" w:lineRule="exact"/>
        <w:ind w:firstLineChars="200" w:firstLine="720"/>
        <w:rPr>
          <w:rFonts w:ascii="Times New Roman" w:eastAsia="方正仿宋_GBK" w:hAnsi="Times New Roman"/>
          <w:sz w:val="36"/>
          <w:szCs w:val="36"/>
        </w:rPr>
      </w:pPr>
      <w:r w:rsidRPr="00C53FBD">
        <w:rPr>
          <w:rFonts w:ascii="Times New Roman" w:eastAsia="方正仿宋_GBK" w:hAnsi="Times New Roman" w:hint="eastAsia"/>
          <w:sz w:val="36"/>
          <w:szCs w:val="36"/>
        </w:rPr>
        <w:t>麻柳河划界范围上起镇子镇玉沟村，中心里程桩号为</w:t>
      </w:r>
      <w:r w:rsidRPr="00C53FBD">
        <w:rPr>
          <w:rFonts w:ascii="Times New Roman" w:eastAsia="方正仿宋_GBK" w:hAnsi="Times New Roman"/>
          <w:sz w:val="36"/>
          <w:szCs w:val="36"/>
        </w:rPr>
        <w:t>K0+0.00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；下止周礼镇东林村汇入小濛溪河，中心里程桩号为</w:t>
      </w:r>
      <w:r w:rsidRPr="00C53FBD">
        <w:rPr>
          <w:rFonts w:ascii="Times New Roman" w:eastAsia="方正仿宋_GBK" w:hAnsi="Times New Roman"/>
          <w:sz w:val="36"/>
          <w:szCs w:val="36"/>
        </w:rPr>
        <w:t>K8+339.15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；划界河段总长</w:t>
      </w:r>
      <w:r w:rsidRPr="00C53FBD">
        <w:rPr>
          <w:rFonts w:ascii="Times New Roman" w:eastAsia="方正仿宋_GBK" w:hAnsi="Times New Roman"/>
          <w:sz w:val="36"/>
          <w:szCs w:val="36"/>
        </w:rPr>
        <w:t>8.34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㎞。划界岸线总长</w:t>
      </w:r>
      <w:r w:rsidRPr="00C53FBD">
        <w:rPr>
          <w:rFonts w:ascii="Times New Roman" w:eastAsia="方正仿宋_GBK" w:hAnsi="Times New Roman"/>
          <w:sz w:val="36"/>
          <w:szCs w:val="36"/>
        </w:rPr>
        <w:t>16.92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㎞，其中左岸长</w:t>
      </w:r>
      <w:r w:rsidRPr="00C53FBD">
        <w:rPr>
          <w:rFonts w:ascii="Times New Roman" w:eastAsia="方正仿宋_GBK" w:hAnsi="Times New Roman"/>
          <w:sz w:val="36"/>
          <w:szCs w:val="36"/>
        </w:rPr>
        <w:t>8.39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㎞，右岸长</w:t>
      </w:r>
      <w:r w:rsidRPr="00C53FBD">
        <w:rPr>
          <w:rFonts w:ascii="Times New Roman" w:eastAsia="方正仿宋_GBK" w:hAnsi="Times New Roman"/>
          <w:sz w:val="36"/>
          <w:szCs w:val="36"/>
        </w:rPr>
        <w:t>8.53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㎞。</w:t>
      </w:r>
    </w:p>
    <w:p w:rsidR="00EF5836" w:rsidRPr="00C53FBD" w:rsidRDefault="00EF5836" w:rsidP="00C53FBD">
      <w:pPr>
        <w:spacing w:line="420" w:lineRule="exact"/>
        <w:ind w:firstLineChars="200" w:firstLine="720"/>
        <w:rPr>
          <w:rFonts w:ascii="Times New Roman" w:eastAsia="方正黑体_GBK" w:hAnsi="Times New Roman" w:cs="方正黑体_GBK"/>
          <w:sz w:val="36"/>
          <w:szCs w:val="36"/>
        </w:rPr>
      </w:pPr>
      <w:r w:rsidRPr="00C53FBD">
        <w:rPr>
          <w:rFonts w:ascii="Times New Roman" w:eastAsia="方正黑体_GBK" w:hAnsi="Times New Roman" w:cs="方正黑体_GBK" w:hint="eastAsia"/>
          <w:sz w:val="36"/>
          <w:szCs w:val="36"/>
        </w:rPr>
        <w:t>二、河道管理范围线划定标准</w:t>
      </w:r>
    </w:p>
    <w:p w:rsidR="00EF5836" w:rsidRPr="00C53FBD" w:rsidRDefault="00EF5836" w:rsidP="00C53FBD">
      <w:pPr>
        <w:spacing w:line="420" w:lineRule="exact"/>
        <w:ind w:firstLineChars="200" w:firstLine="720"/>
        <w:rPr>
          <w:rFonts w:ascii="Times New Roman" w:eastAsia="方正仿宋_GBK" w:hAnsi="Times New Roman"/>
          <w:sz w:val="36"/>
          <w:szCs w:val="36"/>
        </w:rPr>
      </w:pPr>
      <w:r w:rsidRPr="00C53FBD">
        <w:rPr>
          <w:rFonts w:ascii="Times New Roman" w:eastAsia="方正仿宋_GBK" w:hAnsi="Times New Roman" w:hint="eastAsia"/>
          <w:sz w:val="36"/>
          <w:szCs w:val="36"/>
        </w:rPr>
        <w:t>（一）对于无规划天然河道，按照农村段</w:t>
      </w:r>
      <w:r w:rsidRPr="00C53FBD">
        <w:rPr>
          <w:rFonts w:ascii="Times New Roman" w:eastAsia="方正仿宋_GBK" w:hAnsi="Times New Roman"/>
          <w:sz w:val="36"/>
          <w:szCs w:val="36"/>
        </w:rPr>
        <w:t>10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年一遇、城镇段</w:t>
      </w:r>
      <w:r w:rsidRPr="00C53FBD">
        <w:rPr>
          <w:rFonts w:ascii="Times New Roman" w:eastAsia="方正仿宋_GBK" w:hAnsi="Times New Roman"/>
          <w:sz w:val="36"/>
          <w:szCs w:val="36"/>
        </w:rPr>
        <w:t>20</w:t>
      </w:r>
      <w:r>
        <w:rPr>
          <w:rFonts w:ascii="Times New Roman" w:eastAsia="方正仿宋_GBK" w:hAnsi="Times New Roman" w:hint="eastAsia"/>
          <w:sz w:val="36"/>
          <w:szCs w:val="36"/>
        </w:rPr>
        <w:t>年一遇的防洪标准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洪水位划定范围；其中河岸线高程低于防洪标准洪水位河段，以河岸线向外延</w:t>
      </w:r>
      <w:r w:rsidRPr="00C53FBD">
        <w:rPr>
          <w:rFonts w:ascii="Times New Roman" w:eastAsia="方正仿宋_GBK" w:hAnsi="Times New Roman"/>
          <w:sz w:val="36"/>
          <w:szCs w:val="36"/>
        </w:rPr>
        <w:t>0.5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米至</w:t>
      </w:r>
      <w:r w:rsidRPr="00C53FBD">
        <w:rPr>
          <w:rFonts w:ascii="Times New Roman" w:eastAsia="方正仿宋_GBK" w:hAnsi="Times New Roman"/>
          <w:sz w:val="36"/>
          <w:szCs w:val="36"/>
        </w:rPr>
        <w:t>8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米划定范围。</w:t>
      </w:r>
    </w:p>
    <w:p w:rsidR="00EF5836" w:rsidRPr="00C53FBD" w:rsidRDefault="00EF5836" w:rsidP="00C53FBD">
      <w:pPr>
        <w:spacing w:line="420" w:lineRule="exact"/>
        <w:ind w:firstLineChars="200" w:firstLine="720"/>
        <w:rPr>
          <w:rFonts w:ascii="Times New Roman" w:eastAsia="方正仿宋_GBK" w:hAnsi="Times New Roman"/>
          <w:sz w:val="36"/>
          <w:szCs w:val="36"/>
        </w:rPr>
      </w:pPr>
      <w:r w:rsidRPr="00C53FBD">
        <w:rPr>
          <w:rFonts w:ascii="Times New Roman" w:eastAsia="方正仿宋_GBK" w:hAnsi="Times New Roman" w:hint="eastAsia"/>
          <w:sz w:val="36"/>
          <w:szCs w:val="36"/>
        </w:rPr>
        <w:t>（二）有规划天然河道，且有经批复的河道治理规划，按照规划和河段防洪标准划定范围。</w:t>
      </w:r>
    </w:p>
    <w:p w:rsidR="00EF5836" w:rsidRPr="00C53FBD" w:rsidRDefault="00EF5836" w:rsidP="00C53FBD">
      <w:pPr>
        <w:spacing w:line="420" w:lineRule="exact"/>
        <w:ind w:firstLineChars="200" w:firstLine="720"/>
        <w:rPr>
          <w:rFonts w:ascii="Times New Roman" w:eastAsia="方正仿宋_GBK" w:hAnsi="Times New Roman"/>
          <w:sz w:val="36"/>
          <w:szCs w:val="36"/>
        </w:rPr>
      </w:pPr>
      <w:r w:rsidRPr="00C53FBD">
        <w:rPr>
          <w:rFonts w:ascii="Times New Roman" w:eastAsia="方正仿宋_GBK" w:hAnsi="Times New Roman" w:hint="eastAsia"/>
          <w:sz w:val="36"/>
          <w:szCs w:val="36"/>
        </w:rPr>
        <w:t>（三）对于已建堤防且达到防洪标准河道，根据堤防等级以护堤地边界线划定范围；已建堤防未达防洪标准河道，按照达标断面确定堤脚线，以堤脚线为基准线，根据堤防等级以护堤地边界线划定范围。</w:t>
      </w:r>
    </w:p>
    <w:p w:rsidR="00EF5836" w:rsidRPr="00C53FBD" w:rsidRDefault="00EF5836" w:rsidP="00C53FBD">
      <w:pPr>
        <w:spacing w:line="420" w:lineRule="exact"/>
        <w:ind w:firstLineChars="200" w:firstLine="720"/>
        <w:rPr>
          <w:rFonts w:ascii="Times New Roman" w:eastAsia="方正仿宋_GBK" w:hAnsi="Times New Roman"/>
          <w:sz w:val="36"/>
          <w:szCs w:val="36"/>
        </w:rPr>
      </w:pPr>
      <w:r w:rsidRPr="00C53FBD">
        <w:rPr>
          <w:rFonts w:ascii="Times New Roman" w:eastAsia="方正黑体_GBK" w:hAnsi="Times New Roman" w:hint="eastAsia"/>
          <w:sz w:val="36"/>
          <w:szCs w:val="36"/>
        </w:rPr>
        <w:t>三、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河道管理范围是加强执法监督和管理保护的基础，根据《中华人民共和国水法》《四川省河道管理实施办法》《四川省河道管理范围内建设项目管理暂行办法》等法律法规的规定，任何单位或个人禁止在河道管理范围内建设妨碍行洪的建（构）筑物、乱倾乱倒、非法采取砂石和从事其他妨碍河道行洪的生产经营活动；禁止损毁水利工程建筑物、划界管理线桩（牌）及公示牌和防汛设施。</w:t>
      </w:r>
    </w:p>
    <w:p w:rsidR="00EF5836" w:rsidRPr="00C53FBD" w:rsidRDefault="00EF5836" w:rsidP="00C53FBD">
      <w:pPr>
        <w:spacing w:line="420" w:lineRule="exact"/>
        <w:ind w:firstLineChars="200" w:firstLine="720"/>
        <w:rPr>
          <w:rFonts w:ascii="Times New Roman" w:eastAsia="方正仿宋_GBK" w:hAnsi="Times New Roman"/>
          <w:sz w:val="36"/>
          <w:szCs w:val="36"/>
        </w:rPr>
      </w:pPr>
      <w:r w:rsidRPr="00C53FBD">
        <w:rPr>
          <w:rFonts w:ascii="Times New Roman" w:eastAsia="方正黑体_GBK" w:hAnsi="Times New Roman" w:hint="eastAsia"/>
          <w:sz w:val="36"/>
          <w:szCs w:val="36"/>
        </w:rPr>
        <w:t>四、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在我县行政区域内的河道（包括水库、人工水道、行洪区、蓄洪区、滞洪区）管理范围内，兴建开发水利水电、防治水害、整治河道的各类工程或修建拦河、跨河、穿河、穿堤、临河的桥梁、隧道、管道、缆线、码头、道路、渡口、排污口、厂房、仓库、民房等永久性、临时性建筑物、构筑物以及临时占用河滩地的，必须报经河道主管机关批准。河道主管机关为安岳县水务局。</w:t>
      </w:r>
    </w:p>
    <w:p w:rsidR="00EF5836" w:rsidRPr="00C53FBD" w:rsidRDefault="00EF5836" w:rsidP="00C53FBD">
      <w:pPr>
        <w:spacing w:line="420" w:lineRule="exact"/>
        <w:ind w:firstLineChars="200" w:firstLine="720"/>
        <w:rPr>
          <w:rFonts w:ascii="Times New Roman" w:eastAsia="方正仿宋_GBK" w:hAnsi="Times New Roman"/>
          <w:sz w:val="36"/>
          <w:szCs w:val="36"/>
        </w:rPr>
      </w:pPr>
      <w:r w:rsidRPr="00C53FBD">
        <w:rPr>
          <w:rFonts w:ascii="Times New Roman" w:eastAsia="方正黑体_GBK" w:hAnsi="Times New Roman" w:hint="eastAsia"/>
          <w:sz w:val="36"/>
          <w:szCs w:val="36"/>
        </w:rPr>
        <w:t>五、</w:t>
      </w:r>
      <w:r w:rsidRPr="00C53FBD">
        <w:rPr>
          <w:rFonts w:ascii="Times New Roman" w:eastAsia="方正仿宋_GBK" w:hAnsi="Times New Roman" w:hint="eastAsia"/>
          <w:sz w:val="36"/>
          <w:szCs w:val="36"/>
        </w:rPr>
        <w:t>对违反法律法规规定的，必须依法严肃处理，情节严重构成犯罪的，移送司法机关追究相关责任。</w:t>
      </w:r>
    </w:p>
    <w:p w:rsidR="00EF5836" w:rsidRPr="00C53FBD" w:rsidRDefault="00EF5836" w:rsidP="00C53FBD">
      <w:pPr>
        <w:spacing w:line="420" w:lineRule="exact"/>
        <w:ind w:firstLineChars="200" w:firstLine="720"/>
        <w:rPr>
          <w:rFonts w:ascii="Times New Roman" w:eastAsia="方正仿宋_GBK" w:hAnsi="Times New Roman"/>
          <w:sz w:val="36"/>
          <w:szCs w:val="36"/>
        </w:rPr>
      </w:pPr>
      <w:r w:rsidRPr="00C53FBD">
        <w:rPr>
          <w:rFonts w:ascii="Times New Roman" w:eastAsia="方正仿宋_GBK" w:hAnsi="Times New Roman" w:hint="eastAsia"/>
          <w:sz w:val="36"/>
          <w:szCs w:val="36"/>
        </w:rPr>
        <w:t>特此公告。</w:t>
      </w:r>
    </w:p>
    <w:p w:rsidR="00EF5836" w:rsidRPr="00C53FBD" w:rsidRDefault="00EF5836" w:rsidP="00C53FBD">
      <w:pPr>
        <w:spacing w:line="240" w:lineRule="exact"/>
        <w:ind w:firstLineChars="200" w:firstLine="720"/>
        <w:rPr>
          <w:rFonts w:ascii="Times New Roman" w:eastAsia="方正仿宋简体" w:hAnsi="Times New Roman"/>
          <w:sz w:val="36"/>
          <w:szCs w:val="36"/>
        </w:rPr>
      </w:pPr>
    </w:p>
    <w:p w:rsidR="00EF5836" w:rsidRPr="00C53FBD" w:rsidRDefault="00EF5836" w:rsidP="00C53FBD">
      <w:pPr>
        <w:spacing w:line="240" w:lineRule="exact"/>
        <w:ind w:firstLineChars="200" w:firstLine="720"/>
        <w:rPr>
          <w:rFonts w:ascii="Times New Roman" w:eastAsia="方正仿宋简体" w:hAnsi="Times New Roman"/>
          <w:sz w:val="36"/>
          <w:szCs w:val="36"/>
        </w:rPr>
      </w:pPr>
    </w:p>
    <w:p w:rsidR="00EF5836" w:rsidRPr="00C53FBD" w:rsidRDefault="00EF5836" w:rsidP="00C53FBD">
      <w:pPr>
        <w:spacing w:line="420" w:lineRule="exact"/>
        <w:ind w:firstLineChars="2900" w:firstLine="10440"/>
        <w:rPr>
          <w:rFonts w:ascii="Times New Roman" w:eastAsia="方正仿宋简体" w:hAnsi="Times New Roman"/>
          <w:sz w:val="36"/>
          <w:szCs w:val="36"/>
        </w:rPr>
      </w:pPr>
      <w:r w:rsidRPr="00C53FBD">
        <w:rPr>
          <w:rFonts w:ascii="Times New Roman" w:eastAsia="方正仿宋简体" w:hAnsi="Times New Roman" w:hint="eastAsia"/>
          <w:sz w:val="36"/>
          <w:szCs w:val="36"/>
        </w:rPr>
        <w:t>安岳县人民政府</w:t>
      </w:r>
    </w:p>
    <w:p w:rsidR="00EF5836" w:rsidRPr="00C53FBD" w:rsidRDefault="00EF5836" w:rsidP="00C53FBD">
      <w:pPr>
        <w:spacing w:line="420" w:lineRule="exact"/>
        <w:ind w:firstLineChars="2850" w:firstLine="10260"/>
        <w:rPr>
          <w:rFonts w:ascii="Times New Roman" w:eastAsia="方正仿宋简体" w:hAnsi="Times New Roman"/>
          <w:sz w:val="36"/>
          <w:szCs w:val="3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2"/>
          <w:attr w:name="Year" w:val="2023"/>
        </w:smartTagPr>
        <w:r w:rsidRPr="00C53FBD">
          <w:rPr>
            <w:rFonts w:ascii="Times New Roman" w:eastAsia="方正仿宋简体" w:hAnsi="Times New Roman"/>
            <w:sz w:val="36"/>
            <w:szCs w:val="36"/>
          </w:rPr>
          <w:t>2023</w:t>
        </w:r>
        <w:r w:rsidRPr="00C53FBD">
          <w:rPr>
            <w:rFonts w:ascii="Times New Roman" w:eastAsia="方正仿宋简体" w:hAnsi="Times New Roman" w:hint="eastAsia"/>
            <w:sz w:val="36"/>
            <w:szCs w:val="36"/>
          </w:rPr>
          <w:t>年</w:t>
        </w:r>
        <w:r w:rsidRPr="00C53FBD">
          <w:rPr>
            <w:rFonts w:ascii="Times New Roman" w:eastAsia="方正仿宋简体" w:hAnsi="Times New Roman"/>
            <w:sz w:val="36"/>
            <w:szCs w:val="36"/>
          </w:rPr>
          <w:t>12</w:t>
        </w:r>
        <w:r w:rsidRPr="00C53FBD">
          <w:rPr>
            <w:rFonts w:ascii="Times New Roman" w:eastAsia="方正仿宋简体" w:hAnsi="Times New Roman" w:hint="eastAsia"/>
            <w:sz w:val="36"/>
            <w:szCs w:val="36"/>
          </w:rPr>
          <w:t>月</w:t>
        </w:r>
        <w:bookmarkStart w:id="0" w:name="_GoBack"/>
        <w:bookmarkEnd w:id="0"/>
        <w:r>
          <w:rPr>
            <w:rFonts w:ascii="Times New Roman" w:eastAsia="方正仿宋简体" w:hAnsi="Times New Roman"/>
            <w:sz w:val="36"/>
            <w:szCs w:val="36"/>
          </w:rPr>
          <w:t>20</w:t>
        </w:r>
        <w:r w:rsidRPr="00C53FBD">
          <w:rPr>
            <w:rFonts w:ascii="Times New Roman" w:eastAsia="方正仿宋简体" w:hAnsi="Times New Roman" w:hint="eastAsia"/>
            <w:sz w:val="36"/>
            <w:szCs w:val="36"/>
          </w:rPr>
          <w:t>日</w:t>
        </w:r>
      </w:smartTag>
    </w:p>
    <w:sectPr w:rsidR="00EF5836" w:rsidRPr="00C53FBD" w:rsidSect="00C53FBD">
      <w:footerReference w:type="default" r:id="rId6"/>
      <w:pgSz w:w="16840" w:h="23814" w:code="8"/>
      <w:pgMar w:top="1701" w:right="1531" w:bottom="1418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36" w:rsidRDefault="00EF5836">
      <w:r>
        <w:separator/>
      </w:r>
    </w:p>
  </w:endnote>
  <w:endnote w:type="continuationSeparator" w:id="0">
    <w:p w:rsidR="00EF5836" w:rsidRDefault="00EF5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36" w:rsidRDefault="00EF5836" w:rsidP="00C53FB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36" w:rsidRDefault="00EF5836">
      <w:r>
        <w:separator/>
      </w:r>
    </w:p>
  </w:footnote>
  <w:footnote w:type="continuationSeparator" w:id="0">
    <w:p w:rsidR="00EF5836" w:rsidRDefault="00EF5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M2ZGExZDU4YjExMTY1NTkxYzUzYjdjOGRmMDJhM2MifQ=="/>
  </w:docVars>
  <w:rsids>
    <w:rsidRoot w:val="260A6EE4"/>
    <w:rsid w:val="000E04C3"/>
    <w:rsid w:val="00166876"/>
    <w:rsid w:val="0018479D"/>
    <w:rsid w:val="001A4586"/>
    <w:rsid w:val="0022113A"/>
    <w:rsid w:val="00246503"/>
    <w:rsid w:val="00360045"/>
    <w:rsid w:val="003A1871"/>
    <w:rsid w:val="003C1EFF"/>
    <w:rsid w:val="003D5DDE"/>
    <w:rsid w:val="0040136A"/>
    <w:rsid w:val="00431ECF"/>
    <w:rsid w:val="00497D4A"/>
    <w:rsid w:val="004F61DC"/>
    <w:rsid w:val="00555DD5"/>
    <w:rsid w:val="005C4540"/>
    <w:rsid w:val="00646253"/>
    <w:rsid w:val="007A3B24"/>
    <w:rsid w:val="007C32BF"/>
    <w:rsid w:val="007D1ED5"/>
    <w:rsid w:val="008834B8"/>
    <w:rsid w:val="008C21A9"/>
    <w:rsid w:val="008E4069"/>
    <w:rsid w:val="009B3946"/>
    <w:rsid w:val="009D036D"/>
    <w:rsid w:val="009D6832"/>
    <w:rsid w:val="00A50799"/>
    <w:rsid w:val="00AD22DD"/>
    <w:rsid w:val="00C04EDD"/>
    <w:rsid w:val="00C26F72"/>
    <w:rsid w:val="00C53FBD"/>
    <w:rsid w:val="00C63C80"/>
    <w:rsid w:val="00E1009D"/>
    <w:rsid w:val="00E70962"/>
    <w:rsid w:val="00EF5836"/>
    <w:rsid w:val="00F63C17"/>
    <w:rsid w:val="02400020"/>
    <w:rsid w:val="055A61D4"/>
    <w:rsid w:val="07CF7345"/>
    <w:rsid w:val="084E5825"/>
    <w:rsid w:val="09535693"/>
    <w:rsid w:val="0C31775E"/>
    <w:rsid w:val="0D370077"/>
    <w:rsid w:val="0EFE5361"/>
    <w:rsid w:val="10595D1D"/>
    <w:rsid w:val="120F5BDC"/>
    <w:rsid w:val="12202AA7"/>
    <w:rsid w:val="141F54E1"/>
    <w:rsid w:val="14D07050"/>
    <w:rsid w:val="17794C30"/>
    <w:rsid w:val="1B4D6985"/>
    <w:rsid w:val="1BB97E5A"/>
    <w:rsid w:val="1D2A3F21"/>
    <w:rsid w:val="20643CC5"/>
    <w:rsid w:val="23817ACB"/>
    <w:rsid w:val="25CB41A2"/>
    <w:rsid w:val="260A6EE4"/>
    <w:rsid w:val="2ADA7075"/>
    <w:rsid w:val="2B5D2612"/>
    <w:rsid w:val="35B86E40"/>
    <w:rsid w:val="3852154B"/>
    <w:rsid w:val="3D260035"/>
    <w:rsid w:val="3D522DE9"/>
    <w:rsid w:val="3FFA63D0"/>
    <w:rsid w:val="46532A6F"/>
    <w:rsid w:val="48FB2F06"/>
    <w:rsid w:val="4E30435F"/>
    <w:rsid w:val="4E517777"/>
    <w:rsid w:val="4F8C593D"/>
    <w:rsid w:val="52637C71"/>
    <w:rsid w:val="541600EA"/>
    <w:rsid w:val="56DF21E2"/>
    <w:rsid w:val="57F422E3"/>
    <w:rsid w:val="5CCF7CBF"/>
    <w:rsid w:val="602B38E0"/>
    <w:rsid w:val="62565D93"/>
    <w:rsid w:val="69437DDC"/>
    <w:rsid w:val="695C2EDB"/>
    <w:rsid w:val="6973687B"/>
    <w:rsid w:val="6C5A5E01"/>
    <w:rsid w:val="6CCF023E"/>
    <w:rsid w:val="710B1732"/>
    <w:rsid w:val="72A90984"/>
    <w:rsid w:val="735B0B2D"/>
    <w:rsid w:val="73E14308"/>
    <w:rsid w:val="743220FB"/>
    <w:rsid w:val="76941E74"/>
    <w:rsid w:val="776450B0"/>
    <w:rsid w:val="79C7192D"/>
    <w:rsid w:val="7BD9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A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2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21A9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C2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21A9"/>
    <w:rPr>
      <w:rFonts w:ascii="Calibri" w:eastAsia="宋体" w:hAnsi="Calibri"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431E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210</Words>
  <Characters>1200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安岳县人民政府</dc:title>
  <dc:subject/>
  <dc:creator>nobody</dc:creator>
  <cp:keywords/>
  <dc:description/>
  <cp:lastModifiedBy>Windows User</cp:lastModifiedBy>
  <cp:revision>7</cp:revision>
  <cp:lastPrinted>2023-12-19T09:22:00Z</cp:lastPrinted>
  <dcterms:created xsi:type="dcterms:W3CDTF">2023-12-19T09:10:00Z</dcterms:created>
  <dcterms:modified xsi:type="dcterms:W3CDTF">2023-12-22T09:29:00Z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340E9B72136B4750B373315822BF5AA7_12</vt:lpwstr>
  </property>
</Properties>
</file>