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51" w:rsidRPr="00B74F79" w:rsidRDefault="00A77551" w:rsidP="00B74F79">
      <w:pPr>
        <w:spacing w:line="780" w:lineRule="exact"/>
        <w:ind w:firstLine="880"/>
        <w:jc w:val="right"/>
        <w:rPr>
          <w:rFonts w:ascii="Times New Roman" w:eastAsia="微软雅黑" w:hAnsi="Times New Roman" w:cs="宋体"/>
          <w:sz w:val="44"/>
          <w:szCs w:val="44"/>
          <w:lang w:bidi="he-IL"/>
        </w:rPr>
      </w:pPr>
    </w:p>
    <w:p w:rsidR="00A77551" w:rsidRPr="00B74F79" w:rsidRDefault="00A77551" w:rsidP="00B74F79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 w:cs="宋体"/>
          <w:sz w:val="32"/>
          <w:szCs w:val="32"/>
          <w:lang w:bidi="he-IL"/>
        </w:rPr>
      </w:pPr>
      <w:r w:rsidRPr="00B74F79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安府函〔</w:t>
      </w:r>
      <w:r w:rsidRPr="00B74F79">
        <w:rPr>
          <w:rFonts w:ascii="Times New Roman" w:eastAsia="方正仿宋_GBK" w:hAnsi="Times New Roman" w:cs="宋体"/>
          <w:sz w:val="32"/>
          <w:szCs w:val="32"/>
          <w:lang w:bidi="he-IL"/>
        </w:rPr>
        <w:t>2024</w:t>
      </w:r>
      <w:r w:rsidRPr="00B74F79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〕</w:t>
      </w:r>
      <w:r w:rsidRPr="00B74F79">
        <w:rPr>
          <w:rFonts w:ascii="Times New Roman" w:eastAsia="方正仿宋_GBK" w:hAnsi="Times New Roman" w:cs="宋体"/>
          <w:sz w:val="32"/>
          <w:szCs w:val="32"/>
          <w:lang w:bidi="he-IL"/>
        </w:rPr>
        <w:t>312</w:t>
      </w:r>
      <w:r w:rsidRPr="00B74F79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号</w:t>
      </w:r>
    </w:p>
    <w:p w:rsidR="00A77551" w:rsidRPr="00B74F79" w:rsidRDefault="00A77551" w:rsidP="00B74F79">
      <w:pPr>
        <w:spacing w:line="800" w:lineRule="exact"/>
        <w:ind w:firstLine="879"/>
        <w:jc w:val="right"/>
        <w:rPr>
          <w:rFonts w:ascii="Times New Roman" w:eastAsia="微软雅黑" w:hAnsi="Times New Roman" w:cs="宋体"/>
          <w:sz w:val="44"/>
          <w:szCs w:val="44"/>
          <w:lang w:bidi="he-IL"/>
        </w:rPr>
      </w:pPr>
    </w:p>
    <w:p w:rsidR="00A77551" w:rsidRPr="00B74F79" w:rsidRDefault="00A77551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74F79">
        <w:rPr>
          <w:rFonts w:ascii="Times New Roman" w:eastAsia="方正小标宋简体" w:hAnsi="Times New Roman" w:cs="方正小标宋简体" w:hint="eastAsia"/>
          <w:sz w:val="44"/>
          <w:szCs w:val="44"/>
        </w:rPr>
        <w:t>安岳县人民政府</w:t>
      </w:r>
    </w:p>
    <w:p w:rsidR="00A77551" w:rsidRPr="00B74F79" w:rsidRDefault="00A77551" w:rsidP="00AA5F9E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74F79">
        <w:rPr>
          <w:rFonts w:ascii="Times New Roman" w:eastAsia="方正小标宋简体" w:hAnsi="Times New Roman" w:cs="方正小标宋简体" w:hint="eastAsia"/>
          <w:sz w:val="44"/>
          <w:szCs w:val="44"/>
        </w:rPr>
        <w:t>关于柠都大道献血屋广场项目划拨供地的</w:t>
      </w:r>
    </w:p>
    <w:p w:rsidR="00A77551" w:rsidRPr="00B74F79" w:rsidRDefault="00A77551" w:rsidP="00AA5F9E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74F79">
        <w:rPr>
          <w:rFonts w:ascii="Times New Roman" w:eastAsia="方正小标宋简体" w:hAnsi="Times New Roman" w:cs="方正小标宋简体" w:hint="eastAsia"/>
          <w:sz w:val="44"/>
          <w:szCs w:val="44"/>
        </w:rPr>
        <w:t>批</w:t>
      </w:r>
      <w:r w:rsidRPr="00B74F79">
        <w:rPr>
          <w:rFonts w:ascii="Times New Roman" w:eastAsia="方正小标宋简体" w:hAnsi="Times New Roman" w:cs="方正小标宋简体"/>
          <w:sz w:val="44"/>
          <w:szCs w:val="44"/>
        </w:rPr>
        <w:t xml:space="preserve">  </w:t>
      </w:r>
      <w:r w:rsidRPr="00B74F79">
        <w:rPr>
          <w:rFonts w:ascii="Times New Roman" w:eastAsia="方正小标宋简体" w:hAnsi="Times New Roman" w:cs="方正小标宋简体" w:hint="eastAsia"/>
          <w:sz w:val="44"/>
          <w:szCs w:val="44"/>
        </w:rPr>
        <w:t>复</w:t>
      </w: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  <w:sz w:val="32"/>
          <w:szCs w:val="32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县自然资源和规划局：</w:t>
      </w:r>
    </w:p>
    <w:p w:rsidR="00A77551" w:rsidRPr="00B74F79" w:rsidRDefault="00A77551" w:rsidP="00AA5F9E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《关于柠都大道献血屋广场项目划拨供地的请示》（安自然资〔</w:t>
      </w:r>
      <w:r w:rsidRPr="00B74F79">
        <w:rPr>
          <w:rFonts w:ascii="Times New Roman" w:eastAsia="方正仿宋_GBK" w:hAnsi="Times New Roman" w:cs="方正仿宋_GBK"/>
          <w:sz w:val="32"/>
          <w:szCs w:val="32"/>
        </w:rPr>
        <w:t>2024</w:t>
      </w: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 w:rsidRPr="00B74F79">
        <w:rPr>
          <w:rFonts w:ascii="Times New Roman" w:eastAsia="方正仿宋_GBK" w:hAnsi="Times New Roman" w:cs="方正仿宋_GBK"/>
          <w:sz w:val="32"/>
          <w:szCs w:val="32"/>
        </w:rPr>
        <w:t>457</w:t>
      </w:r>
      <w:bookmarkStart w:id="0" w:name="_GoBack"/>
      <w:bookmarkEnd w:id="0"/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号）收悉。根据《中华人民共和国土地管理法》《划拨用地目录》等法律法规和相关规定，经研究，原则同意将位于安岳县岳城街道奎安社区的</w:t>
      </w:r>
      <w:r w:rsidRPr="00B74F79">
        <w:rPr>
          <w:rFonts w:ascii="Times New Roman" w:eastAsia="方正仿宋_GBK" w:hAnsi="Times New Roman" w:cs="方正仿宋_GBK"/>
          <w:sz w:val="32"/>
          <w:szCs w:val="32"/>
        </w:rPr>
        <w:t>1677.78</w:t>
      </w: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平方米（约</w:t>
      </w:r>
      <w:r w:rsidRPr="00B74F79">
        <w:rPr>
          <w:rFonts w:ascii="Times New Roman" w:eastAsia="方正仿宋_GBK" w:hAnsi="Times New Roman" w:cs="方正仿宋_GBK"/>
          <w:sz w:val="32"/>
          <w:szCs w:val="32"/>
        </w:rPr>
        <w:t>2.52</w:t>
      </w: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亩）国有建设用地使用权以</w:t>
      </w:r>
      <w:r w:rsidRPr="00B74F79">
        <w:rPr>
          <w:rFonts w:ascii="Times New Roman" w:eastAsia="方正仿宋_GBK" w:hAnsi="Times New Roman" w:cs="方正仿宋_GBK"/>
          <w:sz w:val="32"/>
          <w:szCs w:val="32"/>
        </w:rPr>
        <w:t>55</w:t>
      </w: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万元</w:t>
      </w:r>
      <w:r w:rsidRPr="00B74F79">
        <w:rPr>
          <w:rFonts w:ascii="Times New Roman" w:eastAsia="方正仿宋_GBK" w:hAnsi="Times New Roman" w:cs="方正仿宋_GBK"/>
          <w:sz w:val="32"/>
          <w:szCs w:val="32"/>
        </w:rPr>
        <w:t>/</w:t>
      </w: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亩划拨给安岳县兴安城市建设投资开发有限公司，</w:t>
      </w:r>
      <w:bookmarkStart w:id="1" w:name="_Hlk106267198"/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划拨土地用途为</w:t>
      </w:r>
      <w:bookmarkEnd w:id="1"/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绿地与开敞空间用地中的广场用地，土地使用年限为长期。</w:t>
      </w:r>
    </w:p>
    <w:p w:rsidR="00A77551" w:rsidRPr="00B74F79" w:rsidRDefault="00A77551" w:rsidP="00AA5F9E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此复。</w:t>
      </w:r>
    </w:p>
    <w:p w:rsidR="00A77551" w:rsidRPr="00B74F79" w:rsidRDefault="00A77551" w:rsidP="00AA5F9E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B74F79"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   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 w:rsidRPr="00B74F79">
        <w:rPr>
          <w:rFonts w:ascii="Times New Roman" w:eastAsia="方正仿宋_GBK" w:hAnsi="Times New Roman" w:cs="方正仿宋_GBK" w:hint="eastAsia"/>
          <w:sz w:val="32"/>
          <w:szCs w:val="32"/>
        </w:rPr>
        <w:t>安岳县人民政府</w:t>
      </w:r>
    </w:p>
    <w:p w:rsidR="00A77551" w:rsidRPr="00B74F79" w:rsidRDefault="00A77551" w:rsidP="00AA5F9E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B74F79"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4"/>
        </w:smartTagPr>
        <w:r w:rsidRPr="00B74F79">
          <w:rPr>
            <w:rFonts w:ascii="Times New Roman" w:eastAsia="方正仿宋_GBK" w:hAnsi="Times New Roman" w:cs="方正仿宋_GBK"/>
            <w:sz w:val="32"/>
            <w:szCs w:val="32"/>
          </w:rPr>
          <w:t>2024</w:t>
        </w:r>
        <w:r w:rsidRPr="00B74F79">
          <w:rPr>
            <w:rFonts w:ascii="Times New Roman" w:eastAsia="方正仿宋_GBK" w:hAnsi="Times New Roman" w:cs="方正仿宋_GBK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 w:cs="方正仿宋_GBK"/>
            <w:sz w:val="32"/>
            <w:szCs w:val="32"/>
          </w:rPr>
          <w:t>10</w:t>
        </w:r>
        <w:r w:rsidRPr="00B74F79">
          <w:rPr>
            <w:rFonts w:ascii="Times New Roman" w:eastAsia="方正仿宋_GBK" w:hAnsi="Times New Roman" w:cs="方正仿宋_GBK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 w:cs="方正仿宋_GBK"/>
            <w:sz w:val="32"/>
            <w:szCs w:val="32"/>
          </w:rPr>
          <w:t>14</w:t>
        </w:r>
        <w:r w:rsidRPr="00B74F79">
          <w:rPr>
            <w:rFonts w:ascii="Times New Roman" w:eastAsia="方正仿宋_GBK" w:hAnsi="Times New Roman" w:cs="方正仿宋_GBK" w:hint="eastAsia"/>
            <w:sz w:val="32"/>
            <w:szCs w:val="32"/>
          </w:rPr>
          <w:t>日</w:t>
        </w:r>
      </w:smartTag>
    </w:p>
    <w:p w:rsidR="00A77551" w:rsidRPr="00B74F79" w:rsidRDefault="00A77551">
      <w:pPr>
        <w:rPr>
          <w:rFonts w:ascii="Times New Roman" w:eastAsia="方正仿宋简体" w:hAnsi="Times New Roman" w:cs="方正仿宋简体"/>
        </w:rPr>
      </w:pPr>
    </w:p>
    <w:p w:rsidR="00A77551" w:rsidRPr="00B74F79" w:rsidRDefault="00A77551">
      <w:pPr>
        <w:rPr>
          <w:rFonts w:ascii="Times New Roman" w:eastAsia="方正仿宋简体" w:hAnsi="Times New Roman" w:cs="方正仿宋简体"/>
        </w:rPr>
      </w:pPr>
    </w:p>
    <w:p w:rsidR="00A77551" w:rsidRPr="00B74F79" w:rsidRDefault="00A77551">
      <w:pPr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  <w:sectPr w:rsidR="00A77551" w:rsidRPr="00B74F79" w:rsidSect="00B74F79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cols w:space="425"/>
          <w:docGrid w:type="lines" w:linePitch="312"/>
        </w:sect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A77551" w:rsidRPr="00B74F79" w:rsidRDefault="00A77551" w:rsidP="00AA5F9E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 w:rsidRPr="00B74F79">
        <w:rPr>
          <w:rFonts w:ascii="Times New Roman" w:eastAsia="方正黑体_GBK" w:hAnsi="Times New Roman" w:hint="eastAsia"/>
          <w:sz w:val="28"/>
          <w:szCs w:val="28"/>
        </w:rPr>
        <w:t>信息公开选项：</w:t>
      </w:r>
      <w:r w:rsidRPr="00B74F79">
        <w:rPr>
          <w:rFonts w:ascii="Times New Roman" w:eastAsia="方正小标宋_GBK" w:hAnsi="Times New Roman" w:hint="eastAsia"/>
          <w:sz w:val="28"/>
          <w:szCs w:val="28"/>
        </w:rPr>
        <w:t>主动公开</w:t>
      </w:r>
    </w:p>
    <w:sectPr w:rsidR="00A77551" w:rsidRPr="00B74F79" w:rsidSect="00AA5F9E">
      <w:footerReference w:type="default" r:id="rId8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51" w:rsidRDefault="00A77551">
      <w:r>
        <w:separator/>
      </w:r>
    </w:p>
  </w:endnote>
  <w:endnote w:type="continuationSeparator" w:id="0">
    <w:p w:rsidR="00A77551" w:rsidRDefault="00A7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51" w:rsidRDefault="00A77551" w:rsidP="00CC53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551" w:rsidRDefault="00A77551" w:rsidP="00AA5F9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51" w:rsidRDefault="00A77551" w:rsidP="00AA5F9E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51" w:rsidRPr="00AA5F9E" w:rsidRDefault="00A77551" w:rsidP="00CC53CF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AA5F9E">
      <w:rPr>
        <w:rStyle w:val="PageNumber"/>
        <w:rFonts w:ascii="Times New Roman" w:hAnsi="Times New Roman"/>
        <w:sz w:val="28"/>
        <w:szCs w:val="28"/>
      </w:rPr>
      <w:fldChar w:fldCharType="begin"/>
    </w:r>
    <w:r w:rsidRPr="00AA5F9E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AA5F9E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AA5F9E">
      <w:rPr>
        <w:rStyle w:val="PageNumber"/>
        <w:rFonts w:ascii="Times New Roman" w:hAnsi="Times New Roman"/>
        <w:sz w:val="28"/>
        <w:szCs w:val="28"/>
      </w:rPr>
      <w:fldChar w:fldCharType="end"/>
    </w:r>
  </w:p>
  <w:p w:rsidR="00A77551" w:rsidRDefault="00A77551" w:rsidP="00AA5F9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51" w:rsidRDefault="00A77551">
      <w:r>
        <w:separator/>
      </w:r>
    </w:p>
  </w:footnote>
  <w:footnote w:type="continuationSeparator" w:id="0">
    <w:p w:rsidR="00A77551" w:rsidRDefault="00A77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75"/>
    <w:rsid w:val="0002566A"/>
    <w:rsid w:val="00041A81"/>
    <w:rsid w:val="00052E03"/>
    <w:rsid w:val="00073733"/>
    <w:rsid w:val="000C4DDE"/>
    <w:rsid w:val="000D29E9"/>
    <w:rsid w:val="00102DBB"/>
    <w:rsid w:val="00106AC4"/>
    <w:rsid w:val="00136739"/>
    <w:rsid w:val="00154790"/>
    <w:rsid w:val="001943ED"/>
    <w:rsid w:val="00296FC4"/>
    <w:rsid w:val="002E4E02"/>
    <w:rsid w:val="003420ED"/>
    <w:rsid w:val="00362F0C"/>
    <w:rsid w:val="00363913"/>
    <w:rsid w:val="003915BD"/>
    <w:rsid w:val="003B58DA"/>
    <w:rsid w:val="0047254A"/>
    <w:rsid w:val="004D2B51"/>
    <w:rsid w:val="005328A6"/>
    <w:rsid w:val="00551DD3"/>
    <w:rsid w:val="00583EA5"/>
    <w:rsid w:val="006621D9"/>
    <w:rsid w:val="006D725E"/>
    <w:rsid w:val="006E5114"/>
    <w:rsid w:val="006F4EB5"/>
    <w:rsid w:val="007B1688"/>
    <w:rsid w:val="00856F43"/>
    <w:rsid w:val="00861B7B"/>
    <w:rsid w:val="0088094D"/>
    <w:rsid w:val="00895B52"/>
    <w:rsid w:val="0099513C"/>
    <w:rsid w:val="00A77551"/>
    <w:rsid w:val="00AA5F9E"/>
    <w:rsid w:val="00AC7A74"/>
    <w:rsid w:val="00AD5816"/>
    <w:rsid w:val="00AF556E"/>
    <w:rsid w:val="00B60503"/>
    <w:rsid w:val="00B74F79"/>
    <w:rsid w:val="00B7658B"/>
    <w:rsid w:val="00B82A75"/>
    <w:rsid w:val="00BA48DA"/>
    <w:rsid w:val="00BC166A"/>
    <w:rsid w:val="00C328D1"/>
    <w:rsid w:val="00CC53CF"/>
    <w:rsid w:val="00CF29A3"/>
    <w:rsid w:val="00D35AF2"/>
    <w:rsid w:val="00E32F32"/>
    <w:rsid w:val="00E85B7A"/>
    <w:rsid w:val="00E9067D"/>
    <w:rsid w:val="00ED77D8"/>
    <w:rsid w:val="00F14D51"/>
    <w:rsid w:val="00F463F5"/>
    <w:rsid w:val="07B501A8"/>
    <w:rsid w:val="10594B9E"/>
    <w:rsid w:val="1DA8504E"/>
    <w:rsid w:val="26BA19AB"/>
    <w:rsid w:val="2BCD28F8"/>
    <w:rsid w:val="2E720E0F"/>
    <w:rsid w:val="367215DD"/>
    <w:rsid w:val="3A33682C"/>
    <w:rsid w:val="3CDD4DDA"/>
    <w:rsid w:val="40910B84"/>
    <w:rsid w:val="49B528F1"/>
    <w:rsid w:val="4A2A603B"/>
    <w:rsid w:val="4CB17402"/>
    <w:rsid w:val="643B5FC1"/>
    <w:rsid w:val="663F5F7F"/>
    <w:rsid w:val="6AB22963"/>
    <w:rsid w:val="6F2D39C0"/>
    <w:rsid w:val="6F5B0266"/>
    <w:rsid w:val="75C667EA"/>
    <w:rsid w:val="7D3E7B02"/>
    <w:rsid w:val="7ED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5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6F4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5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F43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A5F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56</Words>
  <Characters>322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安岳县人民政府</dc:title>
  <dc:subject/>
  <dc:creator>user</dc:creator>
  <cp:keywords/>
  <dc:description/>
  <cp:lastModifiedBy>Windows User</cp:lastModifiedBy>
  <cp:revision>8</cp:revision>
  <cp:lastPrinted>2023-04-13T05:03:00Z</cp:lastPrinted>
  <dcterms:created xsi:type="dcterms:W3CDTF">2024-10-11T09:26:00Z</dcterms:created>
  <dcterms:modified xsi:type="dcterms:W3CDTF">2024-10-15T02:10:00Z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1664A3B6D29840A19A39FEBC2B31BA79</vt:lpwstr>
  </property>
</Properties>
</file>