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5A5F0">
      <w:pPr>
        <w:spacing w:line="780" w:lineRule="exact"/>
        <w:ind w:firstLine="880"/>
        <w:jc w:val="right"/>
        <w:rPr>
          <w:rFonts w:ascii="Times New Roman" w:hAnsi="Times New Roman"/>
          <w:sz w:val="44"/>
          <w:szCs w:val="44"/>
        </w:rPr>
      </w:pPr>
    </w:p>
    <w:p w14:paraId="37A4591F">
      <w:pPr>
        <w:wordWrap w:val="0"/>
        <w:spacing w:line="620" w:lineRule="exact"/>
        <w:ind w:firstLine="640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简体"/>
          <w:sz w:val="32"/>
          <w:szCs w:val="32"/>
        </w:rPr>
        <w:t>安府函〔</w:t>
      </w:r>
      <w:r>
        <w:rPr>
          <w:rFonts w:ascii="Times New Roman" w:hAnsi="Times New Roman" w:eastAsia="方正仿宋_GBK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简体"/>
          <w:sz w:val="32"/>
          <w:szCs w:val="32"/>
        </w:rPr>
        <w:t>〕</w:t>
      </w:r>
      <w:r>
        <w:rPr>
          <w:rFonts w:ascii="Times New Roman" w:hAnsi="Times New Roman" w:eastAsia="方正仿宋_GBK" w:cs="方正仿宋简体"/>
          <w:sz w:val="32"/>
          <w:szCs w:val="32"/>
        </w:rPr>
        <w:t>3</w:t>
      </w:r>
      <w:r>
        <w:rPr>
          <w:rFonts w:hint="eastAsia" w:ascii="Times New Roman" w:hAnsi="Times New Roman" w:eastAsia="方正仿宋_GBK" w:cs="方正仿宋简体"/>
          <w:sz w:val="32"/>
          <w:szCs w:val="32"/>
          <w:lang w:val="en-US" w:eastAsia="zh-CN"/>
        </w:rPr>
        <w:t>87</w:t>
      </w:r>
      <w:r>
        <w:rPr>
          <w:rFonts w:hint="eastAsia" w:ascii="Times New Roman" w:hAnsi="Times New Roman" w:eastAsia="方正仿宋_GBK" w:cs="方正仿宋简体"/>
          <w:sz w:val="32"/>
          <w:szCs w:val="32"/>
        </w:rPr>
        <w:t>号</w:t>
      </w:r>
    </w:p>
    <w:p w14:paraId="31348D15">
      <w:pPr>
        <w:spacing w:line="800" w:lineRule="exact"/>
        <w:ind w:firstLine="879"/>
        <w:jc w:val="right"/>
        <w:rPr>
          <w:rFonts w:ascii="Times New Roman" w:hAnsi="Times New Roman" w:eastAsia="方正小标宋简体"/>
          <w:sz w:val="44"/>
          <w:szCs w:val="44"/>
        </w:rPr>
      </w:pPr>
    </w:p>
    <w:p w14:paraId="46591329">
      <w:pPr>
        <w:spacing w:line="660" w:lineRule="exact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安岳县人民政府</w:t>
      </w:r>
    </w:p>
    <w:p w14:paraId="6C3C7719">
      <w:pPr>
        <w:spacing w:line="660" w:lineRule="exact"/>
        <w:ind w:firstLine="220" w:firstLineChars="50"/>
        <w:jc w:val="center"/>
        <w:rPr>
          <w:rFonts w:ascii="方正小标宋_GBK" w:hAnsi="方正小标宋_GBK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收回</w:t>
      </w:r>
      <w:r>
        <w:rPr>
          <w:rFonts w:ascii="Times New Roman" w:hAnsi="Times New Roman" w:eastAsia="方正小标宋_GBK" w:cs="方正小标宋_GBK"/>
          <w:bCs/>
          <w:sz w:val="44"/>
          <w:szCs w:val="44"/>
        </w:rPr>
        <w:t>0.6502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公顷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国有建设用地使用权的批</w:t>
      </w: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复</w:t>
      </w:r>
    </w:p>
    <w:p w14:paraId="6D1C94EA">
      <w:pPr>
        <w:spacing w:line="400" w:lineRule="exact"/>
        <w:ind w:firstLine="220" w:firstLineChars="50"/>
        <w:jc w:val="center"/>
        <w:rPr>
          <w:rFonts w:ascii="方正小标宋_GBK" w:hAnsi="方正小标宋_GBK" w:eastAsia="方正小标宋_GBK"/>
          <w:sz w:val="44"/>
          <w:szCs w:val="44"/>
        </w:rPr>
      </w:pPr>
    </w:p>
    <w:p w14:paraId="4B8B98C0">
      <w:pPr>
        <w:spacing w:line="58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县自然资源和规划局：</w:t>
      </w:r>
    </w:p>
    <w:p w14:paraId="741474EE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《关于收回</w:t>
      </w:r>
      <w:r>
        <w:rPr>
          <w:rFonts w:ascii="Times New Roman" w:hAnsi="Times New Roman" w:eastAsia="方正仿宋_GBK" w:cs="方正仿宋_GBK"/>
          <w:sz w:val="32"/>
          <w:szCs w:val="32"/>
        </w:rPr>
        <w:t>0.6502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公顷国有建设用地使用权的请示》（安自然资〔</w:t>
      </w: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〕</w:t>
      </w:r>
      <w:r>
        <w:rPr>
          <w:rFonts w:ascii="Times New Roman" w:hAnsi="Times New Roman" w:eastAsia="方正仿宋_GBK" w:cs="Times New Roman"/>
          <w:sz w:val="32"/>
          <w:szCs w:val="32"/>
        </w:rPr>
        <w:t>544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号）收悉。根据《中华人民共和国土地管理法》等有关法律规定，经研究，原则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同意无偿收回无偿划拨给安岳县市政工程建设管理中心的</w:t>
      </w:r>
      <w:r>
        <w:rPr>
          <w:rFonts w:ascii="Times New Roman" w:hAnsi="方正仿宋_GBK" w:eastAsia="方正仿宋_GBK" w:cs="方正仿宋_GBK"/>
          <w:sz w:val="32"/>
          <w:szCs w:val="32"/>
        </w:rPr>
        <w:t>0.6502</w:t>
      </w:r>
      <w:r>
        <w:rPr>
          <w:rFonts w:hint="eastAsia" w:ascii="Times New Roman" w:hAnsi="方正仿宋_GBK" w:eastAsia="方正仿宋_GBK" w:cs="方正仿宋_GBK"/>
          <w:sz w:val="32"/>
          <w:szCs w:val="32"/>
        </w:rPr>
        <w:t>公顷国有建设用地使用权。</w:t>
      </w:r>
    </w:p>
    <w:p w14:paraId="2901AD11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此复。</w:t>
      </w:r>
    </w:p>
    <w:p w14:paraId="07036EB3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08E6A8B7">
      <w:pPr>
        <w:spacing w:line="58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 w14:paraId="32A4AEE5">
      <w:pPr>
        <w:spacing w:line="580" w:lineRule="exact"/>
        <w:ind w:firstLine="6080" w:firstLineChars="1900"/>
        <w:rPr>
          <w:rFonts w:ascii="Times New Roman" w:hAnsi="Times New Roman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方正仿宋_GBK"/>
          <w:sz w:val="32"/>
          <w:szCs w:val="32"/>
        </w:rPr>
        <w:t>安岳县人民政府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577CD2DD">
      <w:pPr>
        <w:spacing w:line="580" w:lineRule="exact"/>
        <w:ind w:firstLine="5920" w:firstLineChars="1850"/>
        <w:rPr>
          <w:rFonts w:ascii="Times New Roman" w:hAnsi="Times New Roman" w:eastAsia="方正仿宋_GBK" w:cs="方正仿宋_GBK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年</w:t>
      </w:r>
      <w:r>
        <w:rPr>
          <w:rFonts w:ascii="Times New Roman" w:hAnsi="Times New Roman" w:eastAsia="方正仿宋_GBK" w:cs="方正仿宋_GBK"/>
          <w:sz w:val="32"/>
          <w:szCs w:val="32"/>
        </w:rPr>
        <w:t>11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日</w:t>
      </w:r>
      <w:r>
        <w:rPr>
          <w:rFonts w:ascii="Times New Roman" w:hAnsi="Times New Roman" w:eastAsia="方正仿宋_GBK" w:cs="方正仿宋_GBK"/>
          <w:sz w:val="32"/>
          <w:szCs w:val="32"/>
        </w:rPr>
        <w:t xml:space="preserve">  </w:t>
      </w:r>
    </w:p>
    <w:p w14:paraId="7B26718D">
      <w:pPr>
        <w:spacing w:line="580" w:lineRule="exact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p w14:paraId="61846855">
      <w:pPr>
        <w:spacing w:line="580" w:lineRule="exact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p w14:paraId="6B56584F">
      <w:pPr>
        <w:spacing w:line="580" w:lineRule="exact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p w14:paraId="656D67E8">
      <w:pPr>
        <w:spacing w:line="580" w:lineRule="exact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p w14:paraId="4618811C">
      <w:pPr>
        <w:spacing w:line="580" w:lineRule="exact"/>
        <w:jc w:val="right"/>
        <w:rPr>
          <w:rFonts w:ascii="Times New Roman" w:hAnsi="Times New Roman" w:eastAsia="方正仿宋_GBK" w:cs="方正仿宋_GBK"/>
          <w:sz w:val="32"/>
          <w:szCs w:val="32"/>
        </w:rPr>
      </w:pPr>
    </w:p>
    <w:p w14:paraId="5CA23E08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4" w:right="1474" w:bottom="1134" w:left="1588" w:header="851" w:footer="992" w:gutter="0"/>
          <w:pgNumType w:fmt="numberInDash"/>
          <w:cols w:space="425" w:num="1"/>
          <w:docGrid w:type="lines" w:linePitch="312" w:charSpace="0"/>
        </w:sectPr>
      </w:pPr>
    </w:p>
    <w:p w14:paraId="1DA0FE1C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BF8A57B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20453B96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0FC615F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4F8D7AA9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2E3F1654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7859918C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0232FB8E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BCF675F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E29057A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1BA8B01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2E8AA150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6695734F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710E5C20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4651287F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D70E24F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87532A5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7BAA153D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3236C8C5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55550B7E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28956608">
      <w:pPr>
        <w:spacing w:line="580" w:lineRule="exact"/>
        <w:rPr>
          <w:rFonts w:ascii="Times New Roman" w:hAnsi="Times New Roman" w:eastAsia="方正仿宋_GBK" w:cs="方正仿宋_GBK"/>
          <w:sz w:val="32"/>
          <w:szCs w:val="32"/>
        </w:rPr>
      </w:pPr>
    </w:p>
    <w:p w14:paraId="4A1F67F3">
      <w:pPr>
        <w:spacing w:line="580" w:lineRule="exact"/>
        <w:rPr>
          <w:rFonts w:eastAsia="方正仿宋_GBK"/>
          <w:szCs w:val="32"/>
        </w:rPr>
      </w:pPr>
      <w:r>
        <w:rPr>
          <w:rFonts w:hint="eastAsia" w:eastAsia="方正黑体_GBK"/>
          <w:sz w:val="28"/>
          <w:szCs w:val="28"/>
        </w:rPr>
        <w:t>信息公开选项：</w:t>
      </w:r>
      <w:r>
        <w:rPr>
          <w:rFonts w:hint="eastAsia" w:eastAsia="方正小标宋_GBK"/>
          <w:sz w:val="28"/>
          <w:szCs w:val="28"/>
        </w:rPr>
        <w:t>主动公开</w:t>
      </w:r>
    </w:p>
    <w:sectPr>
      <w:footerReference r:id="rId5" w:type="default"/>
      <w:pgSz w:w="11906" w:h="16838"/>
      <w:pgMar w:top="2155" w:right="1474" w:bottom="1814" w:left="1588" w:header="851" w:footer="992" w:gutter="0"/>
      <w:pgNumType w:fmt="numberInDash" w:start="2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52C73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6016C7">
    <w:pPr>
      <w:pStyle w:val="2"/>
      <w:framePr w:wrap="around" w:vAnchor="text" w:hAnchor="margin" w:xAlign="outside" w:y="1"/>
      <w:rPr>
        <w:rStyle w:val="6"/>
        <w:rFonts w:cs="Calibri"/>
      </w:rPr>
    </w:pPr>
    <w:r>
      <w:rPr>
        <w:rStyle w:val="6"/>
        <w:rFonts w:cs="Calibri"/>
      </w:rPr>
      <w:fldChar w:fldCharType="begin"/>
    </w:r>
    <w:r>
      <w:rPr>
        <w:rStyle w:val="6"/>
        <w:rFonts w:cs="Calibri"/>
      </w:rPr>
      <w:instrText xml:space="preserve">PAGE  </w:instrText>
    </w:r>
    <w:r>
      <w:rPr>
        <w:rStyle w:val="6"/>
        <w:rFonts w:cs="Calibri"/>
      </w:rPr>
      <w:fldChar w:fldCharType="end"/>
    </w:r>
  </w:p>
  <w:p w14:paraId="43AE8EE8"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ABA78">
    <w:pPr>
      <w:pStyle w:val="2"/>
      <w:ind w:right="360" w:firstLine="360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2275916">
                <w:pPr>
                  <w:pStyle w:val="2"/>
                  <w:rPr>
                    <w:rStyle w:val="6"/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t>- 2 -</w:t>
                </w:r>
                <w:r>
                  <w:rPr>
                    <w:rStyle w:val="6"/>
                    <w:rFonts w:ascii="Times New Roman" w:hAnsi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U3NTI3ZGQzNGI5YzdjMTg0YTYzZDFiZmZiYTdlZWUifQ=="/>
  </w:docVars>
  <w:rsids>
    <w:rsidRoot w:val="05C67414"/>
    <w:rsid w:val="00097638"/>
    <w:rsid w:val="003B24CA"/>
    <w:rsid w:val="00453DED"/>
    <w:rsid w:val="004A01E6"/>
    <w:rsid w:val="008349D5"/>
    <w:rsid w:val="00975C03"/>
    <w:rsid w:val="009C188F"/>
    <w:rsid w:val="00C900A1"/>
    <w:rsid w:val="00DB17C2"/>
    <w:rsid w:val="00DF18F7"/>
    <w:rsid w:val="00EA48DC"/>
    <w:rsid w:val="05A156FD"/>
    <w:rsid w:val="05C67414"/>
    <w:rsid w:val="07D84086"/>
    <w:rsid w:val="13DB31F0"/>
    <w:rsid w:val="17F87F24"/>
    <w:rsid w:val="1B071828"/>
    <w:rsid w:val="24D956FA"/>
    <w:rsid w:val="2C9C30A9"/>
    <w:rsid w:val="32AB107A"/>
    <w:rsid w:val="33265E11"/>
    <w:rsid w:val="493F33EB"/>
    <w:rsid w:val="496248D0"/>
    <w:rsid w:val="4F920E71"/>
    <w:rsid w:val="52790690"/>
    <w:rsid w:val="6D047EB2"/>
    <w:rsid w:val="711A294B"/>
    <w:rsid w:val="743A4AD6"/>
    <w:rsid w:val="7D4E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locked/>
    <w:uiPriority w:val="99"/>
    <w:rPr>
      <w:rFonts w:cs="Calibri"/>
      <w:sz w:val="18"/>
      <w:szCs w:val="18"/>
    </w:rPr>
  </w:style>
  <w:style w:type="character" w:customStyle="1" w:styleId="8">
    <w:name w:val="Header Char"/>
    <w:basedOn w:val="5"/>
    <w:link w:val="3"/>
    <w:semiHidden/>
    <w:locked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172</Words>
  <Characters>196</Characters>
  <Lines>0</Lines>
  <Paragraphs>0</Paragraphs>
  <TotalTime>4</TotalTime>
  <ScaleCrop>false</ScaleCrop>
  <LinksUpToDate>false</LinksUpToDate>
  <CharactersWithSpaces>204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2023-09-22T08:40:00Z</dcterms:created>
  <dc:creator>Administrator</dc:creator>
  <cp:lastModifiedBy>Administrator</cp:lastModifiedBy>
  <cp:lastPrinted>2024-11-13T01:36:26Z</cp:lastPrinted>
  <dcterms:modified xsi:type="dcterms:W3CDTF">2024-11-13T01:38:58Z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DC30BF8CBF024E54BDCDF2073F89B7B7</vt:lpwstr>
  </property>
</Properties>
</file>