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F9AD1">
      <w:pPr>
        <w:spacing w:line="780" w:lineRule="exact"/>
        <w:ind w:firstLine="880"/>
        <w:jc w:val="right"/>
        <w:rPr>
          <w:rFonts w:ascii="Times New Roman" w:hAnsi="Times New Roman" w:eastAsia="微软雅黑"/>
          <w:sz w:val="44"/>
          <w:szCs w:val="44"/>
          <w:lang w:bidi="he-IL"/>
        </w:rPr>
      </w:pPr>
    </w:p>
    <w:p w14:paraId="326576CA">
      <w:pPr>
        <w:wordWrap w:val="0"/>
        <w:spacing w:line="620" w:lineRule="exact"/>
        <w:ind w:firstLine="640"/>
        <w:jc w:val="right"/>
        <w:rPr>
          <w:rFonts w:ascii="Times New Roman" w:hAnsi="Times New Roman" w:eastAsia="方正仿宋_GBK"/>
          <w:sz w:val="32"/>
          <w:szCs w:val="32"/>
          <w:lang w:bidi="he-IL"/>
        </w:rPr>
      </w:pPr>
      <w:r>
        <w:rPr>
          <w:rFonts w:hint="eastAsia" w:ascii="Times New Roman" w:hAnsi="Times New Roman" w:eastAsia="方正仿宋_GBK"/>
          <w:sz w:val="32"/>
          <w:szCs w:val="32"/>
          <w:lang w:bidi="he-IL"/>
        </w:rPr>
        <w:t>安府函〔</w:t>
      </w:r>
      <w:r>
        <w:rPr>
          <w:rFonts w:ascii="Times New Roman" w:hAnsi="Times New Roman" w:eastAsia="方正仿宋_GBK"/>
          <w:sz w:val="32"/>
          <w:szCs w:val="32"/>
          <w:lang w:bidi="he-IL"/>
        </w:rPr>
        <w:t>2024</w:t>
      </w:r>
      <w:r>
        <w:rPr>
          <w:rFonts w:hint="eastAsia" w:ascii="Times New Roman" w:hAnsi="Times New Roman" w:eastAsia="方正仿宋_GBK"/>
          <w:sz w:val="32"/>
          <w:szCs w:val="32"/>
          <w:lang w:bidi="he-IL"/>
        </w:rPr>
        <w:t>〕</w:t>
      </w:r>
      <w:r>
        <w:rPr>
          <w:rFonts w:ascii="Times New Roman" w:hAnsi="Times New Roman" w:eastAsia="方正仿宋_GBK"/>
          <w:sz w:val="32"/>
          <w:szCs w:val="32"/>
          <w:lang w:bidi="he-IL"/>
        </w:rPr>
        <w:t>3</w:t>
      </w:r>
      <w:r>
        <w:rPr>
          <w:rFonts w:hint="eastAsia" w:ascii="Times New Roman" w:hAnsi="Times New Roman" w:eastAsia="方正仿宋_GBK"/>
          <w:sz w:val="32"/>
          <w:szCs w:val="32"/>
          <w:lang w:bidi="he-IL"/>
        </w:rPr>
        <w:t>4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 w:bidi="he-IL"/>
        </w:rPr>
        <w:t>3</w:t>
      </w:r>
      <w:r>
        <w:rPr>
          <w:rFonts w:hint="eastAsia" w:ascii="Times New Roman" w:hAnsi="Times New Roman" w:eastAsia="方正仿宋_GBK"/>
          <w:sz w:val="32"/>
          <w:szCs w:val="32"/>
          <w:lang w:bidi="he-IL"/>
        </w:rPr>
        <w:t>号</w:t>
      </w:r>
    </w:p>
    <w:p w14:paraId="305001E1">
      <w:pPr>
        <w:spacing w:line="800" w:lineRule="exact"/>
        <w:ind w:firstLine="879"/>
        <w:jc w:val="right"/>
        <w:rPr>
          <w:rFonts w:ascii="Times New Roman" w:hAnsi="Times New Roman" w:eastAsia="微软雅黑"/>
          <w:sz w:val="44"/>
          <w:szCs w:val="44"/>
          <w:lang w:bidi="he-IL"/>
        </w:rPr>
      </w:pPr>
    </w:p>
    <w:p w14:paraId="2C025982">
      <w:pPr>
        <w:spacing w:line="660" w:lineRule="exact"/>
        <w:ind w:firstLine="0" w:firstLineChars="0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安岳县人民政府</w:t>
      </w:r>
    </w:p>
    <w:p w14:paraId="46AF27E0">
      <w:pPr>
        <w:pStyle w:val="15"/>
        <w:spacing w:line="660" w:lineRule="exact"/>
        <w:ind w:left="0" w:leftChars="0" w:firstLine="0" w:firstLineChars="0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关于调整《安岳县</w:t>
      </w:r>
      <w:r>
        <w:rPr>
          <w:rFonts w:ascii="Times New Roman" w:hAnsi="Times New Roman" w:eastAsia="方正小标宋_GBK" w:cs="方正小标宋_GBK"/>
          <w:sz w:val="44"/>
          <w:szCs w:val="44"/>
        </w:rPr>
        <w:t>2023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年县域商业建设行动</w:t>
      </w:r>
    </w:p>
    <w:p w14:paraId="51D2F8CA">
      <w:pPr>
        <w:pStyle w:val="15"/>
        <w:spacing w:line="660" w:lineRule="exact"/>
        <w:ind w:left="0" w:leftChars="0" w:firstLine="0" w:firstLineChars="0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项目实施方案》的函</w:t>
      </w:r>
    </w:p>
    <w:p w14:paraId="26D63406">
      <w:pPr>
        <w:spacing w:line="400" w:lineRule="exact"/>
        <w:ind w:firstLine="640"/>
        <w:rPr>
          <w:rFonts w:ascii="Times New Roman" w:hAnsi="Times New Roman" w:eastAsia="方正仿宋_GBK"/>
          <w:szCs w:val="32"/>
        </w:rPr>
      </w:pPr>
    </w:p>
    <w:p w14:paraId="130ED070">
      <w:pPr>
        <w:pStyle w:val="15"/>
        <w:spacing w:line="550" w:lineRule="exact"/>
        <w:ind w:left="0" w:leftChars="0" w:firstLine="0" w:firstLineChars="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  <w:szCs w:val="32"/>
          <w:lang w:val="zh-TW"/>
        </w:rPr>
        <w:t>市商务局、市财政局、市农业农村局：</w:t>
      </w:r>
    </w:p>
    <w:p w14:paraId="18D8655E">
      <w:pPr>
        <w:spacing w:line="55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Style w:val="17"/>
          <w:rFonts w:ascii="Times New Roman" w:hAnsi="Times New Roman" w:eastAsia="方正仿宋_GBK"/>
          <w:szCs w:val="32"/>
        </w:rPr>
        <w:t>2023</w:t>
      </w:r>
      <w:r>
        <w:rPr>
          <w:rStyle w:val="17"/>
          <w:rFonts w:hint="eastAsia" w:ascii="Times New Roman" w:hAnsi="Times New Roman" w:eastAsia="方正仿宋_GBK"/>
          <w:szCs w:val="32"/>
        </w:rPr>
        <w:t>年</w:t>
      </w:r>
      <w:r>
        <w:rPr>
          <w:rStyle w:val="17"/>
          <w:rFonts w:ascii="Times New Roman" w:hAnsi="Times New Roman" w:eastAsia="方正仿宋_GBK"/>
          <w:szCs w:val="32"/>
        </w:rPr>
        <w:t>7</w:t>
      </w:r>
      <w:r>
        <w:rPr>
          <w:rStyle w:val="17"/>
          <w:rFonts w:hint="eastAsia" w:ascii="Times New Roman" w:hAnsi="Times New Roman" w:eastAsia="方正仿宋_GBK"/>
          <w:szCs w:val="32"/>
        </w:rPr>
        <w:t>月</w:t>
      </w:r>
      <w:r>
        <w:rPr>
          <w:rStyle w:val="17"/>
          <w:rFonts w:ascii="Times New Roman" w:hAnsi="Times New Roman" w:eastAsia="方正仿宋_GBK"/>
          <w:szCs w:val="32"/>
        </w:rPr>
        <w:t>6</w:t>
      </w:r>
      <w:r>
        <w:rPr>
          <w:rStyle w:val="17"/>
          <w:rFonts w:hint="eastAsia" w:ascii="Times New Roman" w:hAnsi="Times New Roman" w:eastAsia="方正仿宋_GBK"/>
          <w:szCs w:val="32"/>
        </w:rPr>
        <w:t>日，根据</w:t>
      </w:r>
      <w:r>
        <w:rPr>
          <w:rFonts w:hint="eastAsia" w:ascii="Times New Roman" w:hAnsi="Times New Roman" w:eastAsia="方正仿宋_GBK"/>
          <w:spacing w:val="2"/>
          <w:szCs w:val="32"/>
        </w:rPr>
        <w:t>《四川省商务厅</w:t>
      </w:r>
      <w:r>
        <w:rPr>
          <w:rFonts w:ascii="Times New Roman" w:hAnsi="Times New Roman" w:eastAsia="方正仿宋_GBK"/>
          <w:spacing w:val="2"/>
          <w:szCs w:val="32"/>
        </w:rPr>
        <w:t xml:space="preserve"> </w:t>
      </w:r>
      <w:r>
        <w:rPr>
          <w:rFonts w:hint="eastAsia" w:ascii="Times New Roman" w:hAnsi="Times New Roman" w:eastAsia="方正仿宋_GBK"/>
          <w:spacing w:val="2"/>
          <w:szCs w:val="32"/>
        </w:rPr>
        <w:t>四川省财政厅</w:t>
      </w:r>
      <w:r>
        <w:rPr>
          <w:rFonts w:ascii="Times New Roman" w:hAnsi="Times New Roman" w:eastAsia="方正仿宋_GBK"/>
          <w:spacing w:val="2"/>
          <w:szCs w:val="32"/>
        </w:rPr>
        <w:t xml:space="preserve"> </w:t>
      </w:r>
      <w:r>
        <w:rPr>
          <w:rFonts w:hint="eastAsia" w:ascii="Times New Roman" w:hAnsi="Times New Roman" w:eastAsia="方正仿宋_GBK"/>
          <w:spacing w:val="2"/>
          <w:szCs w:val="32"/>
        </w:rPr>
        <w:t>四川省乡村振兴局关于印发〈四川省县域商业建设项目管理细则〉和〈四川省农产品供应链建设</w:t>
      </w:r>
      <w:r>
        <w:rPr>
          <w:rFonts w:ascii="Times New Roman" w:hAnsi="Times New Roman" w:eastAsia="方正仿宋_GBK"/>
          <w:spacing w:val="2"/>
          <w:szCs w:val="32"/>
        </w:rPr>
        <w:t>+</w:t>
      </w:r>
      <w:r>
        <w:rPr>
          <w:rFonts w:hint="eastAsia" w:ascii="Times New Roman" w:hAnsi="Times New Roman" w:eastAsia="方正仿宋_GBK"/>
          <w:spacing w:val="2"/>
          <w:szCs w:val="32"/>
        </w:rPr>
        <w:t>项目管理细则〉的通知》（川商市建〔</w:t>
      </w:r>
      <w:r>
        <w:rPr>
          <w:rFonts w:ascii="Times New Roman" w:hAnsi="Times New Roman" w:eastAsia="方正仿宋_GBK"/>
          <w:spacing w:val="2"/>
          <w:szCs w:val="32"/>
        </w:rPr>
        <w:t>2022</w:t>
      </w:r>
      <w:r>
        <w:rPr>
          <w:rFonts w:hint="eastAsia" w:ascii="Times New Roman" w:hAnsi="Times New Roman" w:eastAsia="方正仿宋_GBK"/>
          <w:spacing w:val="2"/>
          <w:szCs w:val="32"/>
        </w:rPr>
        <w:t>〕</w:t>
      </w:r>
      <w:r>
        <w:rPr>
          <w:rFonts w:ascii="Times New Roman" w:hAnsi="Times New Roman" w:eastAsia="方正仿宋_GBK"/>
          <w:spacing w:val="2"/>
          <w:szCs w:val="32"/>
        </w:rPr>
        <w:t>16</w:t>
      </w:r>
      <w:r>
        <w:rPr>
          <w:rFonts w:hint="eastAsia" w:ascii="Times New Roman" w:hAnsi="Times New Roman" w:eastAsia="方正仿宋_GBK"/>
          <w:spacing w:val="2"/>
          <w:szCs w:val="32"/>
        </w:rPr>
        <w:t>号）要求及相关规定，结合安岳</w:t>
      </w:r>
      <w:r>
        <w:rPr>
          <w:rFonts w:hint="eastAsia" w:ascii="Times New Roman" w:hAnsi="Times New Roman" w:eastAsia="方正仿宋_GBK"/>
          <w:szCs w:val="32"/>
        </w:rPr>
        <w:t>县域商业</w:t>
      </w:r>
      <w:r>
        <w:rPr>
          <w:rFonts w:hint="eastAsia" w:ascii="Times New Roman" w:hAnsi="Times New Roman" w:eastAsia="方正仿宋_GBK"/>
          <w:spacing w:val="2"/>
          <w:szCs w:val="32"/>
        </w:rPr>
        <w:t>发展实际，</w:t>
      </w:r>
      <w:r>
        <w:rPr>
          <w:rFonts w:hint="eastAsia" w:ascii="Times New Roman" w:hAnsi="Times New Roman" w:eastAsia="方正仿宋_GBK"/>
          <w:szCs w:val="32"/>
        </w:rPr>
        <w:t>拟定了</w:t>
      </w:r>
      <w:r>
        <w:rPr>
          <w:rFonts w:hint="eastAsia" w:ascii="Times New Roman" w:hAnsi="Times New Roman" w:eastAsia="方正仿宋_GBK"/>
          <w:color w:val="000000"/>
          <w:szCs w:val="32"/>
        </w:rPr>
        <w:t>《安岳县</w:t>
      </w:r>
      <w:r>
        <w:rPr>
          <w:rFonts w:ascii="Times New Roman" w:hAnsi="Times New Roman" w:eastAsia="方正仿宋_GBK"/>
          <w:color w:val="000000"/>
          <w:szCs w:val="32"/>
        </w:rPr>
        <w:t>2023</w:t>
      </w:r>
      <w:r>
        <w:rPr>
          <w:rFonts w:hint="eastAsia" w:ascii="Times New Roman" w:hAnsi="Times New Roman" w:eastAsia="方正仿宋_GBK"/>
          <w:color w:val="000000"/>
          <w:szCs w:val="32"/>
        </w:rPr>
        <w:t>年县域商业建设行动项目实施方案》</w:t>
      </w:r>
      <w:r>
        <w:rPr>
          <w:rFonts w:hint="eastAsia" w:ascii="Times New Roman" w:hAnsi="Times New Roman" w:eastAsia="方正仿宋_GBK"/>
          <w:szCs w:val="32"/>
        </w:rPr>
        <w:t>。现因石桥街道农贸市场无土地指标，导致该项目无法实施。为顺利推动县域商业建设项目，现将变更方案呈报于后，请予以审查，如无不妥，请转报四川省财政厅、四川省商务厅、四川省农业农村厅。</w:t>
      </w:r>
    </w:p>
    <w:p w14:paraId="68D5D1FC">
      <w:pPr>
        <w:spacing w:line="400" w:lineRule="exact"/>
        <w:ind w:firstLine="0" w:firstLineChars="0"/>
        <w:rPr>
          <w:rFonts w:ascii="Times New Roman" w:hAnsi="Times New Roman" w:eastAsia="方正仿宋_GBK"/>
        </w:rPr>
      </w:pPr>
    </w:p>
    <w:p w14:paraId="3EF948F2">
      <w:pPr>
        <w:pStyle w:val="15"/>
        <w:spacing w:line="550" w:lineRule="exact"/>
        <w:ind w:left="0" w:leftChars="0" w:firstLine="64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>附件：安岳县</w:t>
      </w:r>
      <w:r>
        <w:rPr>
          <w:rFonts w:ascii="Times New Roman" w:hAnsi="Times New Roman" w:eastAsia="方正仿宋_GBK"/>
        </w:rPr>
        <w:t>2023</w:t>
      </w:r>
      <w:r>
        <w:rPr>
          <w:rFonts w:hint="eastAsia" w:ascii="Times New Roman" w:hAnsi="Times New Roman" w:eastAsia="方正仿宋_GBK"/>
        </w:rPr>
        <w:t>年县域商业建设行动项目变更方案</w:t>
      </w:r>
    </w:p>
    <w:p w14:paraId="0AC6CC62">
      <w:pPr>
        <w:spacing w:line="400" w:lineRule="exact"/>
        <w:ind w:firstLine="640"/>
        <w:rPr>
          <w:rFonts w:ascii="Times New Roman" w:hAnsi="Times New Roman" w:eastAsia="方正仿宋_GBK"/>
        </w:rPr>
      </w:pPr>
    </w:p>
    <w:p w14:paraId="2235631D">
      <w:pPr>
        <w:pStyle w:val="15"/>
        <w:spacing w:line="400" w:lineRule="exact"/>
        <w:ind w:left="640" w:firstLine="640"/>
        <w:jc w:val="center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 xml:space="preserve">                  </w:t>
      </w:r>
    </w:p>
    <w:p w14:paraId="240745E7">
      <w:pPr>
        <w:pStyle w:val="15"/>
        <w:spacing w:line="550" w:lineRule="exact"/>
        <w:ind w:left="640" w:firstLine="640"/>
        <w:jc w:val="center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 xml:space="preserve">                       </w:t>
      </w:r>
      <w:r>
        <w:rPr>
          <w:rFonts w:hint="eastAsia" w:ascii="Times New Roman" w:hAnsi="Times New Roman" w:eastAsia="方正仿宋_GBK"/>
        </w:rPr>
        <w:t>安岳县人民政府</w:t>
      </w:r>
    </w:p>
    <w:p w14:paraId="4BDFFD02">
      <w:pPr>
        <w:spacing w:line="550" w:lineRule="exact"/>
        <w:ind w:firstLine="640"/>
        <w:jc w:val="center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 xml:space="preserve">                           2024</w:t>
      </w:r>
      <w:r>
        <w:rPr>
          <w:rFonts w:hint="eastAsia" w:ascii="Times New Roman" w:hAnsi="Times New Roman" w:eastAsia="方正仿宋_GBK"/>
        </w:rPr>
        <w:t>年</w:t>
      </w:r>
      <w:r>
        <w:rPr>
          <w:rFonts w:hint="eastAsia" w:ascii="Times New Roman" w:hAnsi="Times New Roman" w:eastAsia="方正仿宋_GBK"/>
          <w:lang w:val="en-US" w:eastAsia="zh-CN"/>
        </w:rPr>
        <w:t>10</w:t>
      </w:r>
      <w:r>
        <w:rPr>
          <w:rFonts w:hint="eastAsia" w:ascii="Times New Roman" w:hAnsi="Times New Roman" w:eastAsia="方正仿宋_GBK"/>
        </w:rPr>
        <w:t>月</w:t>
      </w:r>
      <w:r>
        <w:rPr>
          <w:rFonts w:hint="eastAsia" w:ascii="Times New Roman" w:hAnsi="Times New Roman" w:eastAsia="方正仿宋_GBK"/>
          <w:lang w:val="en-US" w:eastAsia="zh-CN"/>
        </w:rPr>
        <w:t>29</w:t>
      </w:r>
      <w:r>
        <w:rPr>
          <w:rFonts w:hint="eastAsia" w:ascii="Times New Roman" w:hAnsi="Times New Roman" w:eastAsia="方正仿宋_GBK"/>
        </w:rPr>
        <w:t>日</w:t>
      </w:r>
    </w:p>
    <w:p w14:paraId="5BB446C2">
      <w:pPr>
        <w:ind w:firstLine="0" w:firstLineChars="0"/>
        <w:rPr>
          <w:rFonts w:ascii="Times New Roman" w:hAnsi="Times New Roman" w:eastAsia="方正黑体_GBK" w:cs="方正黑体_GBK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154" w:right="1474" w:bottom="1134" w:left="1588" w:header="851" w:footer="992" w:gutter="0"/>
          <w:pgNumType w:fmt="numberInDash"/>
          <w:cols w:space="720" w:num="1"/>
          <w:titlePg/>
          <w:docGrid w:linePitch="604" w:charSpace="17788"/>
        </w:sectPr>
      </w:pPr>
    </w:p>
    <w:p w14:paraId="07F31867">
      <w:pPr>
        <w:ind w:firstLine="0" w:firstLineChars="0"/>
        <w:rPr>
          <w:rFonts w:ascii="Times New Roman" w:hAnsi="Times New Roman" w:eastAsia="方正黑体_GBK" w:cs="方正黑体_GBK"/>
          <w:szCs w:val="32"/>
        </w:rPr>
      </w:pPr>
      <w:r>
        <w:rPr>
          <w:rFonts w:hint="eastAsia" w:ascii="Times New Roman" w:hAnsi="Times New Roman" w:eastAsia="方正黑体_GBK" w:cs="方正黑体_GBK"/>
          <w:szCs w:val="32"/>
        </w:rPr>
        <w:t>附件</w:t>
      </w:r>
    </w:p>
    <w:p w14:paraId="119317A0">
      <w:pPr>
        <w:spacing w:line="660" w:lineRule="exact"/>
        <w:ind w:firstLine="0" w:firstLineChars="0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安岳县</w:t>
      </w:r>
      <w:r>
        <w:rPr>
          <w:rFonts w:ascii="Times New Roman" w:hAnsi="Times New Roman" w:eastAsia="方正小标宋简体"/>
          <w:spacing w:val="-6"/>
          <w:sz w:val="44"/>
          <w:szCs w:val="44"/>
        </w:rPr>
        <w:t>2023</w:t>
      </w: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年县域商业建设行动项目变更方案</w:t>
      </w:r>
    </w:p>
    <w:p w14:paraId="6586AF73">
      <w:pPr>
        <w:spacing w:line="580" w:lineRule="exact"/>
        <w:ind w:firstLine="640"/>
        <w:rPr>
          <w:rFonts w:ascii="Times New Roman" w:hAnsi="Times New Roman"/>
          <w:szCs w:val="32"/>
        </w:rPr>
      </w:pPr>
    </w:p>
    <w:p w14:paraId="5E9D8D03">
      <w:pPr>
        <w:spacing w:line="580" w:lineRule="exact"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根据</w:t>
      </w:r>
      <w:r>
        <w:rPr>
          <w:rFonts w:hint="eastAsia" w:ascii="Times New Roman" w:hAnsi="Times New Roman" w:eastAsia="方正仿宋_GBK" w:cs="方正仿宋_GBK"/>
          <w:spacing w:val="2"/>
          <w:szCs w:val="32"/>
        </w:rPr>
        <w:t>《四川省商务厅</w:t>
      </w:r>
      <w:r>
        <w:rPr>
          <w:rFonts w:ascii="Times New Roman" w:hAnsi="Times New Roman" w:eastAsia="方正仿宋_GBK" w:cs="方正仿宋_GBK"/>
          <w:spacing w:val="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Cs w:val="32"/>
        </w:rPr>
        <w:t>四川省财政厅</w:t>
      </w:r>
      <w:r>
        <w:rPr>
          <w:rFonts w:ascii="Times New Roman" w:hAnsi="Times New Roman" w:eastAsia="方正仿宋_GBK" w:cs="方正仿宋_GBK"/>
          <w:spacing w:val="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2"/>
          <w:szCs w:val="32"/>
        </w:rPr>
        <w:t>四川省乡村振兴局关于印发〈四川省县域商业建设项目管理细则〉和〈四川省农产品供应链建设项目管理细则〉的通知》（川商市建〔</w:t>
      </w:r>
      <w:r>
        <w:rPr>
          <w:rFonts w:ascii="Times New Roman" w:hAnsi="Times New Roman" w:eastAsia="方正仿宋_GBK" w:cs="方正仿宋_GBK"/>
          <w:spacing w:val="2"/>
          <w:szCs w:val="32"/>
        </w:rPr>
        <w:t>2022</w:t>
      </w:r>
      <w:r>
        <w:rPr>
          <w:rFonts w:hint="eastAsia" w:ascii="Times New Roman" w:hAnsi="Times New Roman" w:eastAsia="方正仿宋_GBK" w:cs="方正仿宋_GBK"/>
          <w:spacing w:val="2"/>
          <w:szCs w:val="32"/>
        </w:rPr>
        <w:t>〕</w:t>
      </w:r>
      <w:r>
        <w:rPr>
          <w:rFonts w:ascii="Times New Roman" w:hAnsi="Times New Roman" w:eastAsia="方正仿宋_GBK" w:cs="方正仿宋_GBK"/>
          <w:spacing w:val="2"/>
          <w:szCs w:val="32"/>
        </w:rPr>
        <w:t>16</w:t>
      </w:r>
      <w:r>
        <w:rPr>
          <w:rFonts w:hint="eastAsia" w:ascii="Times New Roman" w:hAnsi="Times New Roman" w:eastAsia="方正仿宋_GBK" w:cs="方正仿宋_GBK"/>
          <w:spacing w:val="2"/>
          <w:szCs w:val="32"/>
        </w:rPr>
        <w:t>号）要求及相关规定，结合安岳</w:t>
      </w:r>
      <w:r>
        <w:rPr>
          <w:rFonts w:hint="eastAsia" w:ascii="Times New Roman" w:hAnsi="Times New Roman" w:eastAsia="方正仿宋_GBK" w:cs="方正仿宋_GBK"/>
          <w:szCs w:val="32"/>
        </w:rPr>
        <w:t>县域商业</w:t>
      </w:r>
      <w:r>
        <w:rPr>
          <w:rFonts w:hint="eastAsia" w:ascii="Times New Roman" w:hAnsi="Times New Roman" w:eastAsia="方正仿宋_GBK" w:cs="方正仿宋_GBK"/>
          <w:spacing w:val="2"/>
          <w:szCs w:val="32"/>
        </w:rPr>
        <w:t>发展实际，制定了《安岳县</w:t>
      </w:r>
      <w:r>
        <w:rPr>
          <w:rFonts w:ascii="Times New Roman" w:hAnsi="Times New Roman" w:eastAsia="方正仿宋_GBK" w:cs="方正仿宋_GBK"/>
          <w:spacing w:val="2"/>
          <w:szCs w:val="32"/>
        </w:rPr>
        <w:t>2023</w:t>
      </w:r>
      <w:r>
        <w:rPr>
          <w:rFonts w:hint="eastAsia" w:ascii="Times New Roman" w:hAnsi="Times New Roman" w:eastAsia="方正仿宋_GBK" w:cs="方正仿宋_GBK"/>
          <w:spacing w:val="2"/>
          <w:szCs w:val="32"/>
        </w:rPr>
        <w:t>年县域商业建设行动项目实施方案》，该方案于</w:t>
      </w:r>
      <w:r>
        <w:rPr>
          <w:rFonts w:ascii="Times New Roman" w:hAnsi="Times New Roman" w:eastAsia="方正仿宋_GBK" w:cs="方正仿宋_GBK"/>
          <w:spacing w:val="2"/>
          <w:szCs w:val="32"/>
        </w:rPr>
        <w:t>2023</w:t>
      </w:r>
      <w:r>
        <w:rPr>
          <w:rFonts w:hint="eastAsia" w:ascii="Times New Roman" w:hAnsi="Times New Roman" w:eastAsia="方正仿宋_GBK" w:cs="方正仿宋_GBK"/>
          <w:spacing w:val="2"/>
          <w:szCs w:val="32"/>
        </w:rPr>
        <w:t>年</w:t>
      </w:r>
      <w:r>
        <w:rPr>
          <w:rFonts w:ascii="Times New Roman" w:hAnsi="Times New Roman" w:eastAsia="方正仿宋_GBK" w:cs="方正仿宋_GBK"/>
          <w:spacing w:val="2"/>
          <w:szCs w:val="32"/>
        </w:rPr>
        <w:t>7</w:t>
      </w:r>
      <w:r>
        <w:rPr>
          <w:rFonts w:hint="eastAsia" w:ascii="Times New Roman" w:hAnsi="Times New Roman" w:eastAsia="方正仿宋_GBK" w:cs="方正仿宋_GBK"/>
          <w:spacing w:val="2"/>
          <w:szCs w:val="32"/>
        </w:rPr>
        <w:t>月</w:t>
      </w:r>
      <w:r>
        <w:rPr>
          <w:rFonts w:ascii="Times New Roman" w:hAnsi="Times New Roman" w:eastAsia="方正仿宋_GBK" w:cs="方正仿宋_GBK"/>
          <w:spacing w:val="2"/>
          <w:szCs w:val="32"/>
        </w:rPr>
        <w:t>6</w:t>
      </w:r>
      <w:r>
        <w:rPr>
          <w:rFonts w:hint="eastAsia" w:ascii="Times New Roman" w:hAnsi="Times New Roman" w:eastAsia="方正仿宋_GBK" w:cs="方正仿宋_GBK"/>
          <w:spacing w:val="2"/>
          <w:szCs w:val="32"/>
        </w:rPr>
        <w:t>日上报省商务厅及市商务局完成备案。截至目前，帽石村大自然露营基地、安岳邮政分公司物流配送体系、</w:t>
      </w:r>
      <w:r>
        <w:rPr>
          <w:rFonts w:hint="eastAsia" w:ascii="Times New Roman" w:hAnsi="Times New Roman" w:eastAsia="方正仿宋_GBK"/>
          <w:color w:val="000000"/>
          <w:szCs w:val="32"/>
        </w:rPr>
        <w:t>四川省鑫柠乐果业有限公司、四川胜友果业有限公司、四川柠月农业有限公司、安岳永腾商贸有限公司仓储冷链中心项目、农贸市场改扩建项目均已完成建设，百汇多惠民乡镇连锁超市、新建农贸市场建设项目正在抓紧建设中，预计</w:t>
      </w:r>
      <w:r>
        <w:rPr>
          <w:rFonts w:ascii="Times New Roman" w:hAnsi="Times New Roman" w:eastAsia="方正仿宋_GBK"/>
          <w:color w:val="000000"/>
          <w:szCs w:val="32"/>
        </w:rPr>
        <w:t>11</w:t>
      </w:r>
      <w:r>
        <w:rPr>
          <w:rFonts w:hint="eastAsia" w:ascii="Times New Roman" w:hAnsi="Times New Roman" w:eastAsia="方正仿宋_GBK"/>
          <w:color w:val="000000"/>
          <w:szCs w:val="32"/>
        </w:rPr>
        <w:t>月底前全面完成。石桥街道农贸市场因无土地指标，导致该项目无法建设。</w:t>
      </w:r>
      <w:r>
        <w:rPr>
          <w:rFonts w:hint="eastAsia" w:ascii="Times New Roman" w:hAnsi="Times New Roman"/>
          <w:szCs w:val="32"/>
        </w:rPr>
        <w:t>为顺利推动县域商业体系建设，现特申请更改原实施方案，具体情况调整如下。</w:t>
      </w:r>
    </w:p>
    <w:p w14:paraId="08094EE8">
      <w:pPr>
        <w:spacing w:line="580" w:lineRule="exact"/>
        <w:ind w:firstLine="640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zCs w:val="32"/>
        </w:rPr>
        <w:t>一、资金使用情况</w:t>
      </w:r>
    </w:p>
    <w:p w14:paraId="295930AA">
      <w:pPr>
        <w:spacing w:line="580" w:lineRule="exact"/>
        <w:ind w:firstLine="640"/>
        <w:rPr>
          <w:rFonts w:ascii="Times New Roman" w:hAnsi="Times New Roman" w:eastAsia="方正仿宋_GBK"/>
          <w:color w:val="000000"/>
          <w:szCs w:val="32"/>
        </w:rPr>
      </w:pPr>
      <w:r>
        <w:rPr>
          <w:rFonts w:hint="eastAsia" w:ascii="Times New Roman" w:hAnsi="Times New Roman" w:eastAsia="方正仿宋_GBK"/>
          <w:color w:val="000000"/>
          <w:szCs w:val="32"/>
        </w:rPr>
        <w:t>安岳县朝阳镇等</w:t>
      </w:r>
      <w:r>
        <w:rPr>
          <w:rFonts w:ascii="Times New Roman" w:hAnsi="Times New Roman" w:eastAsia="方正仿宋_GBK"/>
          <w:color w:val="000000"/>
          <w:szCs w:val="32"/>
        </w:rPr>
        <w:t>13</w:t>
      </w:r>
      <w:r>
        <w:rPr>
          <w:rFonts w:hint="eastAsia" w:ascii="Times New Roman" w:hAnsi="Times New Roman" w:eastAsia="方正仿宋_GBK"/>
          <w:color w:val="000000"/>
          <w:szCs w:val="32"/>
        </w:rPr>
        <w:t>个乡镇（街道）农贸市场新（改扩）建项目原方案计划资金</w:t>
      </w:r>
      <w:r>
        <w:rPr>
          <w:rFonts w:ascii="Times New Roman" w:hAnsi="Times New Roman" w:eastAsia="方正仿宋_GBK"/>
          <w:color w:val="000000"/>
          <w:szCs w:val="32"/>
        </w:rPr>
        <w:t>704</w:t>
      </w:r>
      <w:r>
        <w:rPr>
          <w:rFonts w:hint="eastAsia" w:ascii="Times New Roman" w:hAnsi="Times New Roman" w:eastAsia="方正仿宋_GBK"/>
          <w:color w:val="000000"/>
          <w:szCs w:val="32"/>
        </w:rPr>
        <w:t>万元，实际实施金额</w:t>
      </w:r>
      <w:r>
        <w:rPr>
          <w:rFonts w:ascii="Times New Roman" w:hAnsi="Times New Roman" w:eastAsia="方正仿宋_GBK"/>
          <w:color w:val="000000"/>
          <w:szCs w:val="32"/>
        </w:rPr>
        <w:t>575</w:t>
      </w:r>
      <w:r>
        <w:rPr>
          <w:rFonts w:hint="eastAsia" w:ascii="Times New Roman" w:hAnsi="Times New Roman" w:eastAsia="方正仿宋_GBK"/>
          <w:color w:val="000000"/>
          <w:szCs w:val="32"/>
        </w:rPr>
        <w:t>万元，剩余未实施金额</w:t>
      </w:r>
      <w:r>
        <w:rPr>
          <w:rFonts w:ascii="Times New Roman" w:hAnsi="Times New Roman" w:eastAsia="方正仿宋_GBK"/>
          <w:color w:val="000000"/>
          <w:szCs w:val="32"/>
        </w:rPr>
        <w:t>129</w:t>
      </w:r>
      <w:r>
        <w:rPr>
          <w:rFonts w:hint="eastAsia" w:ascii="Times New Roman" w:hAnsi="Times New Roman" w:eastAsia="方正仿宋_GBK"/>
          <w:color w:val="000000"/>
          <w:szCs w:val="32"/>
        </w:rPr>
        <w:t>万元。</w:t>
      </w:r>
    </w:p>
    <w:p w14:paraId="1D4307BD">
      <w:pPr>
        <w:pStyle w:val="10"/>
        <w:spacing w:line="580" w:lineRule="exact"/>
        <w:ind w:firstLine="640"/>
        <w:rPr>
          <w:rFonts w:ascii="Times New Roman" w:hAnsi="Times New Roman" w:eastAsia="方正黑体_GBK" w:cs="方正黑体_GBK"/>
        </w:rPr>
      </w:pPr>
      <w:r>
        <w:rPr>
          <w:rFonts w:hint="eastAsia" w:ascii="Times New Roman" w:hAnsi="Times New Roman" w:eastAsia="方正黑体_GBK" w:cs="方正黑体_GBK"/>
          <w:color w:val="000000"/>
        </w:rPr>
        <w:t>二、新增项目及实施内容</w:t>
      </w:r>
    </w:p>
    <w:p w14:paraId="2266EFCF">
      <w:pPr>
        <w:pStyle w:val="18"/>
        <w:spacing w:line="580" w:lineRule="exact"/>
        <w:ind w:firstLine="640" w:firstLineChars="200"/>
        <w:rPr>
          <w:rFonts w:ascii="Times New Roman" w:hAnsi="Times New Roman" w:eastAsia="方正楷体_GBK" w:cs="方正楷体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kern w:val="0"/>
          <w:sz w:val="32"/>
          <w:szCs w:val="32"/>
        </w:rPr>
        <w:t>（一）商贸体系类</w:t>
      </w:r>
    </w:p>
    <w:p w14:paraId="75B00361">
      <w:pPr>
        <w:pStyle w:val="18"/>
        <w:spacing w:line="580" w:lineRule="exact"/>
        <w:ind w:firstLine="640" w:firstLineChars="200"/>
        <w:rPr>
          <w:rFonts w:ascii="Times New Roman" w:hAnsi="Times New Roman" w:eastAsia="方正仿宋_GBK" w:cs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 w:cs="方正仿宋_GBK"/>
          <w:bCs/>
          <w:kern w:val="0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</w:rPr>
        <w:t>安岳县长安社区农贸市场建设项目</w:t>
      </w:r>
    </w:p>
    <w:p w14:paraId="7601A88F">
      <w:pPr>
        <w:spacing w:line="580" w:lineRule="exact"/>
        <w:ind w:firstLine="640"/>
        <w:rPr>
          <w:rFonts w:ascii="Times New Roman" w:hAnsi="Times New Roman" w:eastAsia="方正仿宋_GBK" w:cs="方正仿宋_GBK"/>
          <w:kern w:val="0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0"/>
        </w:rPr>
        <w:t>建设内容：</w:t>
      </w:r>
      <w:r>
        <w:rPr>
          <w:rFonts w:hint="eastAsia" w:ascii="Times New Roman" w:hAnsi="Times New Roman" w:eastAsia="方正仿宋_GBK" w:cs="方正仿宋_GBK"/>
          <w:kern w:val="0"/>
          <w:szCs w:val="32"/>
        </w:rPr>
        <w:t>新建长安社区农贸市场，占地约</w:t>
      </w:r>
      <w:r>
        <w:rPr>
          <w:rFonts w:ascii="Times New Roman" w:hAnsi="Times New Roman" w:eastAsia="方正仿宋_GBK" w:cs="方正仿宋_GBK"/>
          <w:kern w:val="0"/>
          <w:szCs w:val="32"/>
        </w:rPr>
        <w:t>1734.3</w:t>
      </w:r>
      <w:r>
        <w:rPr>
          <w:rFonts w:hint="eastAsia" w:ascii="Times New Roman" w:hAnsi="Times New Roman" w:eastAsia="方正仿宋_GBK" w:cs="方正仿宋_GBK"/>
          <w:kern w:val="0"/>
          <w:szCs w:val="32"/>
        </w:rPr>
        <w:t>㎡，主要包含地面硬化、钢架彩钢大棚、固定摊位设置、水电及排污等附属设施，规划自产自销摊区。</w:t>
      </w:r>
    </w:p>
    <w:p w14:paraId="3BEDAF6E">
      <w:pPr>
        <w:spacing w:line="580" w:lineRule="exact"/>
        <w:ind w:firstLine="640"/>
        <w:rPr>
          <w:rFonts w:ascii="Times New Roman" w:hAnsi="Times New Roman" w:eastAsia="方正仿宋_GBK" w:cs="方正仿宋_GBK"/>
          <w:color w:val="000000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0"/>
        </w:rPr>
        <w:t>项目投资：</w:t>
      </w:r>
      <w:r>
        <w:rPr>
          <w:rFonts w:ascii="Times New Roman" w:hAnsi="Times New Roman" w:eastAsia="方正仿宋_GBK" w:cs="方正仿宋_GBK"/>
          <w:color w:val="000000"/>
          <w:szCs w:val="32"/>
        </w:rPr>
        <w:t>185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万元，其中中央财政资金</w:t>
      </w:r>
      <w:r>
        <w:rPr>
          <w:rFonts w:ascii="Times New Roman" w:hAnsi="Times New Roman" w:eastAsia="方正仿宋_GBK" w:cs="方正仿宋_GBK"/>
          <w:color w:val="000000"/>
          <w:szCs w:val="32"/>
        </w:rPr>
        <w:t>55.5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万元，企业自筹资金</w:t>
      </w:r>
      <w:r>
        <w:rPr>
          <w:rFonts w:ascii="Times New Roman" w:hAnsi="Times New Roman" w:eastAsia="方正仿宋_GBK" w:cs="方正仿宋_GBK"/>
          <w:color w:val="000000"/>
          <w:szCs w:val="32"/>
        </w:rPr>
        <w:t>129.5</w:t>
      </w:r>
      <w:r>
        <w:rPr>
          <w:rFonts w:hint="eastAsia" w:ascii="Times New Roman" w:hAnsi="Times New Roman" w:eastAsia="方正仿宋_GBK" w:cs="方正仿宋_GBK"/>
          <w:color w:val="000000"/>
          <w:szCs w:val="32"/>
        </w:rPr>
        <w:t>万元。</w:t>
      </w:r>
    </w:p>
    <w:p w14:paraId="318F4B77">
      <w:pPr>
        <w:pStyle w:val="18"/>
        <w:spacing w:line="580" w:lineRule="exact"/>
        <w:ind w:firstLine="640" w:firstLineChars="200"/>
        <w:rPr>
          <w:rFonts w:ascii="Times New Roman" w:hAnsi="Times New Roman" w:eastAsia="方正楷体_GBK" w:cs="方正楷体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kern w:val="0"/>
          <w:sz w:val="32"/>
          <w:szCs w:val="32"/>
        </w:rPr>
        <w:t>（二）农产品上行体系类</w:t>
      </w:r>
    </w:p>
    <w:p w14:paraId="1676FD13">
      <w:pPr>
        <w:pStyle w:val="18"/>
        <w:spacing w:line="580" w:lineRule="exact"/>
        <w:ind w:firstLine="640" w:firstLineChars="200"/>
        <w:rPr>
          <w:rFonts w:ascii="Times New Roman" w:hAnsi="Times New Roman" w:eastAsia="方正仿宋_GBK" w:cs="方正仿宋_GBK"/>
          <w:bCs/>
          <w:kern w:val="0"/>
          <w:sz w:val="32"/>
          <w:szCs w:val="32"/>
        </w:rPr>
      </w:pPr>
      <w:r>
        <w:rPr>
          <w:rFonts w:ascii="Times New Roman" w:hAnsi="Times New Roman" w:eastAsia="方正仿宋_GBK" w:cs="方正仿宋_GBK"/>
          <w:bCs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</w:rPr>
        <w:t>四川鑫柠乐果业有限公司冷链仓储项目</w:t>
      </w:r>
    </w:p>
    <w:p w14:paraId="397BC809">
      <w:pPr>
        <w:spacing w:line="580" w:lineRule="exact"/>
        <w:ind w:firstLine="640"/>
        <w:rPr>
          <w:rFonts w:ascii="Times New Roman" w:hAnsi="Times New Roman" w:eastAsia="方正仿宋_GBK"/>
          <w:color w:val="000000"/>
          <w:szCs w:val="32"/>
        </w:rPr>
      </w:pPr>
      <w:r>
        <w:rPr>
          <w:rFonts w:hint="eastAsia" w:ascii="Times New Roman" w:hAnsi="Times New Roman" w:eastAsia="方正仿宋_GBK"/>
          <w:color w:val="000000"/>
          <w:szCs w:val="32"/>
        </w:rPr>
        <w:t>建设内容：改造提升仓储冷链及购置设备设施，使农产品冷链流通基础设施更加完善，增加库存能力，带动农产品附加值，提高农产品商品化处理和错峰销售能力。</w:t>
      </w:r>
    </w:p>
    <w:p w14:paraId="5C6A6013">
      <w:pPr>
        <w:spacing w:line="580" w:lineRule="exact"/>
        <w:ind w:firstLine="640"/>
        <w:rPr>
          <w:rFonts w:ascii="Times New Roman" w:hAnsi="Times New Roman" w:eastAsia="方正仿宋_GBK"/>
          <w:color w:val="000000"/>
          <w:szCs w:val="32"/>
        </w:rPr>
      </w:pPr>
      <w:r>
        <w:rPr>
          <w:rFonts w:hint="eastAsia" w:ascii="Times New Roman" w:hAnsi="Times New Roman" w:eastAsia="方正仿宋_GBK"/>
          <w:color w:val="000000"/>
          <w:szCs w:val="32"/>
        </w:rPr>
        <w:t>项目投资：</w:t>
      </w:r>
      <w:r>
        <w:rPr>
          <w:rFonts w:ascii="Times New Roman" w:hAnsi="Times New Roman" w:eastAsia="方正仿宋_GBK"/>
          <w:color w:val="000000"/>
          <w:szCs w:val="32"/>
        </w:rPr>
        <w:t>245</w:t>
      </w:r>
      <w:r>
        <w:rPr>
          <w:rFonts w:hint="eastAsia" w:ascii="Times New Roman" w:hAnsi="Times New Roman" w:eastAsia="方正仿宋_GBK"/>
          <w:color w:val="000000"/>
          <w:szCs w:val="32"/>
        </w:rPr>
        <w:t>万元，其中中央财政资金</w:t>
      </w:r>
      <w:r>
        <w:rPr>
          <w:rFonts w:ascii="Times New Roman" w:hAnsi="Times New Roman" w:eastAsia="方正仿宋_GBK"/>
          <w:color w:val="000000"/>
          <w:szCs w:val="32"/>
        </w:rPr>
        <w:t>73.5</w:t>
      </w:r>
      <w:r>
        <w:rPr>
          <w:rFonts w:hint="eastAsia" w:ascii="Times New Roman" w:hAnsi="Times New Roman" w:eastAsia="方正仿宋_GBK"/>
          <w:color w:val="000000"/>
          <w:szCs w:val="32"/>
        </w:rPr>
        <w:t>万元，企业自筹</w:t>
      </w:r>
      <w:r>
        <w:rPr>
          <w:rFonts w:ascii="Times New Roman" w:hAnsi="Times New Roman" w:eastAsia="方正仿宋_GBK"/>
          <w:color w:val="000000"/>
          <w:szCs w:val="32"/>
        </w:rPr>
        <w:t>171.5</w:t>
      </w:r>
      <w:r>
        <w:rPr>
          <w:rFonts w:hint="eastAsia" w:ascii="Times New Roman" w:hAnsi="Times New Roman" w:eastAsia="方正仿宋_GBK"/>
          <w:color w:val="000000"/>
          <w:szCs w:val="32"/>
        </w:rPr>
        <w:t>万元。</w:t>
      </w:r>
    </w:p>
    <w:p w14:paraId="1B4D896E">
      <w:pPr>
        <w:autoSpaceDE w:val="0"/>
        <w:autoSpaceDN w:val="0"/>
        <w:adjustRightInd w:val="0"/>
        <w:spacing w:line="580" w:lineRule="exact"/>
        <w:ind w:firstLine="200" w:firstLineChars="0"/>
        <w:rPr>
          <w:rFonts w:ascii="Times New Roman" w:hAnsi="Times New Roman" w:eastAsia="方正仿宋_GBK"/>
          <w:color w:val="000000"/>
          <w:szCs w:val="32"/>
        </w:rPr>
      </w:pPr>
    </w:p>
    <w:p w14:paraId="790E877D">
      <w:pPr>
        <w:autoSpaceDE w:val="0"/>
        <w:autoSpaceDN w:val="0"/>
        <w:adjustRightInd w:val="0"/>
        <w:spacing w:line="580" w:lineRule="exact"/>
        <w:ind w:firstLine="640"/>
        <w:rPr>
          <w:rStyle w:val="17"/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color w:val="000000"/>
          <w:szCs w:val="32"/>
        </w:rPr>
        <w:t>附件：</w:t>
      </w:r>
      <w:r>
        <w:rPr>
          <w:rStyle w:val="17"/>
          <w:rFonts w:hint="eastAsia" w:ascii="Times New Roman" w:hAnsi="Times New Roman" w:eastAsia="方正仿宋_GBK"/>
          <w:szCs w:val="32"/>
        </w:rPr>
        <w:t>安岳县</w:t>
      </w:r>
      <w:r>
        <w:rPr>
          <w:rStyle w:val="17"/>
          <w:rFonts w:ascii="Times New Roman" w:hAnsi="Times New Roman" w:eastAsia="方正仿宋_GBK"/>
          <w:szCs w:val="32"/>
        </w:rPr>
        <w:t>2023</w:t>
      </w:r>
      <w:r>
        <w:rPr>
          <w:rFonts w:hint="eastAsia" w:ascii="Times New Roman" w:hAnsi="Times New Roman" w:eastAsia="方正仿宋_GBK"/>
          <w:szCs w:val="32"/>
        </w:rPr>
        <w:t>年县域商业建设项目</w:t>
      </w:r>
      <w:r>
        <w:rPr>
          <w:rStyle w:val="17"/>
          <w:rFonts w:hint="eastAsia" w:ascii="Times New Roman" w:hAnsi="Times New Roman" w:eastAsia="方正仿宋_GBK"/>
          <w:szCs w:val="32"/>
        </w:rPr>
        <w:t>清单（调整后）</w:t>
      </w:r>
    </w:p>
    <w:p w14:paraId="5CA4F78F">
      <w:pPr>
        <w:pStyle w:val="10"/>
        <w:ind w:firstLine="640"/>
        <w:rPr>
          <w:rFonts w:ascii="Times New Roman" w:hAnsi="Times New Roman" w:eastAsia="方正仿宋_GBK"/>
          <w:color w:val="000000"/>
        </w:rPr>
        <w:sectPr>
          <w:footerReference r:id="rId12" w:type="first"/>
          <w:footerReference r:id="rId11" w:type="default"/>
          <w:pgSz w:w="11906" w:h="16838"/>
          <w:pgMar w:top="2155" w:right="1474" w:bottom="1814" w:left="1588" w:header="851" w:footer="992" w:gutter="0"/>
          <w:pgNumType w:fmt="numberInDash" w:start="2"/>
          <w:cols w:space="720" w:num="1"/>
          <w:docGrid w:linePitch="604" w:charSpace="17788"/>
        </w:sectPr>
      </w:pPr>
    </w:p>
    <w:p w14:paraId="1286873D">
      <w:pPr>
        <w:ind w:firstLine="0" w:firstLineChars="0"/>
        <w:rPr>
          <w:rFonts w:ascii="Times New Roman" w:hAnsi="Times New Roman" w:eastAsia="方正黑体_GBK" w:cs="方正黑体_GBK"/>
          <w:szCs w:val="32"/>
        </w:rPr>
      </w:pPr>
      <w:r>
        <w:rPr>
          <w:rFonts w:hint="eastAsia" w:ascii="Times New Roman" w:hAnsi="Times New Roman" w:eastAsia="方正黑体_GBK" w:cs="方正黑体_GBK"/>
          <w:szCs w:val="32"/>
        </w:rPr>
        <w:t>附件</w:t>
      </w:r>
    </w:p>
    <w:p w14:paraId="19805522">
      <w:pPr>
        <w:spacing w:line="500" w:lineRule="exact"/>
        <w:ind w:firstLine="0" w:firstLineChars="0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Style w:val="17"/>
          <w:rFonts w:hint="eastAsia" w:ascii="Times New Roman" w:hAnsi="Times New Roman" w:eastAsia="方正小标宋简体"/>
          <w:bCs/>
          <w:kern w:val="0"/>
          <w:sz w:val="44"/>
          <w:szCs w:val="44"/>
        </w:rPr>
        <w:t>安岳县</w:t>
      </w:r>
      <w:r>
        <w:rPr>
          <w:rStyle w:val="17"/>
          <w:rFonts w:ascii="Times New Roman" w:hAnsi="Times New Roman" w:eastAsia="方正小标宋简体"/>
          <w:bCs/>
          <w:kern w:val="0"/>
          <w:sz w:val="44"/>
          <w:szCs w:val="44"/>
        </w:rPr>
        <w:t>2023</w:t>
      </w:r>
      <w:r>
        <w:rPr>
          <w:rStyle w:val="17"/>
          <w:rFonts w:hint="eastAsia" w:ascii="Times New Roman" w:hAnsi="Times New Roman" w:eastAsia="方正小标宋简体"/>
          <w:bCs/>
          <w:kern w:val="0"/>
          <w:sz w:val="44"/>
          <w:szCs w:val="44"/>
        </w:rPr>
        <w:t>年县域商业建设项目清单（调整后）</w:t>
      </w:r>
    </w:p>
    <w:p w14:paraId="6E77692A">
      <w:pPr>
        <w:spacing w:line="240" w:lineRule="atLeast"/>
        <w:ind w:firstLine="0" w:firstLineChars="0"/>
        <w:jc w:val="righ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1"/>
          <w:szCs w:val="24"/>
        </w:rPr>
        <w:t>单位：万元</w:t>
      </w:r>
    </w:p>
    <w:tbl>
      <w:tblPr>
        <w:tblStyle w:val="7"/>
        <w:tblpPr w:leftFromText="180" w:rightFromText="180" w:vertAnchor="text" w:horzAnchor="page" w:tblpX="1125" w:tblpY="122"/>
        <w:tblOverlap w:val="never"/>
        <w:tblW w:w="151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020"/>
        <w:gridCol w:w="795"/>
        <w:gridCol w:w="734"/>
        <w:gridCol w:w="1086"/>
        <w:gridCol w:w="910"/>
        <w:gridCol w:w="780"/>
        <w:gridCol w:w="1095"/>
        <w:gridCol w:w="960"/>
        <w:gridCol w:w="855"/>
        <w:gridCol w:w="840"/>
        <w:gridCol w:w="2070"/>
        <w:gridCol w:w="1412"/>
        <w:gridCol w:w="2128"/>
      </w:tblGrid>
      <w:tr w14:paraId="1D083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27ACF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0BB6F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项目名称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BD435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项目类别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9DB03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建设</w:t>
            </w:r>
            <w:r>
              <w:rPr>
                <w:rFonts w:ascii="Times New Roman" w:hAnsi="Times New Roman" w:eastAsia="方正黑体_GBK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类型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5B201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承办企业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23016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建设</w:t>
            </w:r>
            <w:r>
              <w:rPr>
                <w:rFonts w:ascii="Times New Roman" w:hAnsi="Times New Roman" w:eastAsia="方正黑体_GBK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地点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C55D1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建设</w:t>
            </w:r>
            <w:r>
              <w:rPr>
                <w:rFonts w:ascii="Times New Roman" w:hAnsi="Times New Roman" w:eastAsia="方正黑体_GBK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周期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989BC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开工</w:t>
            </w:r>
            <w:r>
              <w:rPr>
                <w:rFonts w:ascii="Times New Roman" w:hAnsi="Times New Roman" w:eastAsia="方正黑体_GBK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326CD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投资总额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4DDAA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已完成投资额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1F059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奖补金额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C329A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主要建设内容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155C0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项目业主联系人及联系方式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AFE3FD8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bCs/>
                <w:sz w:val="18"/>
                <w:szCs w:val="18"/>
              </w:rPr>
              <w:t>实现功能</w:t>
            </w:r>
          </w:p>
        </w:tc>
      </w:tr>
      <w:tr w14:paraId="07CBE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5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13D8B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F513B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乡镇（街道）农贸市场建设项目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9233C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商贸</w:t>
            </w:r>
          </w:p>
          <w:p w14:paraId="3BBB352D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体系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0C3B5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新建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6E93E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公开招标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B4EA0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合义乡、朝阳镇、东胜乡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A36B0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6E792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2023.8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7A568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325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4026E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300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565D9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325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642A7">
            <w:pPr>
              <w:spacing w:line="240" w:lineRule="exact"/>
              <w:ind w:firstLine="0" w:firstLineChars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新建乡镇农贸市场，含地面硬化，钢架彩钢大棚，固定摊位设置，水电及排污等附属设施，规划自产自销摊区。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D4C7F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安岳县商务和经济合作局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7B3467">
            <w:pPr>
              <w:spacing w:line="240" w:lineRule="exact"/>
              <w:ind w:firstLine="0" w:firstLineChars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畅通农产品交易渠道、提升周边农副产品附加值。</w:t>
            </w:r>
          </w:p>
          <w:p w14:paraId="314BB428">
            <w:pPr>
              <w:spacing w:line="240" w:lineRule="exact"/>
              <w:ind w:firstLine="0" w:firstLineChars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解决乡镇无农贸市场现状，完善农产品市场公益性功能保障，服务民生，助力乡村振兴。</w:t>
            </w:r>
          </w:p>
        </w:tc>
      </w:tr>
      <w:tr w14:paraId="17955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5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149CB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C469A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乡镇农贸市场改扩建项目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53161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商贸</w:t>
            </w:r>
          </w:p>
          <w:p w14:paraId="00BF0629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体系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E3BB6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改扩建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68800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公开招标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C0BB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  <w:p w14:paraId="4A0B4526">
            <w:pPr>
              <w:spacing w:line="240" w:lineRule="exact"/>
              <w:ind w:firstLine="0" w:firstLineChars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护建、拱桥、天马等乡镇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6176E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B14EF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2023.8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A8B4F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C3948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919E9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8A9D7">
            <w:pPr>
              <w:spacing w:line="240" w:lineRule="exact"/>
              <w:ind w:firstLine="0" w:firstLineChars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改造基础设施、增加摊位、大棚、摊位、地面等设施维修改造，增设农民自产自销专区。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C9ED1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安岳县商务和经济合作局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58C28DC">
            <w:pPr>
              <w:spacing w:line="240" w:lineRule="exact"/>
              <w:ind w:firstLine="0" w:firstLineChars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畅通农产品交易渠道、提升周边农副产品附加值。</w:t>
            </w:r>
          </w:p>
          <w:p w14:paraId="21275916">
            <w:pPr>
              <w:spacing w:line="240" w:lineRule="exact"/>
              <w:ind w:firstLine="0" w:firstLineChars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完善农产品市场公益性功能保障。</w:t>
            </w:r>
          </w:p>
        </w:tc>
      </w:tr>
      <w:tr w14:paraId="404D7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5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04689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E2E5C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长安社区农贸市场建设项目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0947F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商贸</w:t>
            </w:r>
          </w:p>
          <w:p w14:paraId="680D7DC6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体系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15393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新建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9B7A6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安岳县茂恒实业有限责任公司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C6F3D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安岳县长安社区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67509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1801A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2023.10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0CC3D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185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2CC7E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AD98B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55.5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8815C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占地约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1734.3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㎡，主要包含主要包含地面硬化、钢架彩钢大棚、固定摊位设置、水电及排污等附属设施，规划自产自销摊区。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F05A1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谢朝春</w:t>
            </w:r>
          </w:p>
          <w:p w14:paraId="173D8675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15196838027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36ED3AD">
            <w:pPr>
              <w:spacing w:line="24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畅通农产品交易渠道、提升周边农副产品附加值。</w:t>
            </w:r>
          </w:p>
          <w:p w14:paraId="33F54758">
            <w:pPr>
              <w:spacing w:line="24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完善农产品市场公益性功能保障，服务民生，助力乡村振兴。</w:t>
            </w:r>
          </w:p>
        </w:tc>
      </w:tr>
      <w:tr w14:paraId="3F75E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5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331B7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0B698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帽石村大自然露营基地建设项目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E7C09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商贸</w:t>
            </w:r>
          </w:p>
          <w:p w14:paraId="6A237FA3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体系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C0ABB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新建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D7C1D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安岳帽石村生态农业开发有限公司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DB21C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通贤镇帽石村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F87B0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E162C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2023.04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F5748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67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848DE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EBC23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E871F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  <w:p w14:paraId="49F5352B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河岸公园露营基地打造，新建建树屋商业群、田园餐厅、霍比特小屋群等。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C3EE3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关祖苹</w:t>
            </w:r>
          </w:p>
          <w:p w14:paraId="603C03DC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18081689688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D8E3243">
            <w:pPr>
              <w:spacing w:line="24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帽石村农文旅一期项目，满足游客两天一晚畅游体验。</w:t>
            </w:r>
          </w:p>
          <w:p w14:paraId="6CA7C5BD">
            <w:pPr>
              <w:spacing w:line="24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成为帽石村现代农业产业的深度体验地。</w:t>
            </w:r>
          </w:p>
        </w:tc>
      </w:tr>
      <w:tr w14:paraId="61849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5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4BF68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28BC8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百汇多惠民乡镇连锁超市建设项目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40E15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商贸</w:t>
            </w:r>
          </w:p>
          <w:p w14:paraId="0716395D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体系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B2F37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新建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9BA36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  <w:p w14:paraId="35C00C3A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安岳县瀚辰商贸有限公司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F6E97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合义、东胜、永顺等乡镇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9CA52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1EDD4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2023.07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E105B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BA956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28144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BF5C0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新建或改扩建百汇多惠民连锁超市，提供果蔬、肉、蛋奶、食品、日用百货等商品零售基本生活服务，能够满足乡镇居民日常消费。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A1BAB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代作明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15378671888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B8E83BE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让乡镇和周边的村民在家附近就能实现与城市同样的消费环境，缩小城乡消费差距。</w:t>
            </w:r>
          </w:p>
        </w:tc>
      </w:tr>
      <w:tr w14:paraId="62945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5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90838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BC0AF">
            <w:pPr>
              <w:spacing w:line="240" w:lineRule="exact"/>
              <w:ind w:firstLine="0" w:firstLineChars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安岳邮政分公司物流配送体系建设</w:t>
            </w:r>
          </w:p>
          <w:p w14:paraId="51A35E3A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E20D4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物流配送体系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57B79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改造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77826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安岳邮政分公司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2BD08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经济</w:t>
            </w:r>
          </w:p>
          <w:p w14:paraId="117F0962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开发区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8D49D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78BBA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2022.01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2443B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67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C5517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0CBA4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58EE4">
            <w:pPr>
              <w:spacing w:line="240" w:lineRule="exact"/>
              <w:ind w:firstLine="0" w:firstLineChars="0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改造提升寄递物流处理中心，主要包括设备投入及设施购置，优化整合各乡镇网点，覆盖全域邮件揽收投递。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A1BDB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蒋修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13982908688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CEA7FB0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打通农产品进城、工业品下乡双向流通通道，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“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快递进村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”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实现全覆盖。</w:t>
            </w:r>
          </w:p>
        </w:tc>
      </w:tr>
      <w:tr w14:paraId="7848D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5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AFF9B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FCEB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永腾仓储分拣项目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123EA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农产品上行体系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34C24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新建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FBEB2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安岳永腾商贸有限公司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997F0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龙台镇马头村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FA948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个月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61AB8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2023.07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AC97B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54.5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E3135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59E58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E3BDA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购置木框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1500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个，分拣机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台、胶筐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个、铁框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100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个。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283C4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何雪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18580441023</w:t>
            </w:r>
          </w:p>
        </w:tc>
        <w:tc>
          <w:tcPr>
            <w:tcW w:w="2128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3AC4412E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农产品冷链流通基础设施更加完善，提高冷链干线与支线衔接效率。</w:t>
            </w:r>
          </w:p>
          <w:p w14:paraId="4FC378FA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增强库存能力；带动农产品附加值。</w:t>
            </w:r>
          </w:p>
          <w:p w14:paraId="3621C107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3.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提高农产品商品化处理和错峰销售能力。</w:t>
            </w:r>
          </w:p>
        </w:tc>
      </w:tr>
      <w:tr w14:paraId="5F859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5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CEA37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0287E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石羊农产品仓储冷链中心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0ADC9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农产品上行体系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95DFC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新建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05699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四川胜友果业有限公司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0FDCD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石羊镇</w:t>
            </w:r>
          </w:p>
          <w:p w14:paraId="7A2688C2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工业园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DD2A4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4C93B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2022.03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78333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6160A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83EB2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F1795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购置木框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3000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个，胶筐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5000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个。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634D5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陈甚有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18982910767</w:t>
            </w:r>
          </w:p>
        </w:tc>
        <w:tc>
          <w:tcPr>
            <w:tcW w:w="2128" w:type="dxa"/>
            <w:vMerge w:val="continue"/>
            <w:tcBorders>
              <w:left w:val="single" w:color="000000" w:sz="4" w:space="0"/>
            </w:tcBorders>
            <w:vAlign w:val="center"/>
          </w:tcPr>
          <w:p w14:paraId="4AEE5212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69169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5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315F4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F7CDC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四川省鑫柠乐果业有限公司冷库项目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76AA5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农产品上行体系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2CF1F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新建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04DEC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四川省鑫柠乐果业有限公司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93ADD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石桥街道安泰路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AF3D8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个月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0E57A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2022.11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7137C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445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9B54F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445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633A6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133.5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F7118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新建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7200m³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低温冷藏库；购置叉车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辆、铁框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9400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个、中空板柠檬笼内衬板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 xml:space="preserve">  10000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套、周转框（胶框）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8000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个。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0FEDD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杨春燕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15351399098</w:t>
            </w:r>
          </w:p>
        </w:tc>
        <w:tc>
          <w:tcPr>
            <w:tcW w:w="2128" w:type="dxa"/>
            <w:vMerge w:val="continue"/>
            <w:tcBorders>
              <w:left w:val="single" w:color="000000" w:sz="4" w:space="0"/>
            </w:tcBorders>
            <w:vAlign w:val="center"/>
          </w:tcPr>
          <w:p w14:paraId="1895D46F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00A87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5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6E385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44030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柠月冷链仓储项目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26DBE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农产品上行体系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D5353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新建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402CF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四川柠月农业有限公司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043A3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姚市镇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81227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CD04E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2022.05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FCDF4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F8945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D7D78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sz w:val="18"/>
                <w:szCs w:val="18"/>
              </w:rPr>
              <w:t>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D3235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购置绿萌双线选果机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台、亮袋包装机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台、周转筐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800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个。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B5438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邓小国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13629015777</w:t>
            </w:r>
          </w:p>
        </w:tc>
        <w:tc>
          <w:tcPr>
            <w:tcW w:w="2128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C005F9E"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</w:tbl>
    <w:p w14:paraId="5146E66B">
      <w:pPr>
        <w:spacing w:line="320" w:lineRule="exact"/>
        <w:ind w:firstLine="0" w:firstLineChars="0"/>
        <w:rPr>
          <w:rFonts w:ascii="Times New Roman" w:hAnsi="Times New Roman" w:eastAsia="方正仿宋简体"/>
          <w:sz w:val="21"/>
          <w:szCs w:val="21"/>
        </w:rPr>
        <w:sectPr>
          <w:footerReference r:id="rId13" w:type="default"/>
          <w:pgSz w:w="16838" w:h="11906" w:orient="landscape"/>
          <w:pgMar w:top="1134" w:right="1134" w:bottom="1134" w:left="1134" w:header="851" w:footer="992" w:gutter="0"/>
          <w:pgNumType w:fmt="numberInDash"/>
          <w:cols w:space="720" w:num="1"/>
          <w:docGrid w:linePitch="604" w:charSpace="17788"/>
        </w:sectPr>
      </w:pPr>
    </w:p>
    <w:p w14:paraId="0AA19B50">
      <w:pPr>
        <w:pStyle w:val="15"/>
        <w:spacing w:line="580" w:lineRule="exact"/>
        <w:ind w:left="0" w:leftChars="0" w:firstLine="0" w:firstLineChars="0"/>
        <w:rPr>
          <w:rFonts w:ascii="Times New Roman" w:hAnsi="Times New Roman"/>
        </w:rPr>
      </w:pPr>
    </w:p>
    <w:p w14:paraId="5FA74E98">
      <w:pPr>
        <w:spacing w:line="580" w:lineRule="exact"/>
        <w:ind w:firstLine="0" w:firstLineChars="0"/>
        <w:rPr>
          <w:rFonts w:ascii="Times New Roman" w:hAnsi="Times New Roman"/>
        </w:rPr>
      </w:pPr>
    </w:p>
    <w:p w14:paraId="03C87832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2D9BD647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5D0E2370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6BF3A64C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6ED5DAA6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4A768C5E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3FE97363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333C85D0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765DB661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3BD277C2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075F4D62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597B9C75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0E230F5A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62FD307F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056B556F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218EFF99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376AA9BC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  <w:bookmarkStart w:id="0" w:name="_GoBack"/>
      <w:bookmarkEnd w:id="0"/>
    </w:p>
    <w:p w14:paraId="38CE97AE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43DF7F72">
      <w:pPr>
        <w:pStyle w:val="10"/>
        <w:spacing w:line="580" w:lineRule="exact"/>
        <w:ind w:firstLine="0" w:firstLineChars="0"/>
        <w:rPr>
          <w:rFonts w:ascii="Times New Roman" w:hAnsi="Times New Roman"/>
        </w:rPr>
      </w:pPr>
    </w:p>
    <w:p w14:paraId="6FAC9E72">
      <w:pPr>
        <w:spacing w:line="580" w:lineRule="exact"/>
        <w:ind w:firstLine="0" w:firstLineChars="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黑体_GBK"/>
          <w:sz w:val="28"/>
          <w:szCs w:val="28"/>
        </w:rPr>
        <w:t>信息公开选项：</w:t>
      </w:r>
      <w:r>
        <w:rPr>
          <w:rFonts w:hint="eastAsia" w:ascii="Times New Roman" w:hAnsi="Times New Roman" w:eastAsia="方正小标宋_GBK"/>
          <w:sz w:val="28"/>
          <w:szCs w:val="28"/>
        </w:rPr>
        <w:t>主动公开</w:t>
      </w:r>
    </w:p>
    <w:sectPr>
      <w:footerReference r:id="rId14" w:type="default"/>
      <w:pgSz w:w="11906" w:h="16838"/>
      <w:pgMar w:top="2155" w:right="1474" w:bottom="1814" w:left="1588" w:header="851" w:footer="992" w:gutter="0"/>
      <w:pgNumType w:fmt="numberInDash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B5B91">
    <w:pPr>
      <w:ind w:firstLine="0" w:firstLineChars="0"/>
    </w:pPr>
    <w:r>
      <w:pict>
        <v:shape id="_x0000_s2049" o:spid="_x0000_s2049" o:spt="202" type="#_x0000_t202" style="position:absolute;left:0pt;margin-left:1.85pt;margin-top:159.7pt;height:71.4pt;width:22.5pt;z-index:251660288;mso-width-relative:page;mso-height-relative:page;" stroked="f" coordsize="21600,21600" o:gfxdata="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iIsf2QAAAAgBAAAPAAAAAAAA&#10;AAEAIAAAACIAAABkcnMvZG93bnJldi54bWxQSwECFAAUAAAACACHTuJAbZS1VNgBAACoAwAADgAA&#10;AAAAAAABACAAAAAoAQAAZHJzL2Uyb0RvYy54bWxQSwUGAAAAAAYABgBZAQAAcgUAAAAA&#10;">
          <v:path/>
          <v:fill focussize="0,0"/>
          <v:stroke on="f" joinstyle="miter"/>
          <v:imagedata o:title=""/>
          <o:lock v:ext="edit"/>
          <v:textbox inset="0mm,0mm,0mm,0mm" style="layout-flow:vertical-ideographic;">
            <w:txbxContent>
              <w:p w14:paraId="2DBD40A9">
                <w:pPr>
                  <w:ind w:firstLine="280" w:firstLineChars="10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t>— 3 —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34.45pt;margin-top:159.7pt;height:71.4pt;width:22.5pt;z-index:251659264;mso-width-relative:page;mso-height-relative:page;" stroked="f" coordsize="21600,21600" o:gfxdata="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iOpdNsAAAAKAQAADwAAAAAA&#10;AAABACAAAAAiAAAAZHJzL2Rvd25yZXYueG1sUEsBAhQAFAAAAAgAh07iQMZkPnDXAQAAqAMAAA4A&#10;AAAAAAAAAQAgAAAAKgEAAGRycy9lMm9Eb2MueG1sUEsFBgAAAAAGAAYAWQEAAHMFAAAAAA==&#10;">
          <v:path/>
          <v:fill focussize="0,0"/>
          <v:stroke on="f" joinstyle="miter"/>
          <v:imagedata o:title=""/>
          <o:lock v:ext="edit"/>
          <v:textbox inset="0mm,0mm,0mm,0mm" style="layout-flow:vertical-ideographic;">
            <w:txbxContent>
              <w:p w14:paraId="5C40A0C6">
                <w:pPr>
                  <w:ind w:firstLine="280" w:firstLineChars="10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t>— 3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B656D">
    <w:pPr>
      <w:pStyle w:val="4"/>
      <w:framePr w:wrap="around" w:vAnchor="text" w:hAnchor="margin" w:xAlign="center" w:y="1"/>
      <w:ind w:left="320" w:leftChars="100" w:firstLine="560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12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—</w:t>
    </w:r>
  </w:p>
  <w:p w14:paraId="5CEEAC27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C5244"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4C4AA">
    <w:pPr>
      <w:ind w:firstLine="0" w:firstLineChars="0"/>
    </w:pPr>
    <w:r>
      <w:rPr>
        <w:sz w:val="32"/>
      </w:rPr>
      <w:pict>
        <v:shape id="_x0000_s2060" o:spid="_x0000_s2060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4D14E77">
                <w:pPr>
                  <w:pStyle w:val="4"/>
                  <w:ind w:firstLine="0" w:firstLineChars="0"/>
                  <w:rPr>
                    <w:rStyle w:val="9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t>- 3 -</w:t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61" o:spid="_x0000_s2061" o:spt="202" type="#_x0000_t202" style="position:absolute;left:0pt;margin-left:1.85pt;margin-top:159.7pt;height:71.4pt;width:22.5pt;z-index:251666432;mso-width-relative:page;mso-height-relative:page;" stroked="f" coordsize="21600,21600" o:gfxdata="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iIsf2QAAAAgBAAAPAAAAAAAA&#10;AAEAIAAAACIAAABkcnMvZG93bnJldi54bWxQSwECFAAUAAAACACHTuJAbZS1VNgBAACoAwAADgAA&#10;AAAAAAABACAAAAAoAQAAZHJzL2Uyb0RvYy54bWxQSwUGAAAAAAYABgBZAQAAcgUAAAAA&#10;">
          <v:path/>
          <v:fill focussize="0,0"/>
          <v:stroke on="f" joinstyle="miter"/>
          <v:imagedata o:title=""/>
          <o:lock v:ext="edit"/>
          <v:textbox inset="0mm,0mm,0mm,0mm" style="layout-flow:vertical-ideographic;">
            <w:txbxContent>
              <w:p w14:paraId="01849DB9">
                <w:pPr>
                  <w:ind w:firstLine="280" w:firstLineChars="10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t>— 3 —</w:t>
                </w:r>
              </w:p>
            </w:txbxContent>
          </v:textbox>
        </v:shape>
      </w:pict>
    </w:r>
    <w:r>
      <w:pict>
        <v:shape id="_x0000_s2062" o:spid="_x0000_s2062" o:spt="202" type="#_x0000_t202" style="position:absolute;left:0pt;margin-left:34.45pt;margin-top:159.7pt;height:71.4pt;width:22.5pt;z-index:251665408;mso-width-relative:page;mso-height-relative:page;" stroked="f" coordsize="21600,21600" o:gfxdata="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iOpdNsAAAAKAQAADwAAAAAA&#10;AAABACAAAAAiAAAAZHJzL2Rvd25yZXYueG1sUEsBAhQAFAAAAAgAh07iQMZkPnDXAQAAqAMAAA4A&#10;AAAAAAAAAQAgAAAAKgEAAGRycy9lMm9Eb2MueG1sUEsFBgAAAAAGAAYAWQEAAHMFAAAAAA==&#10;">
          <v:path/>
          <v:fill focussize="0,0"/>
          <v:stroke on="f" joinstyle="miter"/>
          <v:imagedata o:title=""/>
          <o:lock v:ext="edit"/>
          <v:textbox inset="0mm,0mm,0mm,0mm" style="layout-flow:vertical-ideographic;">
            <w:txbxContent>
              <w:p w14:paraId="7885B7F6">
                <w:pPr>
                  <w:ind w:firstLine="280" w:firstLineChars="10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t>— 3 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7931B">
    <w:pPr>
      <w:pStyle w:val="4"/>
      <w:ind w:right="360" w:firstLine="360"/>
    </w:pPr>
    <w:r>
      <w:rPr>
        <w:sz w:val="18"/>
      </w:rPr>
      <w:pict>
        <v:shape id="_x0000_s2057" o:spid="_x0000_s2057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5FCBAED">
                <w:pPr>
                  <w:pStyle w:val="4"/>
                  <w:ind w:firstLine="0" w:firstLineChars="0"/>
                  <w:rPr>
                    <w:rStyle w:val="9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t>- 2 -</w:t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12519">
    <w:pPr>
      <w:ind w:firstLine="0" w:firstLineChars="0"/>
    </w:pPr>
    <w:r>
      <w:rPr>
        <w:sz w:val="32"/>
      </w:rPr>
      <w:pict>
        <v:shape id="_x0000_s2058" o:spid="_x0000_s2058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3D80DF6">
                <w:pPr>
                  <w:pStyle w:val="4"/>
                  <w:ind w:firstLine="0" w:firstLineChars="0"/>
                  <w:rPr>
                    <w:rStyle w:val="9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t>- 5 -</w:t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1.85pt;margin-top:159.7pt;height:71.4pt;width:22.5pt;z-index:251664384;mso-width-relative:page;mso-height-relative:page;" stroked="f" coordsize="21600,21600" o:gfxdata="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iIsf2QAAAAgBAAAPAAAAAAAA&#10;AAEAIAAAACIAAABkcnMvZG93bnJldi54bWxQSwECFAAUAAAACACHTuJAbZS1VNgBAACoAwAADgAA&#10;AAAAAAABACAAAAAoAQAAZHJzL2Uyb0RvYy54bWxQSwUGAAAAAAYABgBZAQAAcgUAAAAA&#10;">
          <v:path/>
          <v:fill focussize="0,0"/>
          <v:stroke on="f" joinstyle="miter"/>
          <v:imagedata o:title=""/>
          <o:lock v:ext="edit"/>
          <v:textbox inset="0mm,0mm,0mm,0mm" style="layout-flow:vertical-ideographic;">
            <w:txbxContent>
              <w:p w14:paraId="5790C848">
                <w:pPr>
                  <w:ind w:firstLine="280" w:firstLineChars="10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t>— 3 —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34.45pt;margin-top:159.7pt;height:71.4pt;width:22.5pt;z-index:251663360;mso-width-relative:page;mso-height-relative:page;" stroked="f" coordsize="21600,21600" o:gfxdata="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iOpdNsAAAAKAQAADwAAAAAA&#10;AAABACAAAAAiAAAAZHJzL2Rvd25yZXYueG1sUEsBAhQAFAAAAAgAh07iQMZkPnDXAQAAqAMAAA4A&#10;AAAAAAAAAQAgAAAAKgEAAGRycy9lMm9Eb2MueG1sUEsFBgAAAAAGAAYAWQEAAHMFAAAAAA==&#10;">
          <v:path/>
          <v:fill focussize="0,0"/>
          <v:stroke on="f" joinstyle="miter"/>
          <v:imagedata o:title=""/>
          <o:lock v:ext="edit"/>
          <v:textbox inset="0mm,0mm,0mm,0mm" style="layout-flow:vertical-ideographic;">
            <w:txbxContent>
              <w:p w14:paraId="0C466B79">
                <w:pPr>
                  <w:ind w:firstLine="280" w:firstLineChars="10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t>— 3 —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70CBA">
    <w:pPr>
      <w:pStyle w:val="4"/>
      <w:ind w:right="360" w:firstLine="360" w:firstLineChars="0"/>
    </w:pPr>
    <w:r>
      <w:rPr>
        <w:sz w:val="18"/>
      </w:rPr>
      <w:pict>
        <v:shape id="_x0000_s2059" o:spid="_x0000_s2059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AC6C4C5">
                <w:pPr>
                  <w:pStyle w:val="4"/>
                  <w:ind w:firstLine="0" w:firstLineChars="0"/>
                  <w:rPr>
                    <w:rStyle w:val="9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t>- 6 -</w:t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1.85pt;margin-top:159.7pt;height:71.4pt;width:22.5pt;z-index:251662336;mso-width-relative:page;mso-height-relative:page;" stroked="f" coordsize="21600,21600" o:gfxdata="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iIsf2QAAAAgBAAAPAAAAAAAA&#10;AAEAIAAAACIAAABkcnMvZG93bnJldi54bWxQSwECFAAUAAAACACHTuJAbZS1VNgBAACoAwAADgAA&#10;AAAAAAABACAAAAAoAQAAZHJzL2Uyb0RvYy54bWxQSwUGAAAAAAYABgBZAQAAcgUAAAAA&#10;">
          <v:path/>
          <v:fill focussize="0,0"/>
          <v:stroke on="f" joinstyle="miter"/>
          <v:imagedata o:title=""/>
          <o:lock v:ext="edit"/>
          <v:textbox inset="0mm,0mm,0mm,0mm" style="layout-flow:vertical-ideographic;">
            <w:txbxContent>
              <w:p w14:paraId="4773CFD5">
                <w:pPr>
                  <w:ind w:firstLine="280" w:firstLineChars="10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t>— 3 —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34.45pt;margin-top:159.7pt;height:71.4pt;width:22.5pt;z-index:251661312;mso-width-relative:page;mso-height-relative:page;" stroked="f" coordsize="21600,21600" o:gfxdata="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iOpdNsAAAAKAQAADwAAAAAA&#10;AAABACAAAAAiAAAAZHJzL2Rvd25yZXYueG1sUEsBAhQAFAAAAAgAh07iQMZkPnDXAQAAqAMAAA4A&#10;AAAAAAAAAQAgAAAAKgEAAGRycy9lMm9Eb2MueG1sUEsFBgAAAAAGAAYAWQEAAHMFAAAAAA==&#10;">
          <v:path/>
          <v:fill focussize="0,0"/>
          <v:stroke on="f" joinstyle="miter"/>
          <v:imagedata o:title=""/>
          <o:lock v:ext="edit"/>
          <v:textbox inset="0mm,0mm,0mm,0mm" style="layout-flow:vertical-ideographic;">
            <w:txbxContent>
              <w:p w14:paraId="122DFE80">
                <w:pPr>
                  <w:ind w:firstLine="280" w:firstLineChars="10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t>— 3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F28AC"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2A8DE"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ACF89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U3NTI3ZGQzNGI5YzdjMTg0YTYzZDFiZmZiYTdlZWUifQ=="/>
  </w:docVars>
  <w:rsids>
    <w:rsidRoot w:val="00DB7AF1"/>
    <w:rsid w:val="000E6C1A"/>
    <w:rsid w:val="00325D88"/>
    <w:rsid w:val="00327FE0"/>
    <w:rsid w:val="005613D5"/>
    <w:rsid w:val="005C7B5D"/>
    <w:rsid w:val="007D7806"/>
    <w:rsid w:val="00813FED"/>
    <w:rsid w:val="008B7051"/>
    <w:rsid w:val="008F5844"/>
    <w:rsid w:val="00A82091"/>
    <w:rsid w:val="00DB7AF1"/>
    <w:rsid w:val="00EB7713"/>
    <w:rsid w:val="00F35A4E"/>
    <w:rsid w:val="16805C0F"/>
    <w:rsid w:val="17875E1C"/>
    <w:rsid w:val="1E217753"/>
    <w:rsid w:val="2B8D6093"/>
    <w:rsid w:val="51A63B8A"/>
    <w:rsid w:val="573869B9"/>
    <w:rsid w:val="57642C6C"/>
    <w:rsid w:val="5E763E0A"/>
    <w:rsid w:val="5F165F45"/>
    <w:rsid w:val="5FD5297F"/>
    <w:rsid w:val="6AB74CA6"/>
    <w:rsid w:val="6D7025B6"/>
    <w:rsid w:val="6FA61698"/>
    <w:rsid w:val="71EF3CA1"/>
    <w:rsid w:val="764A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03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iPriority w:val="99"/>
    <w:pPr>
      <w:spacing w:after="120"/>
    </w:pPr>
  </w:style>
  <w:style w:type="paragraph" w:styleId="3">
    <w:name w:val="Plain Text"/>
    <w:basedOn w:val="1"/>
    <w:next w:val="1"/>
    <w:link w:val="12"/>
    <w:uiPriority w:val="99"/>
    <w:pPr>
      <w:spacing w:line="360" w:lineRule="auto"/>
      <w:ind w:firstLine="1368"/>
    </w:pPr>
    <w:rPr>
      <w:rFonts w:ascii="宋体" w:hAnsi="Courier New" w:eastAsia="Times New Roman" w:cs="Courier New"/>
      <w:szCs w:val="32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uiPriority w:val="99"/>
    <w:rPr>
      <w:rFonts w:cs="Times New Roman"/>
    </w:rPr>
  </w:style>
  <w:style w:type="paragraph" w:customStyle="1" w:styleId="10">
    <w:name w:val="UserStyle_0"/>
    <w:basedOn w:val="1"/>
    <w:uiPriority w:val="99"/>
    <w:pPr>
      <w:textAlignment w:val="baseline"/>
    </w:pPr>
    <w:rPr>
      <w:rFonts w:ascii="??_GB2312" w:hAnsi="??_GB2312"/>
      <w:szCs w:val="32"/>
    </w:rPr>
  </w:style>
  <w:style w:type="character" w:customStyle="1" w:styleId="11">
    <w:name w:val="Body Text Char"/>
    <w:basedOn w:val="8"/>
    <w:link w:val="2"/>
    <w:semiHidden/>
    <w:locked/>
    <w:uiPriority w:val="99"/>
    <w:rPr>
      <w:rFonts w:eastAsia="仿宋" w:cs="Times New Roman"/>
      <w:sz w:val="32"/>
    </w:rPr>
  </w:style>
  <w:style w:type="character" w:customStyle="1" w:styleId="12">
    <w:name w:val="Plain Text Char"/>
    <w:basedOn w:val="8"/>
    <w:link w:val="3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13">
    <w:name w:val="Footer Char"/>
    <w:basedOn w:val="8"/>
    <w:link w:val="4"/>
    <w:semiHidden/>
    <w:locked/>
    <w:uiPriority w:val="99"/>
    <w:rPr>
      <w:rFonts w:eastAsia="仿宋" w:cs="Times New Roman"/>
      <w:sz w:val="18"/>
      <w:szCs w:val="18"/>
    </w:rPr>
  </w:style>
  <w:style w:type="character" w:customStyle="1" w:styleId="14">
    <w:name w:val="Header Char"/>
    <w:basedOn w:val="8"/>
    <w:link w:val="5"/>
    <w:semiHidden/>
    <w:qFormat/>
    <w:locked/>
    <w:uiPriority w:val="99"/>
    <w:rPr>
      <w:rFonts w:eastAsia="仿宋" w:cs="Times New Roman"/>
      <w:sz w:val="18"/>
      <w:szCs w:val="18"/>
    </w:rPr>
  </w:style>
  <w:style w:type="paragraph" w:customStyle="1" w:styleId="15">
    <w:name w:val="Body Text First Indent 21"/>
    <w:basedOn w:val="16"/>
    <w:next w:val="1"/>
    <w:uiPriority w:val="99"/>
    <w:pPr>
      <w:spacing w:line="240" w:lineRule="auto"/>
      <w:ind w:left="420" w:leftChars="200" w:firstLine="420"/>
    </w:pPr>
  </w:style>
  <w:style w:type="paragraph" w:customStyle="1" w:styleId="16">
    <w:name w:val="Body Text Indent1"/>
    <w:basedOn w:val="1"/>
    <w:uiPriority w:val="99"/>
    <w:pPr>
      <w:spacing w:line="540" w:lineRule="exact"/>
      <w:ind w:firstLine="624"/>
    </w:pPr>
  </w:style>
  <w:style w:type="character" w:customStyle="1" w:styleId="17">
    <w:name w:val="NormalCharacter"/>
    <w:qFormat/>
    <w:uiPriority w:val="99"/>
  </w:style>
  <w:style w:type="paragraph" w:customStyle="1" w:styleId="18">
    <w:name w:val="正文 New"/>
    <w:next w:val="19"/>
    <w:uiPriority w:val="99"/>
    <w:pPr>
      <w:widowControl w:val="0"/>
      <w:jc w:val="both"/>
    </w:pPr>
    <w:rPr>
      <w:rFonts w:ascii="Calibri" w:hAnsi="Calibri" w:eastAsia="宋体" w:cs="Arial Black"/>
      <w:kern w:val="2"/>
      <w:sz w:val="21"/>
      <w:szCs w:val="20"/>
      <w:lang w:val="en-US" w:eastAsia="zh-CN" w:bidi="ar-SA"/>
    </w:rPr>
  </w:style>
  <w:style w:type="paragraph" w:customStyle="1" w:styleId="19">
    <w:name w:val="BodyText"/>
    <w:basedOn w:val="1"/>
    <w:uiPriority w:val="99"/>
    <w:pPr>
      <w:spacing w:line="700" w:lineRule="exact"/>
    </w:pPr>
    <w:rPr>
      <w:rFonts w:ascii="方正仿宋简体" w:eastAsia="方正小标宋简体"/>
      <w:sz w:val="36"/>
      <w:szCs w:val="32"/>
    </w:rPr>
  </w:style>
  <w:style w:type="paragraph" w:customStyle="1" w:styleId="20">
    <w:name w:val="Default"/>
    <w:uiPriority w:val="99"/>
    <w:pPr>
      <w:widowControl w:val="0"/>
      <w:suppressAutoHyphens/>
    </w:pPr>
    <w:rPr>
      <w:rFonts w:ascii="..ì." w:hAnsi="..ì." w:eastAsia="..ì." w:cs="..ì.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2060" textRotate="1"/>
    <customShpInfo spid="_x0000_s2061"/>
    <customShpInfo spid="_x0000_s2062"/>
    <customShpInfo spid="_x0000_s2057" textRotate="1"/>
    <customShpInfo spid="_x0000_s2058" textRotate="1"/>
    <customShpInfo spid="_x0000_s2051"/>
    <customShpInfo spid="_x0000_s2052"/>
    <customShpInfo spid="_x0000_s2059" textRotate="1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2351</Words>
  <Characters>2658</Characters>
  <Lines>0</Lines>
  <Paragraphs>0</Paragraphs>
  <TotalTime>1</TotalTime>
  <ScaleCrop>false</ScaleCrop>
  <LinksUpToDate>false</LinksUpToDate>
  <CharactersWithSpaces>2736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2024-10-30T02:53:00Z</dcterms:created>
  <dc:creator>Administrator</dc:creator>
  <cp:lastModifiedBy>Administrator</cp:lastModifiedBy>
  <cp:lastPrinted>2024-10-30T03:16:00Z</cp:lastPrinted>
  <dcterms:modified xsi:type="dcterms:W3CDTF">2024-10-30T03:42:04Z</dcterms:modified>
  <dc:title>安岳县人民政府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20DCE74E582D4367A4B58F50C5564AF4</vt:lpwstr>
  </property>
</Properties>
</file>