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乐至县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人民政府征收土地公告</w:t>
      </w:r>
    </w:p>
    <w:p>
      <w:pPr>
        <w:spacing w:line="600" w:lineRule="exact"/>
        <w:ind w:firstLine="1040" w:firstLineChars="200"/>
        <w:jc w:val="center"/>
        <w:rPr>
          <w:rFonts w:hint="default" w:ascii="Times New Roman" w:hAnsi="Times New Roman" w:cs="Times New Roman" w:eastAsiaTheme="minorEastAsia"/>
          <w:b w:val="0"/>
          <w:bCs w:val="0"/>
          <w:sz w:val="52"/>
          <w:szCs w:val="52"/>
          <w:lang w:eastAsia="zh-CN"/>
        </w:rPr>
      </w:pPr>
    </w:p>
    <w:p>
      <w:pPr>
        <w:spacing w:line="600" w:lineRule="exact"/>
        <w:ind w:firstLine="640" w:firstLineChars="200"/>
        <w:jc w:val="right"/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乐府公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〔202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eastAsia="方正仿宋简体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号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  <w:lang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按照《中华人民共和国土地管理法》《中华人民共和国〈土地管理法〉实施条例》和《四川省〈中华人民共和国土地管理法〉实施办法》有关规定，经四川省人民政府批准，决定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乐至县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童家镇天福村3组（原天福村4、13组）、4组（原天福村5、14组）、6组（原天福村9组）部分集体土地征收为国家所有。现将有关事项公告如下：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  <w:t>一、批准征地机关及批准文号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批准机关：四川省人民政府。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批准文号：《四川省人民政府关于乐至县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年第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1批次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建设用地的批复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》（川府土〔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1368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二、被征收土地用途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320" w:firstLineChars="1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 xml:space="preserve">  公共利益需要。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三、被征收土地范围和面积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被征收土地位于乐至县童家镇天福村3组（原天福村4、13组）约38.433亩、4组（原天福村5、14组）约135.384亩、6组（原天福村9组）约0.2835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四、征收时间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本《公告》发布之日起，由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乐至县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人民政府组织实施征收土地，并按已签订的《征地补偿安置协议》全额支付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土地补偿和安置补助等费用。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联 系 人：陈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伟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张志勇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地    址：乐至县南塔街道池南路84号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联系电话：（028）233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93265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760" w:firstLineChars="1800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20" w:firstLineChars="16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乐至县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 xml:space="preserve">人民政府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5120" w:firstLineChars="16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eastAsia="方正仿宋简体" w:cs="Times New Roman"/>
          <w:b w:val="0"/>
          <w:bCs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日</w:t>
      </w:r>
    </w:p>
    <w:p>
      <w:pPr>
        <w:spacing w:line="600" w:lineRule="exact"/>
        <w:jc w:val="both"/>
        <w:rPr>
          <w:rFonts w:hint="default" w:ascii="Times New Roman" w:hAnsi="Times New Roman" w:cs="Times New Roman" w:eastAsiaTheme="minorEastAsia"/>
          <w:b w:val="0"/>
          <w:bCs w:val="0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 w:eastAsiaTheme="minorEastAsia"/>
          <w:b w:val="0"/>
          <w:bCs w:val="0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 w:eastAsiaTheme="minorEastAsia"/>
          <w:b w:val="0"/>
          <w:bCs w:val="0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 w:eastAsiaTheme="minorEastAsia"/>
          <w:b w:val="0"/>
          <w:bCs w:val="0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cs="Times New Roman" w:eastAsiaTheme="minorEastAsia"/>
          <w:b w:val="0"/>
          <w:bCs w:val="0"/>
          <w:sz w:val="36"/>
          <w:szCs w:val="36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default" w:ascii="Times New Roman" w:hAnsi="Times New Roman" w:cs="Times New Roman" w:eastAsiaTheme="minorEastAsia"/>
          <w:b w:val="0"/>
          <w:bCs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928" w:left="1587" w:header="851" w:footer="1446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MmMyMWNjYmZhZDc4ZTliZjdlZTdjZTZmODE3YzkifQ=="/>
  </w:docVars>
  <w:rsids>
    <w:rsidRoot w:val="00000000"/>
    <w:rsid w:val="008D496B"/>
    <w:rsid w:val="00C15933"/>
    <w:rsid w:val="00E876B5"/>
    <w:rsid w:val="013D2C29"/>
    <w:rsid w:val="01841C48"/>
    <w:rsid w:val="01E17B93"/>
    <w:rsid w:val="026375BA"/>
    <w:rsid w:val="034B63E5"/>
    <w:rsid w:val="036127C5"/>
    <w:rsid w:val="04AE0272"/>
    <w:rsid w:val="04D10BE1"/>
    <w:rsid w:val="05B573B0"/>
    <w:rsid w:val="05D53B28"/>
    <w:rsid w:val="06132880"/>
    <w:rsid w:val="06AC2832"/>
    <w:rsid w:val="07297E66"/>
    <w:rsid w:val="082141E9"/>
    <w:rsid w:val="0934265E"/>
    <w:rsid w:val="0A802C57"/>
    <w:rsid w:val="0CDB41EB"/>
    <w:rsid w:val="0DE26296"/>
    <w:rsid w:val="0E992CF7"/>
    <w:rsid w:val="0EAE20F4"/>
    <w:rsid w:val="0EF832F7"/>
    <w:rsid w:val="0F706D5A"/>
    <w:rsid w:val="0FC762DE"/>
    <w:rsid w:val="1109579F"/>
    <w:rsid w:val="12B239C2"/>
    <w:rsid w:val="12EF6E2F"/>
    <w:rsid w:val="13690406"/>
    <w:rsid w:val="14760B96"/>
    <w:rsid w:val="147F3CE3"/>
    <w:rsid w:val="149365DC"/>
    <w:rsid w:val="16054909"/>
    <w:rsid w:val="1639359F"/>
    <w:rsid w:val="17850C5F"/>
    <w:rsid w:val="18DA1E4B"/>
    <w:rsid w:val="18DE38A9"/>
    <w:rsid w:val="19434C38"/>
    <w:rsid w:val="1A3B59B7"/>
    <w:rsid w:val="1B412DDE"/>
    <w:rsid w:val="1C413384"/>
    <w:rsid w:val="1E903B6E"/>
    <w:rsid w:val="1EBC1B8B"/>
    <w:rsid w:val="1FD15671"/>
    <w:rsid w:val="1FFB1844"/>
    <w:rsid w:val="229B4067"/>
    <w:rsid w:val="234F1975"/>
    <w:rsid w:val="23A32117"/>
    <w:rsid w:val="24FE21B1"/>
    <w:rsid w:val="263712CE"/>
    <w:rsid w:val="267461A0"/>
    <w:rsid w:val="288829B8"/>
    <w:rsid w:val="28D302C3"/>
    <w:rsid w:val="2B144BF3"/>
    <w:rsid w:val="2BEF7F6C"/>
    <w:rsid w:val="2C6A6D07"/>
    <w:rsid w:val="2CBF1205"/>
    <w:rsid w:val="2D211B40"/>
    <w:rsid w:val="2D4443DD"/>
    <w:rsid w:val="2EEB6627"/>
    <w:rsid w:val="2F5F0C60"/>
    <w:rsid w:val="30976B8F"/>
    <w:rsid w:val="30A75057"/>
    <w:rsid w:val="31861508"/>
    <w:rsid w:val="32674398"/>
    <w:rsid w:val="32C93FDC"/>
    <w:rsid w:val="33466C7A"/>
    <w:rsid w:val="33664A89"/>
    <w:rsid w:val="338A5133"/>
    <w:rsid w:val="34E272DC"/>
    <w:rsid w:val="36AC107C"/>
    <w:rsid w:val="36E8523D"/>
    <w:rsid w:val="376730EB"/>
    <w:rsid w:val="37C70F90"/>
    <w:rsid w:val="38C33584"/>
    <w:rsid w:val="38D31046"/>
    <w:rsid w:val="3ACB33C4"/>
    <w:rsid w:val="3AE85C0C"/>
    <w:rsid w:val="3AFE0D05"/>
    <w:rsid w:val="3BCA5D8E"/>
    <w:rsid w:val="3D223738"/>
    <w:rsid w:val="3D2576C0"/>
    <w:rsid w:val="3D7452D8"/>
    <w:rsid w:val="3D875188"/>
    <w:rsid w:val="3DB142D6"/>
    <w:rsid w:val="43B602FB"/>
    <w:rsid w:val="43DC5249"/>
    <w:rsid w:val="44392F33"/>
    <w:rsid w:val="44706A01"/>
    <w:rsid w:val="44B94E32"/>
    <w:rsid w:val="45346108"/>
    <w:rsid w:val="45712266"/>
    <w:rsid w:val="46462412"/>
    <w:rsid w:val="469426A0"/>
    <w:rsid w:val="473E59CB"/>
    <w:rsid w:val="48FE7F37"/>
    <w:rsid w:val="49865F45"/>
    <w:rsid w:val="49D93141"/>
    <w:rsid w:val="49F84944"/>
    <w:rsid w:val="4A0309E8"/>
    <w:rsid w:val="4AC71EE2"/>
    <w:rsid w:val="4D161EDB"/>
    <w:rsid w:val="4D9B3240"/>
    <w:rsid w:val="4F8F6E77"/>
    <w:rsid w:val="4FE96FC5"/>
    <w:rsid w:val="5044255A"/>
    <w:rsid w:val="50877B20"/>
    <w:rsid w:val="50DB45CE"/>
    <w:rsid w:val="51976022"/>
    <w:rsid w:val="51F421F4"/>
    <w:rsid w:val="51F74E74"/>
    <w:rsid w:val="537A679E"/>
    <w:rsid w:val="539C79A8"/>
    <w:rsid w:val="53BD66FC"/>
    <w:rsid w:val="54646259"/>
    <w:rsid w:val="54804539"/>
    <w:rsid w:val="58C0444A"/>
    <w:rsid w:val="5A8E2575"/>
    <w:rsid w:val="5BCC4393"/>
    <w:rsid w:val="5BD7C1A1"/>
    <w:rsid w:val="5C6A7519"/>
    <w:rsid w:val="5D6A49D9"/>
    <w:rsid w:val="5E8B6C22"/>
    <w:rsid w:val="5F520345"/>
    <w:rsid w:val="6031135D"/>
    <w:rsid w:val="604B270E"/>
    <w:rsid w:val="61677D9E"/>
    <w:rsid w:val="618D249C"/>
    <w:rsid w:val="619A7978"/>
    <w:rsid w:val="626F1EB1"/>
    <w:rsid w:val="628B1A35"/>
    <w:rsid w:val="62987A19"/>
    <w:rsid w:val="636649C5"/>
    <w:rsid w:val="640F12EB"/>
    <w:rsid w:val="65FC4943"/>
    <w:rsid w:val="666941E5"/>
    <w:rsid w:val="67CEDA00"/>
    <w:rsid w:val="68C71239"/>
    <w:rsid w:val="69085412"/>
    <w:rsid w:val="69503DA9"/>
    <w:rsid w:val="6A621BE9"/>
    <w:rsid w:val="6B242DE5"/>
    <w:rsid w:val="6B6B678C"/>
    <w:rsid w:val="6CD7423E"/>
    <w:rsid w:val="6D37670F"/>
    <w:rsid w:val="6EBE3993"/>
    <w:rsid w:val="6EF70E1A"/>
    <w:rsid w:val="6FF79DBB"/>
    <w:rsid w:val="70643668"/>
    <w:rsid w:val="70974100"/>
    <w:rsid w:val="71415C87"/>
    <w:rsid w:val="71ED0C47"/>
    <w:rsid w:val="72D85A08"/>
    <w:rsid w:val="730B7B2F"/>
    <w:rsid w:val="738B2556"/>
    <w:rsid w:val="73B520E8"/>
    <w:rsid w:val="749B4157"/>
    <w:rsid w:val="75FB1347"/>
    <w:rsid w:val="76182337"/>
    <w:rsid w:val="7665187B"/>
    <w:rsid w:val="76A048DF"/>
    <w:rsid w:val="777D66A0"/>
    <w:rsid w:val="77853025"/>
    <w:rsid w:val="785960A8"/>
    <w:rsid w:val="78BF341E"/>
    <w:rsid w:val="79271B5F"/>
    <w:rsid w:val="7A5A4064"/>
    <w:rsid w:val="7A7D793E"/>
    <w:rsid w:val="7B8A3699"/>
    <w:rsid w:val="7BC67466"/>
    <w:rsid w:val="7C6F74C9"/>
    <w:rsid w:val="7CA80AD8"/>
    <w:rsid w:val="7DA30486"/>
    <w:rsid w:val="7E747319"/>
    <w:rsid w:val="7EDD3311"/>
    <w:rsid w:val="7FCC08A0"/>
    <w:rsid w:val="B6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qFormat/>
    <w:uiPriority w:val="0"/>
    <w:pPr>
      <w:spacing w:line="576" w:lineRule="exact"/>
      <w:ind w:firstLine="672" w:firstLineChars="200"/>
    </w:pPr>
    <w:rPr>
      <w:rFonts w:eastAsia="方正仿宋简体"/>
      <w:sz w:val="3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spacing w:after="120" w:line="240" w:lineRule="auto"/>
      <w:ind w:left="420" w:leftChars="200" w:firstLine="420"/>
    </w:pPr>
    <w:rPr>
      <w:rFonts w:eastAsia="宋体"/>
      <w:sz w:val="21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UserStyle_16"/>
    <w:semiHidden/>
    <w:qFormat/>
    <w:uiPriority w:val="0"/>
    <w:rPr>
      <w:kern w:val="2"/>
      <w:sz w:val="24"/>
      <w:lang w:val="en-US" w:eastAsia="zh-CN"/>
    </w:rPr>
  </w:style>
  <w:style w:type="paragraph" w:customStyle="1" w:styleId="12">
    <w:name w:val="Body text|1"/>
    <w:basedOn w:val="1"/>
    <w:qFormat/>
    <w:uiPriority w:val="0"/>
    <w:pPr>
      <w:spacing w:line="420" w:lineRule="auto"/>
      <w:ind w:firstLine="140"/>
    </w:pPr>
    <w:rPr>
      <w:rFonts w:ascii="宋体" w:hAnsi="宋体" w:cs="宋体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1911</Words>
  <Characters>1997</Characters>
  <Lines>0</Lines>
  <Paragraphs>0</Paragraphs>
  <TotalTime>9</TotalTime>
  <ScaleCrop>false</ScaleCrop>
  <LinksUpToDate>false</LinksUpToDate>
  <CharactersWithSpaces>2613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zygt_yjfj_52</dc:creator>
  <cp:lastModifiedBy>乐至县政府（发文）</cp:lastModifiedBy>
  <cp:lastPrinted>2024-01-26T05:50:00Z</cp:lastPrinted>
  <dcterms:modified xsi:type="dcterms:W3CDTF">2024-01-31T15:55:00Z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2CCA4EA3DB652BEBCB67B26522E9316E</vt:lpwstr>
  </property>
</Properties>
</file>