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eastAsia="方正小标宋简体"/>
          <w:color w:val="000000"/>
          <w:sz w:val="72"/>
          <w:szCs w:val="72"/>
        </w:rPr>
      </w:pPr>
      <w:bookmarkStart w:id="0" w:name="_Toc15306267"/>
      <w:bookmarkStart w:id="170" w:name="_GoBack"/>
      <w:bookmarkEnd w:id="170"/>
    </w:p>
    <w:p>
      <w:pPr>
        <w:pStyle w:val="22"/>
        <w:rPr>
          <w:rFonts w:hint="default" w:ascii="宋体" w:hAnsi="宋体"/>
        </w:rPr>
      </w:pPr>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3413"/>
      <w:bookmarkStart w:id="2" w:name="_Toc15377425"/>
      <w:bookmarkStart w:id="3" w:name="_Toc15378441"/>
      <w:bookmarkStart w:id="4" w:name="_Toc15377193"/>
      <w:bookmarkStart w:id="5" w:name="_Toc30122"/>
      <w:bookmarkStart w:id="6" w:name="_Toc32131"/>
      <w:bookmarkStart w:id="7" w:name="_Toc14246"/>
      <w:bookmarkStart w:id="8" w:name="_Toc19971"/>
      <w:bookmarkStart w:id="9" w:name="_Toc15396597"/>
      <w:bookmarkStart w:id="10" w:name="_Toc8762"/>
      <w:bookmarkStart w:id="11" w:name="_Toc15396475"/>
      <w:r>
        <w:rPr>
          <w:rFonts w:hint="eastAsia" w:ascii="黑体" w:hAnsi="黑体" w:eastAsia="黑体"/>
          <w:color w:val="000000"/>
          <w:sz w:val="72"/>
          <w:szCs w:val="72"/>
        </w:rPr>
        <w:t>2021</w:t>
      </w:r>
      <w:r>
        <w:rPr>
          <w:rFonts w:hint="eastAsia" w:ascii="方正小标宋简体" w:hAnsi="宋体" w:eastAsia="方正小标宋简体"/>
          <w:color w:val="000000"/>
          <w:sz w:val="72"/>
          <w:szCs w:val="72"/>
        </w:rPr>
        <w:t>年度</w:t>
      </w:r>
      <w:bookmarkEnd w:id="1"/>
      <w:bookmarkEnd w:id="2"/>
      <w:bookmarkEnd w:id="3"/>
      <w:bookmarkEnd w:id="4"/>
      <w:bookmarkEnd w:id="5"/>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72"/>
          <w:szCs w:val="72"/>
        </w:rPr>
      </w:pPr>
      <w:bookmarkStart w:id="12" w:name="_Toc14984"/>
      <w:bookmarkStart w:id="13" w:name="_Toc19972"/>
      <w:bookmarkStart w:id="14" w:name="_Toc7037"/>
      <w:bookmarkStart w:id="15" w:name="_Toc13071"/>
      <w:bookmarkStart w:id="16" w:name="_Toc1314"/>
      <w:bookmarkStart w:id="17" w:name="_Toc23516"/>
      <w:bookmarkStart w:id="18" w:name="_Toc15378442"/>
      <w:bookmarkStart w:id="19" w:name="_Toc15377194"/>
      <w:bookmarkStart w:id="20" w:name="_Toc15396598"/>
      <w:bookmarkStart w:id="21" w:name="_Toc15396476"/>
      <w:bookmarkStart w:id="22" w:name="_Toc15377426"/>
      <w:r>
        <w:rPr>
          <w:rFonts w:hint="eastAsia" w:ascii="方正小标宋简体" w:hAnsi="宋体" w:eastAsia="方正小标宋简体"/>
          <w:color w:val="000000"/>
          <w:sz w:val="72"/>
          <w:szCs w:val="72"/>
        </w:rPr>
        <w:t>资阳市</w:t>
      </w:r>
      <w:bookmarkStart w:id="23" w:name="_Toc15306268"/>
      <w:r>
        <w:rPr>
          <w:rFonts w:hint="eastAsia" w:ascii="方正小标宋简体" w:hAnsi="宋体" w:eastAsia="方正小标宋简体"/>
          <w:color w:val="000000"/>
          <w:sz w:val="72"/>
          <w:szCs w:val="72"/>
        </w:rPr>
        <w:t>生态环境局</w:t>
      </w:r>
      <w:bookmarkEnd w:id="12"/>
      <w:bookmarkEnd w:id="13"/>
      <w:bookmarkEnd w:id="14"/>
      <w:bookmarkEnd w:id="15"/>
      <w:bookmarkEnd w:id="16"/>
      <w:bookmarkEnd w:id="17"/>
    </w:p>
    <w:p>
      <w:pPr>
        <w:adjustRightInd w:val="0"/>
        <w:snapToGrid w:val="0"/>
        <w:spacing w:line="360" w:lineRule="auto"/>
        <w:jc w:val="center"/>
        <w:outlineLvl w:val="0"/>
        <w:rPr>
          <w:rFonts w:ascii="方正小标宋简体" w:hAnsi="宋体" w:eastAsia="方正小标宋简体"/>
          <w:color w:val="000000"/>
          <w:sz w:val="72"/>
          <w:szCs w:val="72"/>
        </w:rPr>
      </w:pPr>
      <w:bookmarkStart w:id="24" w:name="_Toc29767"/>
      <w:bookmarkStart w:id="25" w:name="_Toc27471"/>
      <w:bookmarkStart w:id="26" w:name="_Toc29296"/>
      <w:bookmarkStart w:id="27" w:name="_Toc27761"/>
      <w:bookmarkStart w:id="28" w:name="_Toc30412"/>
      <w:bookmarkStart w:id="29" w:name="_Toc32182"/>
      <w:r>
        <w:rPr>
          <w:rFonts w:hint="eastAsia" w:ascii="方正小标宋简体" w:hAnsi="宋体" w:eastAsia="方正小标宋简体"/>
          <w:color w:val="000000"/>
          <w:sz w:val="72"/>
          <w:szCs w:val="72"/>
        </w:rPr>
        <w:t>部门决算</w:t>
      </w:r>
      <w:bookmarkEnd w:id="18"/>
      <w:bookmarkEnd w:id="19"/>
      <w:bookmarkEnd w:id="20"/>
      <w:bookmarkEnd w:id="21"/>
      <w:bookmarkEnd w:id="22"/>
      <w:bookmarkEnd w:id="23"/>
      <w:bookmarkEnd w:id="24"/>
      <w:bookmarkEnd w:id="25"/>
      <w:bookmarkEnd w:id="26"/>
      <w:bookmarkEnd w:id="27"/>
      <w:bookmarkEnd w:id="28"/>
      <w:bookmarkEnd w:id="29"/>
    </w:p>
    <w:p>
      <w:pPr>
        <w:ind w:firstLine="2730" w:firstLineChars="1300"/>
        <w:rPr>
          <w:rFonts w:ascii="宋体" w:hAnsi="宋体"/>
        </w:rPr>
      </w:pPr>
    </w:p>
    <w:p>
      <w:pPr>
        <w:widowControl/>
        <w:rPr>
          <w:rFonts w:ascii="宋体" w:hAnsi="宋体" w:eastAsia="方正小标宋简体"/>
          <w:color w:val="000000"/>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985" w:right="1474" w:bottom="1701" w:left="1588" w:header="851" w:footer="1418" w:gutter="0"/>
          <w:pgNumType w:start="1"/>
          <w:cols w:space="425" w:num="1"/>
          <w:titlePg/>
          <w:docGrid w:type="linesAndChars" w:linePitch="312" w:charSpace="0"/>
        </w:sectPr>
      </w:pPr>
    </w:p>
    <w:p>
      <w:pPr>
        <w:widowControl/>
        <w:ind w:firstLine="3520" w:firstLineChars="800"/>
        <w:rPr>
          <w:rFonts w:ascii="宋体" w:hAnsi="宋体" w:eastAsia="方正小标宋简体"/>
          <w:color w:val="000000"/>
          <w:sz w:val="44"/>
          <w:szCs w:val="44"/>
        </w:rPr>
      </w:pPr>
      <w:r>
        <w:rPr>
          <w:rFonts w:hint="eastAsia" w:ascii="宋体" w:hAnsi="宋体" w:eastAsia="方正小标宋简体"/>
          <w:color w:val="000000"/>
          <w:sz w:val="44"/>
          <w:szCs w:val="44"/>
        </w:rPr>
        <w:t>目  录</w:t>
      </w:r>
    </w:p>
    <w:p>
      <w:pPr>
        <w:jc w:val="center"/>
        <w:rPr>
          <w:rFonts w:ascii="宋体" w:hAnsi="宋体" w:eastAsia="黑体"/>
          <w:sz w:val="32"/>
          <w:szCs w:val="32"/>
        </w:rPr>
      </w:pPr>
      <w:r>
        <w:rPr>
          <w:rFonts w:hint="eastAsia" w:ascii="宋体" w:hAnsi="宋体" w:eastAsia="黑体"/>
          <w:sz w:val="32"/>
          <w:szCs w:val="32"/>
        </w:rPr>
        <w:t>公开时间：2022年10月10日</w:t>
      </w:r>
    </w:p>
    <w:sdt>
      <w:sdtPr>
        <w:rPr>
          <w:rFonts w:ascii="宋体" w:hAnsi="宋体"/>
        </w:rPr>
        <w:id w:val="147467468"/>
        <w:docPartObj>
          <w:docPartGallery w:val="Table of Contents"/>
          <w:docPartUnique/>
        </w:docPartObj>
      </w:sdtPr>
      <w:sdtEndPr>
        <w:rPr>
          <w:rFonts w:ascii="宋体" w:hAnsi="宋体"/>
          <w:b/>
        </w:rPr>
      </w:sdtEndPr>
      <w:sdtContent>
        <w:p>
          <w:pPr>
            <w:jc w:val="center"/>
            <w:rPr>
              <w:sz w:val="28"/>
              <w:szCs w:val="28"/>
            </w:rPr>
          </w:pPr>
          <w:bookmarkStart w:id="30" w:name="_Toc28570"/>
          <w:r>
            <w:rPr>
              <w:rFonts w:ascii="宋体" w:hAnsi="宋体"/>
              <w:sz w:val="28"/>
              <w:szCs w:val="28"/>
            </w:rPr>
            <w:t>目录</w:t>
          </w:r>
        </w:p>
        <w:p>
          <w:pPr>
            <w:pStyle w:val="39"/>
            <w:tabs>
              <w:tab w:val="right" w:leader="dot" w:pos="8844"/>
            </w:tabs>
            <w:rPr>
              <w:b/>
              <w:sz w:val="28"/>
              <w:szCs w:val="28"/>
            </w:rPr>
          </w:pPr>
          <w:r>
            <w:rPr>
              <w:sz w:val="28"/>
              <w:szCs w:val="28"/>
            </w:rPr>
            <w:fldChar w:fldCharType="begin"/>
          </w:r>
          <w:r>
            <w:rPr>
              <w:sz w:val="28"/>
              <w:szCs w:val="28"/>
            </w:rPr>
            <w:instrText xml:space="preserve">TOC \o "1-2" \h \u </w:instrText>
          </w:r>
          <w:r>
            <w:rPr>
              <w:sz w:val="28"/>
              <w:szCs w:val="28"/>
            </w:rPr>
            <w:fldChar w:fldCharType="separate"/>
          </w:r>
          <w:r>
            <w:fldChar w:fldCharType="begin"/>
          </w:r>
          <w:r>
            <w:instrText xml:space="preserve"> HYPERLINK \l "_Toc19537" </w:instrText>
          </w:r>
          <w:r>
            <w:fldChar w:fldCharType="separate"/>
          </w:r>
          <w:r>
            <w:rPr>
              <w:rFonts w:hint="eastAsia" w:ascii="方正小标宋简体" w:hAnsi="宋体" w:eastAsia="方正小标宋简体"/>
              <w:b/>
              <w:sz w:val="28"/>
              <w:szCs w:val="28"/>
            </w:rPr>
            <w:t>第一部分 部门概况</w:t>
          </w:r>
          <w:r>
            <w:rPr>
              <w:b/>
              <w:sz w:val="28"/>
              <w:szCs w:val="28"/>
            </w:rPr>
            <w:tab/>
          </w:r>
          <w:r>
            <w:rPr>
              <w:b/>
              <w:sz w:val="28"/>
              <w:szCs w:val="28"/>
            </w:rPr>
            <w:fldChar w:fldCharType="begin"/>
          </w:r>
          <w:r>
            <w:rPr>
              <w:b/>
              <w:sz w:val="28"/>
              <w:szCs w:val="28"/>
            </w:rPr>
            <w:instrText xml:space="preserve"> PAGEREF _Toc19537 \h </w:instrText>
          </w:r>
          <w:r>
            <w:rPr>
              <w:b/>
              <w:sz w:val="28"/>
              <w:szCs w:val="28"/>
            </w:rPr>
            <w:fldChar w:fldCharType="separate"/>
          </w:r>
          <w:r>
            <w:rPr>
              <w:b/>
              <w:sz w:val="28"/>
              <w:szCs w:val="28"/>
            </w:rPr>
            <w:t>3</w:t>
          </w:r>
          <w:r>
            <w:rPr>
              <w:b/>
              <w:sz w:val="28"/>
              <w:szCs w:val="28"/>
            </w:rPr>
            <w:fldChar w:fldCharType="end"/>
          </w:r>
          <w:r>
            <w:rPr>
              <w:b/>
              <w:sz w:val="28"/>
              <w:szCs w:val="28"/>
            </w:rPr>
            <w:fldChar w:fldCharType="end"/>
          </w:r>
        </w:p>
        <w:p>
          <w:pPr>
            <w:pStyle w:val="40"/>
            <w:tabs>
              <w:tab w:val="right" w:leader="dot" w:pos="8844"/>
            </w:tabs>
            <w:ind w:left="420"/>
            <w:rPr>
              <w:sz w:val="28"/>
              <w:szCs w:val="28"/>
            </w:rPr>
          </w:pPr>
          <w:r>
            <w:fldChar w:fldCharType="begin"/>
          </w:r>
          <w:r>
            <w:instrText xml:space="preserve"> HYPERLINK \l "_Toc2523" </w:instrText>
          </w:r>
          <w:r>
            <w:fldChar w:fldCharType="separate"/>
          </w:r>
          <w:r>
            <w:rPr>
              <w:rFonts w:hint="eastAsia" w:ascii="宋体" w:hAnsi="宋体" w:eastAsia="黑体"/>
              <w:sz w:val="28"/>
              <w:szCs w:val="28"/>
            </w:rPr>
            <w:t>一、基本职能及主要工作</w:t>
          </w:r>
          <w:r>
            <w:rPr>
              <w:sz w:val="28"/>
              <w:szCs w:val="28"/>
            </w:rPr>
            <w:tab/>
          </w:r>
          <w:r>
            <w:rPr>
              <w:sz w:val="28"/>
              <w:szCs w:val="28"/>
            </w:rPr>
            <w:fldChar w:fldCharType="begin"/>
          </w:r>
          <w:r>
            <w:rPr>
              <w:sz w:val="28"/>
              <w:szCs w:val="28"/>
            </w:rPr>
            <w:instrText xml:space="preserve"> PAGEREF _Toc2523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40"/>
            <w:tabs>
              <w:tab w:val="right" w:leader="dot" w:pos="8844"/>
            </w:tabs>
            <w:ind w:left="420"/>
            <w:rPr>
              <w:sz w:val="28"/>
              <w:szCs w:val="28"/>
            </w:rPr>
          </w:pPr>
          <w:r>
            <w:fldChar w:fldCharType="begin"/>
          </w:r>
          <w:r>
            <w:instrText xml:space="preserve"> HYPERLINK \l "_Toc31138" </w:instrText>
          </w:r>
          <w:r>
            <w:fldChar w:fldCharType="separate"/>
          </w:r>
          <w:r>
            <w:rPr>
              <w:rFonts w:hint="eastAsia" w:ascii="宋体" w:hAnsi="宋体" w:eastAsia="黑体"/>
              <w:sz w:val="28"/>
              <w:szCs w:val="28"/>
            </w:rPr>
            <w:t>二、机构设置</w:t>
          </w:r>
          <w:r>
            <w:rPr>
              <w:sz w:val="28"/>
              <w:szCs w:val="28"/>
            </w:rPr>
            <w:tab/>
          </w:r>
          <w:r>
            <w:rPr>
              <w:sz w:val="28"/>
              <w:szCs w:val="28"/>
            </w:rPr>
            <w:fldChar w:fldCharType="begin"/>
          </w:r>
          <w:r>
            <w:rPr>
              <w:sz w:val="28"/>
              <w:szCs w:val="28"/>
            </w:rPr>
            <w:instrText xml:space="preserve"> PAGEREF _Toc31138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39"/>
            <w:tabs>
              <w:tab w:val="right" w:leader="dot" w:pos="8844"/>
            </w:tabs>
            <w:rPr>
              <w:b/>
              <w:sz w:val="28"/>
              <w:szCs w:val="28"/>
            </w:rPr>
          </w:pPr>
          <w:r>
            <w:fldChar w:fldCharType="begin"/>
          </w:r>
          <w:r>
            <w:instrText xml:space="preserve"> HYPERLINK \l "_Toc18700" </w:instrText>
          </w:r>
          <w:r>
            <w:fldChar w:fldCharType="separate"/>
          </w:r>
          <w:r>
            <w:rPr>
              <w:rFonts w:hint="eastAsia" w:ascii="方正小标宋简体" w:hAnsi="宋体" w:eastAsia="方正小标宋简体"/>
              <w:b/>
              <w:sz w:val="28"/>
              <w:szCs w:val="28"/>
            </w:rPr>
            <w:t>第二部分 2021年度部门决算情况说明</w:t>
          </w:r>
          <w:r>
            <w:rPr>
              <w:b/>
              <w:sz w:val="28"/>
              <w:szCs w:val="28"/>
            </w:rPr>
            <w:tab/>
          </w:r>
          <w:r>
            <w:rPr>
              <w:b/>
              <w:sz w:val="28"/>
              <w:szCs w:val="28"/>
            </w:rPr>
            <w:fldChar w:fldCharType="begin"/>
          </w:r>
          <w:r>
            <w:rPr>
              <w:b/>
              <w:sz w:val="28"/>
              <w:szCs w:val="28"/>
            </w:rPr>
            <w:instrText xml:space="preserve"> PAGEREF _Toc18700 \h </w:instrText>
          </w:r>
          <w:r>
            <w:rPr>
              <w:b/>
              <w:sz w:val="28"/>
              <w:szCs w:val="28"/>
            </w:rPr>
            <w:fldChar w:fldCharType="separate"/>
          </w:r>
          <w:r>
            <w:rPr>
              <w:b/>
              <w:sz w:val="28"/>
              <w:szCs w:val="28"/>
            </w:rPr>
            <w:t>6</w:t>
          </w:r>
          <w:r>
            <w:rPr>
              <w:b/>
              <w:sz w:val="28"/>
              <w:szCs w:val="28"/>
            </w:rPr>
            <w:fldChar w:fldCharType="end"/>
          </w:r>
          <w:r>
            <w:rPr>
              <w:b/>
              <w:sz w:val="28"/>
              <w:szCs w:val="28"/>
            </w:rPr>
            <w:fldChar w:fldCharType="end"/>
          </w:r>
        </w:p>
        <w:p>
          <w:pPr>
            <w:pStyle w:val="40"/>
            <w:tabs>
              <w:tab w:val="right" w:leader="dot" w:pos="8844"/>
            </w:tabs>
            <w:ind w:left="420"/>
            <w:rPr>
              <w:sz w:val="28"/>
              <w:szCs w:val="28"/>
            </w:rPr>
          </w:pPr>
          <w:r>
            <w:fldChar w:fldCharType="begin"/>
          </w:r>
          <w:r>
            <w:instrText xml:space="preserve"> HYPERLINK \l "_Toc30396" </w:instrText>
          </w:r>
          <w:r>
            <w:fldChar w:fldCharType="separate"/>
          </w:r>
          <w:r>
            <w:rPr>
              <w:rFonts w:ascii="宋体" w:hAnsi="宋体" w:eastAsia="黑体"/>
              <w:sz w:val="28"/>
              <w:szCs w:val="28"/>
            </w:rPr>
            <w:t xml:space="preserve">一、 </w:t>
          </w:r>
          <w:r>
            <w:rPr>
              <w:rFonts w:hint="eastAsia" w:ascii="宋体" w:hAnsi="宋体" w:eastAsia="黑体"/>
              <w:sz w:val="28"/>
              <w:szCs w:val="28"/>
            </w:rPr>
            <w:t>收入支出决算总体情况说明</w:t>
          </w:r>
          <w:r>
            <w:rPr>
              <w:sz w:val="28"/>
              <w:szCs w:val="28"/>
            </w:rPr>
            <w:tab/>
          </w:r>
          <w:r>
            <w:rPr>
              <w:sz w:val="28"/>
              <w:szCs w:val="28"/>
            </w:rPr>
            <w:fldChar w:fldCharType="begin"/>
          </w:r>
          <w:r>
            <w:rPr>
              <w:sz w:val="28"/>
              <w:szCs w:val="28"/>
            </w:rPr>
            <w:instrText xml:space="preserve"> PAGEREF _Toc30396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40"/>
            <w:tabs>
              <w:tab w:val="right" w:leader="dot" w:pos="8844"/>
            </w:tabs>
            <w:ind w:left="420"/>
            <w:rPr>
              <w:sz w:val="28"/>
              <w:szCs w:val="28"/>
            </w:rPr>
          </w:pPr>
          <w:r>
            <w:fldChar w:fldCharType="begin"/>
          </w:r>
          <w:r>
            <w:instrText xml:space="preserve"> HYPERLINK \l "_Toc29009" </w:instrText>
          </w:r>
          <w:r>
            <w:fldChar w:fldCharType="separate"/>
          </w:r>
          <w:r>
            <w:rPr>
              <w:rFonts w:ascii="宋体" w:hAnsi="宋体" w:eastAsia="黑体"/>
              <w:sz w:val="28"/>
              <w:szCs w:val="28"/>
            </w:rPr>
            <w:t xml:space="preserve">二、 </w:t>
          </w:r>
          <w:r>
            <w:rPr>
              <w:rFonts w:hint="eastAsia" w:ascii="宋体" w:hAnsi="宋体" w:eastAsia="黑体"/>
              <w:sz w:val="28"/>
              <w:szCs w:val="28"/>
            </w:rPr>
            <w:t>收入决算情况说明</w:t>
          </w:r>
          <w:r>
            <w:rPr>
              <w:sz w:val="28"/>
              <w:szCs w:val="28"/>
            </w:rPr>
            <w:tab/>
          </w:r>
          <w:r>
            <w:rPr>
              <w:sz w:val="28"/>
              <w:szCs w:val="28"/>
            </w:rPr>
            <w:fldChar w:fldCharType="begin"/>
          </w:r>
          <w:r>
            <w:rPr>
              <w:sz w:val="28"/>
              <w:szCs w:val="28"/>
            </w:rPr>
            <w:instrText xml:space="preserve"> PAGEREF _Toc29009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40"/>
            <w:tabs>
              <w:tab w:val="right" w:leader="dot" w:pos="8844"/>
            </w:tabs>
            <w:ind w:left="420"/>
            <w:rPr>
              <w:sz w:val="28"/>
              <w:szCs w:val="28"/>
            </w:rPr>
          </w:pPr>
          <w:r>
            <w:fldChar w:fldCharType="begin"/>
          </w:r>
          <w:r>
            <w:instrText xml:space="preserve"> HYPERLINK \l "_Toc12378" </w:instrText>
          </w:r>
          <w:r>
            <w:fldChar w:fldCharType="separate"/>
          </w:r>
          <w:r>
            <w:rPr>
              <w:rFonts w:ascii="宋体" w:hAnsi="宋体" w:eastAsia="仿宋"/>
              <w:sz w:val="28"/>
              <w:szCs w:val="28"/>
            </w:rPr>
            <w:t xml:space="preserve">三、 </w:t>
          </w:r>
          <w:r>
            <w:rPr>
              <w:rFonts w:hint="eastAsia" w:ascii="宋体" w:hAnsi="宋体" w:eastAsia="黑体"/>
              <w:sz w:val="28"/>
              <w:szCs w:val="28"/>
            </w:rPr>
            <w:t>支出决算情况说明</w:t>
          </w:r>
          <w:r>
            <w:rPr>
              <w:sz w:val="28"/>
              <w:szCs w:val="28"/>
            </w:rPr>
            <w:tab/>
          </w:r>
          <w:r>
            <w:rPr>
              <w:sz w:val="28"/>
              <w:szCs w:val="28"/>
            </w:rPr>
            <w:fldChar w:fldCharType="begin"/>
          </w:r>
          <w:r>
            <w:rPr>
              <w:sz w:val="28"/>
              <w:szCs w:val="28"/>
            </w:rPr>
            <w:instrText xml:space="preserve"> PAGEREF _Toc12378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40"/>
            <w:tabs>
              <w:tab w:val="right" w:leader="dot" w:pos="8844"/>
            </w:tabs>
            <w:ind w:left="420"/>
            <w:rPr>
              <w:sz w:val="28"/>
              <w:szCs w:val="28"/>
            </w:rPr>
          </w:pPr>
          <w:r>
            <w:fldChar w:fldCharType="begin"/>
          </w:r>
          <w:r>
            <w:instrText xml:space="preserve"> HYPERLINK \l "_Toc4301" </w:instrText>
          </w:r>
          <w:r>
            <w:fldChar w:fldCharType="separate"/>
          </w:r>
          <w:r>
            <w:rPr>
              <w:rFonts w:hint="eastAsia" w:ascii="宋体" w:hAnsi="宋体" w:eastAsia="黑体"/>
              <w:sz w:val="28"/>
              <w:szCs w:val="28"/>
            </w:rPr>
            <w:t>四、财政拨款收入支出决算总体情况说明</w:t>
          </w:r>
          <w:r>
            <w:rPr>
              <w:sz w:val="28"/>
              <w:szCs w:val="28"/>
            </w:rPr>
            <w:tab/>
          </w:r>
          <w:r>
            <w:rPr>
              <w:sz w:val="28"/>
              <w:szCs w:val="28"/>
            </w:rPr>
            <w:fldChar w:fldCharType="begin"/>
          </w:r>
          <w:r>
            <w:rPr>
              <w:sz w:val="28"/>
              <w:szCs w:val="28"/>
            </w:rPr>
            <w:instrText xml:space="preserve"> PAGEREF _Toc4301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40"/>
            <w:tabs>
              <w:tab w:val="right" w:leader="dot" w:pos="8844"/>
            </w:tabs>
            <w:ind w:left="420"/>
            <w:rPr>
              <w:sz w:val="28"/>
              <w:szCs w:val="28"/>
            </w:rPr>
          </w:pPr>
          <w:r>
            <w:fldChar w:fldCharType="begin"/>
          </w:r>
          <w:r>
            <w:instrText xml:space="preserve"> HYPERLINK \l "_Toc7197" </w:instrText>
          </w:r>
          <w:r>
            <w:fldChar w:fldCharType="separate"/>
          </w:r>
          <w:r>
            <w:rPr>
              <w:rFonts w:hint="eastAsia" w:ascii="宋体" w:hAnsi="宋体" w:eastAsia="黑体"/>
              <w:sz w:val="28"/>
              <w:szCs w:val="28"/>
            </w:rPr>
            <w:t>五、一般公共预算财政拨款支出决算情况说明</w:t>
          </w:r>
          <w:r>
            <w:rPr>
              <w:sz w:val="28"/>
              <w:szCs w:val="28"/>
            </w:rPr>
            <w:tab/>
          </w:r>
          <w:r>
            <w:rPr>
              <w:sz w:val="28"/>
              <w:szCs w:val="28"/>
            </w:rPr>
            <w:fldChar w:fldCharType="begin"/>
          </w:r>
          <w:r>
            <w:rPr>
              <w:sz w:val="28"/>
              <w:szCs w:val="28"/>
            </w:rPr>
            <w:instrText xml:space="preserve"> PAGEREF _Toc7197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40"/>
            <w:tabs>
              <w:tab w:val="right" w:leader="dot" w:pos="8844"/>
            </w:tabs>
            <w:ind w:left="420"/>
            <w:rPr>
              <w:sz w:val="28"/>
              <w:szCs w:val="28"/>
            </w:rPr>
          </w:pPr>
          <w:r>
            <w:fldChar w:fldCharType="begin"/>
          </w:r>
          <w:r>
            <w:instrText xml:space="preserve"> HYPERLINK \l "_Toc19919" </w:instrText>
          </w:r>
          <w:r>
            <w:fldChar w:fldCharType="separate"/>
          </w:r>
          <w:r>
            <w:rPr>
              <w:rFonts w:hint="eastAsia" w:ascii="宋体" w:hAnsi="宋体" w:eastAsia="黑体"/>
              <w:sz w:val="28"/>
              <w:szCs w:val="28"/>
            </w:rPr>
            <w:t>六、一般公共预算财政拨款基本支出决算情况说明</w:t>
          </w:r>
          <w:r>
            <w:rPr>
              <w:sz w:val="28"/>
              <w:szCs w:val="28"/>
            </w:rPr>
            <w:tab/>
          </w:r>
          <w:r>
            <w:rPr>
              <w:sz w:val="28"/>
              <w:szCs w:val="28"/>
            </w:rPr>
            <w:fldChar w:fldCharType="begin"/>
          </w:r>
          <w:r>
            <w:rPr>
              <w:sz w:val="28"/>
              <w:szCs w:val="28"/>
            </w:rPr>
            <w:instrText xml:space="preserve"> PAGEREF _Toc19919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40"/>
            <w:tabs>
              <w:tab w:val="right" w:leader="dot" w:pos="8844"/>
            </w:tabs>
            <w:ind w:left="420"/>
            <w:rPr>
              <w:sz w:val="28"/>
              <w:szCs w:val="28"/>
            </w:rPr>
          </w:pPr>
          <w:r>
            <w:fldChar w:fldCharType="begin"/>
          </w:r>
          <w:r>
            <w:instrText xml:space="preserve"> HYPERLINK \l "_Toc24472" </w:instrText>
          </w:r>
          <w:r>
            <w:fldChar w:fldCharType="separate"/>
          </w:r>
          <w:r>
            <w:rPr>
              <w:rFonts w:hint="eastAsia" w:ascii="宋体" w:hAnsi="宋体" w:eastAsia="黑体"/>
              <w:sz w:val="28"/>
              <w:szCs w:val="28"/>
            </w:rPr>
            <w:t>七、“三公”经费财政拨款支出决算情况说明</w:t>
          </w:r>
          <w:r>
            <w:rPr>
              <w:sz w:val="28"/>
              <w:szCs w:val="28"/>
            </w:rPr>
            <w:tab/>
          </w:r>
          <w:r>
            <w:rPr>
              <w:sz w:val="28"/>
              <w:szCs w:val="28"/>
            </w:rPr>
            <w:fldChar w:fldCharType="begin"/>
          </w:r>
          <w:r>
            <w:rPr>
              <w:sz w:val="28"/>
              <w:szCs w:val="28"/>
            </w:rPr>
            <w:instrText xml:space="preserve"> PAGEREF _Toc24472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40"/>
            <w:tabs>
              <w:tab w:val="right" w:leader="dot" w:pos="8844"/>
            </w:tabs>
            <w:ind w:left="420"/>
            <w:rPr>
              <w:sz w:val="28"/>
              <w:szCs w:val="28"/>
            </w:rPr>
          </w:pPr>
          <w:r>
            <w:fldChar w:fldCharType="begin"/>
          </w:r>
          <w:r>
            <w:instrText xml:space="preserve"> HYPERLINK \l "_Toc16855" </w:instrText>
          </w:r>
          <w:r>
            <w:fldChar w:fldCharType="separate"/>
          </w:r>
          <w:r>
            <w:rPr>
              <w:rFonts w:hint="eastAsia" w:ascii="宋体" w:hAnsi="宋体" w:eastAsia="黑体"/>
              <w:sz w:val="28"/>
              <w:szCs w:val="28"/>
            </w:rPr>
            <w:t>八、政府性基金预算支出决算情况说明</w:t>
          </w:r>
          <w:r>
            <w:rPr>
              <w:sz w:val="28"/>
              <w:szCs w:val="28"/>
            </w:rPr>
            <w:tab/>
          </w:r>
          <w:r>
            <w:rPr>
              <w:sz w:val="28"/>
              <w:szCs w:val="28"/>
            </w:rPr>
            <w:fldChar w:fldCharType="begin"/>
          </w:r>
          <w:r>
            <w:rPr>
              <w:sz w:val="28"/>
              <w:szCs w:val="28"/>
            </w:rPr>
            <w:instrText xml:space="preserve"> PAGEREF _Toc16855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40"/>
            <w:tabs>
              <w:tab w:val="right" w:leader="dot" w:pos="8844"/>
            </w:tabs>
            <w:ind w:left="420"/>
            <w:rPr>
              <w:sz w:val="28"/>
              <w:szCs w:val="28"/>
            </w:rPr>
          </w:pPr>
          <w:r>
            <w:fldChar w:fldCharType="begin"/>
          </w:r>
          <w:r>
            <w:instrText xml:space="preserve"> HYPERLINK \l "_Toc19450" </w:instrText>
          </w:r>
          <w:r>
            <w:fldChar w:fldCharType="separate"/>
          </w:r>
          <w:r>
            <w:rPr>
              <w:rFonts w:hint="eastAsia" w:ascii="宋体" w:hAnsi="宋体" w:eastAsia="黑体"/>
              <w:sz w:val="28"/>
              <w:szCs w:val="28"/>
            </w:rPr>
            <w:t>九、 国有资本经营预算支出决算情况说明</w:t>
          </w:r>
          <w:r>
            <w:rPr>
              <w:sz w:val="28"/>
              <w:szCs w:val="28"/>
            </w:rPr>
            <w:tab/>
          </w:r>
          <w:r>
            <w:rPr>
              <w:sz w:val="28"/>
              <w:szCs w:val="28"/>
            </w:rPr>
            <w:fldChar w:fldCharType="begin"/>
          </w:r>
          <w:r>
            <w:rPr>
              <w:sz w:val="28"/>
              <w:szCs w:val="28"/>
            </w:rPr>
            <w:instrText xml:space="preserve"> PAGEREF _Toc19450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40"/>
            <w:tabs>
              <w:tab w:val="right" w:leader="dot" w:pos="8844"/>
            </w:tabs>
            <w:ind w:left="420"/>
            <w:rPr>
              <w:sz w:val="28"/>
              <w:szCs w:val="28"/>
            </w:rPr>
          </w:pPr>
          <w:r>
            <w:fldChar w:fldCharType="begin"/>
          </w:r>
          <w:r>
            <w:instrText xml:space="preserve"> HYPERLINK \l "_Toc29660" </w:instrText>
          </w:r>
          <w:r>
            <w:fldChar w:fldCharType="separate"/>
          </w:r>
          <w:r>
            <w:rPr>
              <w:rFonts w:hint="eastAsia" w:ascii="宋体" w:hAnsi="宋体" w:eastAsia="黑体"/>
              <w:sz w:val="28"/>
              <w:szCs w:val="28"/>
            </w:rPr>
            <w:t>十、其他重要事项的情况说明</w:t>
          </w:r>
          <w:r>
            <w:rPr>
              <w:sz w:val="28"/>
              <w:szCs w:val="28"/>
            </w:rPr>
            <w:tab/>
          </w:r>
          <w:r>
            <w:rPr>
              <w:sz w:val="28"/>
              <w:szCs w:val="28"/>
            </w:rPr>
            <w:fldChar w:fldCharType="begin"/>
          </w:r>
          <w:r>
            <w:rPr>
              <w:sz w:val="28"/>
              <w:szCs w:val="28"/>
            </w:rPr>
            <w:instrText xml:space="preserve"> PAGEREF _Toc29660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39"/>
            <w:tabs>
              <w:tab w:val="right" w:leader="dot" w:pos="8844"/>
            </w:tabs>
            <w:rPr>
              <w:b/>
              <w:sz w:val="28"/>
              <w:szCs w:val="28"/>
            </w:rPr>
          </w:pPr>
          <w:r>
            <w:fldChar w:fldCharType="begin"/>
          </w:r>
          <w:r>
            <w:instrText xml:space="preserve"> HYPERLINK \l "_Toc24195" </w:instrText>
          </w:r>
          <w:r>
            <w:fldChar w:fldCharType="separate"/>
          </w:r>
          <w:r>
            <w:rPr>
              <w:rFonts w:hint="eastAsia" w:ascii="方正小标宋简体" w:hAnsi="宋体" w:eastAsia="方正小标宋简体"/>
              <w:b/>
              <w:sz w:val="28"/>
              <w:szCs w:val="28"/>
            </w:rPr>
            <w:t>第三部分  名</w:t>
          </w:r>
          <w:r>
            <w:rPr>
              <w:rFonts w:hint="eastAsia" w:ascii="方正小标宋简体" w:eastAsia="方正小标宋简体"/>
              <w:b/>
              <w:sz w:val="28"/>
              <w:szCs w:val="28"/>
            </w:rPr>
            <w:t>词解释</w:t>
          </w:r>
          <w:r>
            <w:rPr>
              <w:b/>
              <w:sz w:val="28"/>
              <w:szCs w:val="28"/>
            </w:rPr>
            <w:tab/>
          </w:r>
          <w:r>
            <w:rPr>
              <w:b/>
              <w:sz w:val="28"/>
              <w:szCs w:val="28"/>
            </w:rPr>
            <w:fldChar w:fldCharType="begin"/>
          </w:r>
          <w:r>
            <w:rPr>
              <w:b/>
              <w:sz w:val="28"/>
              <w:szCs w:val="28"/>
            </w:rPr>
            <w:instrText xml:space="preserve"> PAGEREF _Toc24195 \h </w:instrText>
          </w:r>
          <w:r>
            <w:rPr>
              <w:b/>
              <w:sz w:val="28"/>
              <w:szCs w:val="28"/>
            </w:rPr>
            <w:fldChar w:fldCharType="separate"/>
          </w:r>
          <w:r>
            <w:rPr>
              <w:b/>
              <w:sz w:val="28"/>
              <w:szCs w:val="28"/>
            </w:rPr>
            <w:t>18</w:t>
          </w:r>
          <w:r>
            <w:rPr>
              <w:b/>
              <w:sz w:val="28"/>
              <w:szCs w:val="28"/>
            </w:rPr>
            <w:fldChar w:fldCharType="end"/>
          </w:r>
          <w:r>
            <w:rPr>
              <w:b/>
              <w:sz w:val="28"/>
              <w:szCs w:val="28"/>
            </w:rPr>
            <w:fldChar w:fldCharType="end"/>
          </w:r>
        </w:p>
        <w:p>
          <w:pPr>
            <w:pStyle w:val="39"/>
            <w:tabs>
              <w:tab w:val="right" w:leader="dot" w:pos="8844"/>
            </w:tabs>
            <w:rPr>
              <w:b/>
              <w:sz w:val="28"/>
              <w:szCs w:val="28"/>
            </w:rPr>
          </w:pPr>
          <w:r>
            <w:fldChar w:fldCharType="begin"/>
          </w:r>
          <w:r>
            <w:instrText xml:space="preserve"> HYPERLINK \l "_Toc23926" </w:instrText>
          </w:r>
          <w:r>
            <w:fldChar w:fldCharType="separate"/>
          </w:r>
          <w:r>
            <w:rPr>
              <w:rFonts w:hint="eastAsia" w:ascii="方正小标宋简体" w:hAnsi="宋体" w:eastAsia="方正小标宋简体"/>
              <w:b/>
              <w:sz w:val="28"/>
              <w:szCs w:val="28"/>
            </w:rPr>
            <w:t>第</w:t>
          </w:r>
          <w:r>
            <w:rPr>
              <w:rFonts w:hint="eastAsia" w:ascii="方正小标宋简体" w:eastAsia="方正小标宋简体"/>
              <w:b/>
              <w:sz w:val="28"/>
              <w:szCs w:val="28"/>
            </w:rPr>
            <w:t>四部分 附件</w:t>
          </w:r>
          <w:r>
            <w:rPr>
              <w:b/>
              <w:sz w:val="28"/>
              <w:szCs w:val="28"/>
            </w:rPr>
            <w:tab/>
          </w:r>
          <w:r>
            <w:rPr>
              <w:b/>
              <w:sz w:val="28"/>
              <w:szCs w:val="28"/>
            </w:rPr>
            <w:fldChar w:fldCharType="begin"/>
          </w:r>
          <w:r>
            <w:rPr>
              <w:b/>
              <w:sz w:val="28"/>
              <w:szCs w:val="28"/>
            </w:rPr>
            <w:instrText xml:space="preserve"> PAGEREF _Toc23926 \h </w:instrText>
          </w:r>
          <w:r>
            <w:rPr>
              <w:b/>
              <w:sz w:val="28"/>
              <w:szCs w:val="28"/>
            </w:rPr>
            <w:fldChar w:fldCharType="separate"/>
          </w:r>
          <w:r>
            <w:rPr>
              <w:b/>
              <w:sz w:val="28"/>
              <w:szCs w:val="28"/>
            </w:rPr>
            <w:t>20</w:t>
          </w:r>
          <w:r>
            <w:rPr>
              <w:b/>
              <w:sz w:val="28"/>
              <w:szCs w:val="28"/>
            </w:rPr>
            <w:fldChar w:fldCharType="end"/>
          </w:r>
          <w:r>
            <w:rPr>
              <w:b/>
              <w:sz w:val="28"/>
              <w:szCs w:val="28"/>
            </w:rPr>
            <w:fldChar w:fldCharType="end"/>
          </w:r>
        </w:p>
        <w:p>
          <w:pPr>
            <w:pStyle w:val="40"/>
            <w:tabs>
              <w:tab w:val="right" w:leader="dot" w:pos="8844"/>
            </w:tabs>
            <w:ind w:left="420"/>
            <w:rPr>
              <w:sz w:val="28"/>
              <w:szCs w:val="28"/>
            </w:rPr>
          </w:pPr>
          <w:r>
            <w:fldChar w:fldCharType="begin"/>
          </w:r>
          <w:r>
            <w:instrText xml:space="preserve"> HYPERLINK \l "_Toc23294" </w:instrText>
          </w:r>
          <w:r>
            <w:fldChar w:fldCharType="separate"/>
          </w:r>
          <w:r>
            <w:rPr>
              <w:rFonts w:hint="eastAsia" w:ascii="宋体" w:hAnsi="宋体" w:eastAsia="黑体" w:cs="黑体"/>
              <w:sz w:val="28"/>
              <w:szCs w:val="28"/>
            </w:rPr>
            <w:t>附件1</w:t>
          </w:r>
          <w:r>
            <w:rPr>
              <w:sz w:val="28"/>
              <w:szCs w:val="28"/>
            </w:rPr>
            <w:tab/>
          </w:r>
          <w:r>
            <w:rPr>
              <w:sz w:val="28"/>
              <w:szCs w:val="28"/>
            </w:rPr>
            <w:fldChar w:fldCharType="begin"/>
          </w:r>
          <w:r>
            <w:rPr>
              <w:sz w:val="28"/>
              <w:szCs w:val="28"/>
            </w:rPr>
            <w:instrText xml:space="preserve"> PAGEREF _Toc23294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39"/>
            <w:tabs>
              <w:tab w:val="right" w:leader="dot" w:pos="8844"/>
            </w:tabs>
            <w:ind w:firstLine="400" w:firstLineChars="200"/>
            <w:rPr>
              <w:sz w:val="28"/>
              <w:szCs w:val="28"/>
            </w:rPr>
          </w:pPr>
          <w:r>
            <w:fldChar w:fldCharType="begin"/>
          </w:r>
          <w:r>
            <w:instrText xml:space="preserve"> HYPERLINK \l "_Toc19872" </w:instrText>
          </w:r>
          <w:r>
            <w:fldChar w:fldCharType="separate"/>
          </w:r>
          <w:r>
            <w:rPr>
              <w:rFonts w:hint="eastAsia" w:ascii="宋体" w:hAnsi="宋体" w:eastAsia="黑体" w:cs="黑体"/>
              <w:sz w:val="28"/>
              <w:szCs w:val="28"/>
            </w:rPr>
            <w:t>附件2</w:t>
          </w:r>
          <w:r>
            <w:rPr>
              <w:sz w:val="28"/>
              <w:szCs w:val="28"/>
            </w:rPr>
            <w:tab/>
          </w:r>
          <w:r>
            <w:rPr>
              <w:sz w:val="28"/>
              <w:szCs w:val="28"/>
            </w:rPr>
            <w:fldChar w:fldCharType="begin"/>
          </w:r>
          <w:r>
            <w:rPr>
              <w:sz w:val="28"/>
              <w:szCs w:val="28"/>
            </w:rPr>
            <w:instrText xml:space="preserve"> PAGEREF _Toc19872 \h </w:instrText>
          </w:r>
          <w:r>
            <w:rPr>
              <w:sz w:val="28"/>
              <w:szCs w:val="28"/>
            </w:rPr>
            <w:fldChar w:fldCharType="separate"/>
          </w:r>
          <w:r>
            <w:rPr>
              <w:sz w:val="28"/>
              <w:szCs w:val="28"/>
            </w:rPr>
            <w:t>41</w:t>
          </w:r>
          <w:r>
            <w:rPr>
              <w:sz w:val="28"/>
              <w:szCs w:val="28"/>
            </w:rPr>
            <w:fldChar w:fldCharType="end"/>
          </w:r>
          <w:r>
            <w:rPr>
              <w:sz w:val="28"/>
              <w:szCs w:val="28"/>
            </w:rPr>
            <w:fldChar w:fldCharType="end"/>
          </w:r>
        </w:p>
        <w:p>
          <w:pPr>
            <w:pStyle w:val="39"/>
            <w:tabs>
              <w:tab w:val="right" w:leader="dot" w:pos="8844"/>
            </w:tabs>
            <w:rPr>
              <w:b/>
              <w:sz w:val="28"/>
              <w:szCs w:val="28"/>
            </w:rPr>
          </w:pPr>
          <w:r>
            <w:fldChar w:fldCharType="begin"/>
          </w:r>
          <w:r>
            <w:instrText xml:space="preserve"> HYPERLINK \l "_Toc20327" </w:instrText>
          </w:r>
          <w:r>
            <w:fldChar w:fldCharType="separate"/>
          </w:r>
          <w:r>
            <w:rPr>
              <w:rFonts w:eastAsia="黑体"/>
              <w:b/>
              <w:sz w:val="28"/>
              <w:szCs w:val="28"/>
            </w:rPr>
            <w:t>第五部分 附表</w:t>
          </w:r>
          <w:r>
            <w:rPr>
              <w:b/>
              <w:sz w:val="28"/>
              <w:szCs w:val="28"/>
            </w:rPr>
            <w:tab/>
          </w:r>
          <w:r>
            <w:rPr>
              <w:b/>
              <w:sz w:val="28"/>
              <w:szCs w:val="28"/>
            </w:rPr>
            <w:fldChar w:fldCharType="begin"/>
          </w:r>
          <w:r>
            <w:rPr>
              <w:b/>
              <w:sz w:val="28"/>
              <w:szCs w:val="28"/>
            </w:rPr>
            <w:instrText xml:space="preserve"> PAGEREF _Toc20327 \h </w:instrText>
          </w:r>
          <w:r>
            <w:rPr>
              <w:b/>
              <w:sz w:val="28"/>
              <w:szCs w:val="28"/>
            </w:rPr>
            <w:fldChar w:fldCharType="separate"/>
          </w:r>
          <w:r>
            <w:rPr>
              <w:b/>
              <w:sz w:val="28"/>
              <w:szCs w:val="28"/>
            </w:rPr>
            <w:t>95</w:t>
          </w:r>
          <w:r>
            <w:rPr>
              <w:b/>
              <w:sz w:val="28"/>
              <w:szCs w:val="28"/>
            </w:rPr>
            <w:fldChar w:fldCharType="end"/>
          </w:r>
          <w:r>
            <w:rPr>
              <w:b/>
              <w:sz w:val="28"/>
              <w:szCs w:val="28"/>
            </w:rPr>
            <w:fldChar w:fldCharType="end"/>
          </w:r>
        </w:p>
        <w:p>
          <w:pPr>
            <w:pStyle w:val="40"/>
            <w:tabs>
              <w:tab w:val="right" w:leader="dot" w:pos="8844"/>
            </w:tabs>
            <w:ind w:left="420"/>
            <w:rPr>
              <w:sz w:val="28"/>
              <w:szCs w:val="28"/>
            </w:rPr>
          </w:pPr>
          <w:r>
            <w:fldChar w:fldCharType="begin"/>
          </w:r>
          <w:r>
            <w:instrText xml:space="preserve"> HYPERLINK \l "_Toc21287" </w:instrText>
          </w:r>
          <w:r>
            <w:fldChar w:fldCharType="separate"/>
          </w:r>
          <w:r>
            <w:rPr>
              <w:rFonts w:hint="eastAsia" w:ascii="仿宋" w:hAnsi="仿宋" w:eastAsia="仿宋"/>
              <w:sz w:val="28"/>
              <w:szCs w:val="28"/>
            </w:rPr>
            <w:t>一、收入支出决算总表</w:t>
          </w:r>
          <w:r>
            <w:rPr>
              <w:sz w:val="28"/>
              <w:szCs w:val="28"/>
            </w:rPr>
            <w:tab/>
          </w:r>
          <w:r>
            <w:rPr>
              <w:sz w:val="28"/>
              <w:szCs w:val="28"/>
            </w:rPr>
            <w:fldChar w:fldCharType="begin"/>
          </w:r>
          <w:r>
            <w:rPr>
              <w:sz w:val="28"/>
              <w:szCs w:val="28"/>
            </w:rPr>
            <w:instrText xml:space="preserve"> PAGEREF _Toc21287 \h </w:instrText>
          </w:r>
          <w:r>
            <w:rPr>
              <w:sz w:val="28"/>
              <w:szCs w:val="28"/>
            </w:rPr>
            <w:fldChar w:fldCharType="separate"/>
          </w:r>
          <w:r>
            <w:rPr>
              <w:sz w:val="28"/>
              <w:szCs w:val="28"/>
            </w:rPr>
            <w:t>95</w:t>
          </w:r>
          <w:r>
            <w:rPr>
              <w:sz w:val="28"/>
              <w:szCs w:val="28"/>
            </w:rPr>
            <w:fldChar w:fldCharType="end"/>
          </w:r>
          <w:r>
            <w:rPr>
              <w:sz w:val="28"/>
              <w:szCs w:val="28"/>
            </w:rPr>
            <w:fldChar w:fldCharType="end"/>
          </w:r>
        </w:p>
        <w:p>
          <w:pPr>
            <w:pStyle w:val="40"/>
            <w:tabs>
              <w:tab w:val="right" w:leader="dot" w:pos="8844"/>
            </w:tabs>
            <w:ind w:left="420"/>
            <w:rPr>
              <w:sz w:val="28"/>
              <w:szCs w:val="28"/>
            </w:rPr>
          </w:pPr>
          <w:r>
            <w:fldChar w:fldCharType="begin"/>
          </w:r>
          <w:r>
            <w:instrText xml:space="preserve"> HYPERLINK \l "_Toc30126" </w:instrText>
          </w:r>
          <w:r>
            <w:fldChar w:fldCharType="separate"/>
          </w:r>
          <w:r>
            <w:rPr>
              <w:rFonts w:hint="eastAsia" w:ascii="仿宋" w:hAnsi="仿宋" w:eastAsia="仿宋"/>
              <w:sz w:val="28"/>
              <w:szCs w:val="28"/>
            </w:rPr>
            <w:t>二、收入决算表</w:t>
          </w:r>
          <w:r>
            <w:rPr>
              <w:sz w:val="28"/>
              <w:szCs w:val="28"/>
            </w:rPr>
            <w:tab/>
          </w:r>
          <w:r>
            <w:rPr>
              <w:sz w:val="28"/>
              <w:szCs w:val="28"/>
            </w:rPr>
            <w:fldChar w:fldCharType="begin"/>
          </w:r>
          <w:r>
            <w:rPr>
              <w:sz w:val="28"/>
              <w:szCs w:val="28"/>
            </w:rPr>
            <w:instrText xml:space="preserve"> PAGEREF _Toc30126 \h </w:instrText>
          </w:r>
          <w:r>
            <w:rPr>
              <w:sz w:val="28"/>
              <w:szCs w:val="28"/>
            </w:rPr>
            <w:fldChar w:fldCharType="separate"/>
          </w:r>
          <w:r>
            <w:rPr>
              <w:sz w:val="28"/>
              <w:szCs w:val="28"/>
            </w:rPr>
            <w:t>95</w:t>
          </w:r>
          <w:r>
            <w:rPr>
              <w:sz w:val="28"/>
              <w:szCs w:val="28"/>
            </w:rPr>
            <w:fldChar w:fldCharType="end"/>
          </w:r>
          <w:r>
            <w:rPr>
              <w:sz w:val="28"/>
              <w:szCs w:val="28"/>
            </w:rPr>
            <w:fldChar w:fldCharType="end"/>
          </w:r>
        </w:p>
        <w:p>
          <w:pPr>
            <w:pStyle w:val="40"/>
            <w:tabs>
              <w:tab w:val="right" w:leader="dot" w:pos="8844"/>
            </w:tabs>
            <w:ind w:left="420"/>
            <w:rPr>
              <w:sz w:val="28"/>
              <w:szCs w:val="28"/>
            </w:rPr>
          </w:pPr>
          <w:r>
            <w:fldChar w:fldCharType="begin"/>
          </w:r>
          <w:r>
            <w:instrText xml:space="preserve"> HYPERLINK \l "_Toc24114" </w:instrText>
          </w:r>
          <w:r>
            <w:fldChar w:fldCharType="separate"/>
          </w:r>
          <w:r>
            <w:rPr>
              <w:rFonts w:hint="eastAsia" w:ascii="仿宋" w:hAnsi="仿宋" w:eastAsia="仿宋"/>
              <w:sz w:val="28"/>
              <w:szCs w:val="28"/>
            </w:rPr>
            <w:t>三、支出决算表</w:t>
          </w:r>
          <w:r>
            <w:rPr>
              <w:sz w:val="28"/>
              <w:szCs w:val="28"/>
            </w:rPr>
            <w:tab/>
          </w:r>
          <w:r>
            <w:rPr>
              <w:sz w:val="28"/>
              <w:szCs w:val="28"/>
            </w:rPr>
            <w:fldChar w:fldCharType="begin"/>
          </w:r>
          <w:r>
            <w:rPr>
              <w:sz w:val="28"/>
              <w:szCs w:val="28"/>
            </w:rPr>
            <w:instrText xml:space="preserve"> PAGEREF _Toc24114 \h </w:instrText>
          </w:r>
          <w:r>
            <w:rPr>
              <w:sz w:val="28"/>
              <w:szCs w:val="28"/>
            </w:rPr>
            <w:fldChar w:fldCharType="separate"/>
          </w:r>
          <w:r>
            <w:rPr>
              <w:sz w:val="28"/>
              <w:szCs w:val="28"/>
            </w:rPr>
            <w:t>95</w:t>
          </w:r>
          <w:r>
            <w:rPr>
              <w:sz w:val="28"/>
              <w:szCs w:val="28"/>
            </w:rPr>
            <w:fldChar w:fldCharType="end"/>
          </w:r>
          <w:r>
            <w:rPr>
              <w:sz w:val="28"/>
              <w:szCs w:val="28"/>
            </w:rPr>
            <w:fldChar w:fldCharType="end"/>
          </w:r>
        </w:p>
        <w:p>
          <w:pPr>
            <w:pStyle w:val="40"/>
            <w:tabs>
              <w:tab w:val="right" w:leader="dot" w:pos="8844"/>
            </w:tabs>
            <w:ind w:left="420"/>
            <w:rPr>
              <w:sz w:val="28"/>
              <w:szCs w:val="28"/>
            </w:rPr>
          </w:pPr>
          <w:r>
            <w:fldChar w:fldCharType="begin"/>
          </w:r>
          <w:r>
            <w:instrText xml:space="preserve"> HYPERLINK \l "_Toc26634" </w:instrText>
          </w:r>
          <w:r>
            <w:fldChar w:fldCharType="separate"/>
          </w:r>
          <w:r>
            <w:rPr>
              <w:rFonts w:hint="eastAsia" w:ascii="仿宋" w:hAnsi="仿宋" w:eastAsia="仿宋"/>
              <w:sz w:val="28"/>
              <w:szCs w:val="28"/>
            </w:rPr>
            <w:t>四、财政拨款收入支出决算总表</w:t>
          </w:r>
          <w:r>
            <w:rPr>
              <w:sz w:val="28"/>
              <w:szCs w:val="28"/>
            </w:rPr>
            <w:tab/>
          </w:r>
          <w:r>
            <w:rPr>
              <w:sz w:val="28"/>
              <w:szCs w:val="28"/>
            </w:rPr>
            <w:fldChar w:fldCharType="begin"/>
          </w:r>
          <w:r>
            <w:rPr>
              <w:sz w:val="28"/>
              <w:szCs w:val="28"/>
            </w:rPr>
            <w:instrText xml:space="preserve"> PAGEREF _Toc26634 \h </w:instrText>
          </w:r>
          <w:r>
            <w:rPr>
              <w:sz w:val="28"/>
              <w:szCs w:val="28"/>
            </w:rPr>
            <w:fldChar w:fldCharType="separate"/>
          </w:r>
          <w:r>
            <w:rPr>
              <w:sz w:val="28"/>
              <w:szCs w:val="28"/>
            </w:rPr>
            <w:t>95</w:t>
          </w:r>
          <w:r>
            <w:rPr>
              <w:sz w:val="28"/>
              <w:szCs w:val="28"/>
            </w:rPr>
            <w:fldChar w:fldCharType="end"/>
          </w:r>
          <w:r>
            <w:rPr>
              <w:sz w:val="28"/>
              <w:szCs w:val="28"/>
            </w:rPr>
            <w:fldChar w:fldCharType="end"/>
          </w:r>
        </w:p>
        <w:p>
          <w:pPr>
            <w:pStyle w:val="40"/>
            <w:tabs>
              <w:tab w:val="right" w:leader="dot" w:pos="8844"/>
            </w:tabs>
            <w:ind w:left="420"/>
            <w:rPr>
              <w:sz w:val="28"/>
              <w:szCs w:val="28"/>
            </w:rPr>
          </w:pPr>
          <w:r>
            <w:fldChar w:fldCharType="begin"/>
          </w:r>
          <w:r>
            <w:instrText xml:space="preserve"> HYPERLINK \l "_Toc9541" </w:instrText>
          </w:r>
          <w:r>
            <w:fldChar w:fldCharType="separate"/>
          </w:r>
          <w:r>
            <w:rPr>
              <w:rFonts w:hint="eastAsia" w:ascii="仿宋" w:hAnsi="仿宋" w:eastAsia="仿宋"/>
              <w:sz w:val="28"/>
              <w:szCs w:val="28"/>
            </w:rPr>
            <w:t>五、财政拨款支出决算明细表</w:t>
          </w:r>
          <w:r>
            <w:rPr>
              <w:sz w:val="28"/>
              <w:szCs w:val="28"/>
            </w:rPr>
            <w:tab/>
          </w:r>
          <w:r>
            <w:rPr>
              <w:sz w:val="28"/>
              <w:szCs w:val="28"/>
            </w:rPr>
            <w:fldChar w:fldCharType="begin"/>
          </w:r>
          <w:r>
            <w:rPr>
              <w:sz w:val="28"/>
              <w:szCs w:val="28"/>
            </w:rPr>
            <w:instrText xml:space="preserve"> PAGEREF _Toc9541 \h </w:instrText>
          </w:r>
          <w:r>
            <w:rPr>
              <w:sz w:val="28"/>
              <w:szCs w:val="28"/>
            </w:rPr>
            <w:fldChar w:fldCharType="separate"/>
          </w:r>
          <w:r>
            <w:rPr>
              <w:sz w:val="28"/>
              <w:szCs w:val="28"/>
            </w:rPr>
            <w:t>95</w:t>
          </w:r>
          <w:r>
            <w:rPr>
              <w:sz w:val="28"/>
              <w:szCs w:val="28"/>
            </w:rPr>
            <w:fldChar w:fldCharType="end"/>
          </w:r>
          <w:r>
            <w:rPr>
              <w:sz w:val="28"/>
              <w:szCs w:val="28"/>
            </w:rPr>
            <w:fldChar w:fldCharType="end"/>
          </w:r>
        </w:p>
        <w:p>
          <w:pPr>
            <w:pStyle w:val="40"/>
            <w:tabs>
              <w:tab w:val="right" w:leader="dot" w:pos="8844"/>
            </w:tabs>
            <w:ind w:left="420"/>
            <w:rPr>
              <w:sz w:val="28"/>
              <w:szCs w:val="28"/>
            </w:rPr>
          </w:pPr>
          <w:r>
            <w:fldChar w:fldCharType="begin"/>
          </w:r>
          <w:r>
            <w:instrText xml:space="preserve"> HYPERLINK \l "_Toc11900" </w:instrText>
          </w:r>
          <w:r>
            <w:fldChar w:fldCharType="separate"/>
          </w:r>
          <w:r>
            <w:rPr>
              <w:rFonts w:hint="eastAsia" w:ascii="仿宋" w:hAnsi="仿宋" w:eastAsia="仿宋"/>
              <w:sz w:val="28"/>
              <w:szCs w:val="28"/>
            </w:rPr>
            <w:t>六、一般公共预算财政拨款支出决算表</w:t>
          </w:r>
          <w:r>
            <w:rPr>
              <w:sz w:val="28"/>
              <w:szCs w:val="28"/>
            </w:rPr>
            <w:tab/>
          </w:r>
          <w:r>
            <w:rPr>
              <w:sz w:val="28"/>
              <w:szCs w:val="28"/>
            </w:rPr>
            <w:fldChar w:fldCharType="begin"/>
          </w:r>
          <w:r>
            <w:rPr>
              <w:sz w:val="28"/>
              <w:szCs w:val="28"/>
            </w:rPr>
            <w:instrText xml:space="preserve"> PAGEREF _Toc11900 \h </w:instrText>
          </w:r>
          <w:r>
            <w:rPr>
              <w:sz w:val="28"/>
              <w:szCs w:val="28"/>
            </w:rPr>
            <w:fldChar w:fldCharType="separate"/>
          </w:r>
          <w:r>
            <w:rPr>
              <w:sz w:val="28"/>
              <w:szCs w:val="28"/>
            </w:rPr>
            <w:t>95</w:t>
          </w:r>
          <w:r>
            <w:rPr>
              <w:sz w:val="28"/>
              <w:szCs w:val="28"/>
            </w:rPr>
            <w:fldChar w:fldCharType="end"/>
          </w:r>
          <w:r>
            <w:rPr>
              <w:sz w:val="28"/>
              <w:szCs w:val="28"/>
            </w:rPr>
            <w:fldChar w:fldCharType="end"/>
          </w:r>
        </w:p>
        <w:p>
          <w:pPr>
            <w:pStyle w:val="40"/>
            <w:tabs>
              <w:tab w:val="right" w:leader="dot" w:pos="8844"/>
            </w:tabs>
            <w:ind w:left="420"/>
            <w:rPr>
              <w:sz w:val="28"/>
              <w:szCs w:val="28"/>
            </w:rPr>
          </w:pPr>
          <w:r>
            <w:fldChar w:fldCharType="begin"/>
          </w:r>
          <w:r>
            <w:instrText xml:space="preserve"> HYPERLINK \l "_Toc7310" </w:instrText>
          </w:r>
          <w:r>
            <w:fldChar w:fldCharType="separate"/>
          </w:r>
          <w:r>
            <w:rPr>
              <w:rFonts w:hint="eastAsia" w:ascii="仿宋" w:hAnsi="仿宋" w:eastAsia="仿宋"/>
              <w:sz w:val="28"/>
              <w:szCs w:val="28"/>
            </w:rPr>
            <w:t>七、一般公共预算财政拨款支出决算明细表</w:t>
          </w:r>
          <w:r>
            <w:rPr>
              <w:sz w:val="28"/>
              <w:szCs w:val="28"/>
            </w:rPr>
            <w:tab/>
          </w:r>
          <w:r>
            <w:rPr>
              <w:sz w:val="28"/>
              <w:szCs w:val="28"/>
            </w:rPr>
            <w:fldChar w:fldCharType="begin"/>
          </w:r>
          <w:r>
            <w:rPr>
              <w:sz w:val="28"/>
              <w:szCs w:val="28"/>
            </w:rPr>
            <w:instrText xml:space="preserve"> PAGEREF _Toc7310 \h </w:instrText>
          </w:r>
          <w:r>
            <w:rPr>
              <w:sz w:val="28"/>
              <w:szCs w:val="28"/>
            </w:rPr>
            <w:fldChar w:fldCharType="separate"/>
          </w:r>
          <w:r>
            <w:rPr>
              <w:sz w:val="28"/>
              <w:szCs w:val="28"/>
            </w:rPr>
            <w:t>95</w:t>
          </w:r>
          <w:r>
            <w:rPr>
              <w:sz w:val="28"/>
              <w:szCs w:val="28"/>
            </w:rPr>
            <w:fldChar w:fldCharType="end"/>
          </w:r>
          <w:r>
            <w:rPr>
              <w:sz w:val="28"/>
              <w:szCs w:val="28"/>
            </w:rPr>
            <w:fldChar w:fldCharType="end"/>
          </w:r>
        </w:p>
        <w:p>
          <w:pPr>
            <w:pStyle w:val="40"/>
            <w:tabs>
              <w:tab w:val="right" w:leader="dot" w:pos="8844"/>
            </w:tabs>
            <w:ind w:left="420"/>
            <w:rPr>
              <w:sz w:val="28"/>
              <w:szCs w:val="28"/>
            </w:rPr>
          </w:pPr>
          <w:r>
            <w:fldChar w:fldCharType="begin"/>
          </w:r>
          <w:r>
            <w:instrText xml:space="preserve"> HYPERLINK \l "_Toc4070" </w:instrText>
          </w:r>
          <w:r>
            <w:fldChar w:fldCharType="separate"/>
          </w:r>
          <w:r>
            <w:rPr>
              <w:rFonts w:hint="eastAsia" w:ascii="仿宋" w:hAnsi="仿宋" w:eastAsia="仿宋"/>
              <w:sz w:val="28"/>
              <w:szCs w:val="28"/>
            </w:rPr>
            <w:t>八、一般公共预算财政拨款基本支出决算表</w:t>
          </w:r>
          <w:r>
            <w:rPr>
              <w:sz w:val="28"/>
              <w:szCs w:val="28"/>
            </w:rPr>
            <w:tab/>
          </w:r>
          <w:r>
            <w:rPr>
              <w:sz w:val="28"/>
              <w:szCs w:val="28"/>
            </w:rPr>
            <w:fldChar w:fldCharType="begin"/>
          </w:r>
          <w:r>
            <w:rPr>
              <w:sz w:val="28"/>
              <w:szCs w:val="28"/>
            </w:rPr>
            <w:instrText xml:space="preserve"> PAGEREF _Toc4070 \h </w:instrText>
          </w:r>
          <w:r>
            <w:rPr>
              <w:sz w:val="28"/>
              <w:szCs w:val="28"/>
            </w:rPr>
            <w:fldChar w:fldCharType="separate"/>
          </w:r>
          <w:r>
            <w:rPr>
              <w:sz w:val="28"/>
              <w:szCs w:val="28"/>
            </w:rPr>
            <w:t>95</w:t>
          </w:r>
          <w:r>
            <w:rPr>
              <w:sz w:val="28"/>
              <w:szCs w:val="28"/>
            </w:rPr>
            <w:fldChar w:fldCharType="end"/>
          </w:r>
          <w:r>
            <w:rPr>
              <w:sz w:val="28"/>
              <w:szCs w:val="28"/>
            </w:rPr>
            <w:fldChar w:fldCharType="end"/>
          </w:r>
        </w:p>
        <w:p>
          <w:pPr>
            <w:pStyle w:val="40"/>
            <w:tabs>
              <w:tab w:val="right" w:leader="dot" w:pos="8844"/>
            </w:tabs>
            <w:ind w:left="420"/>
            <w:rPr>
              <w:sz w:val="28"/>
              <w:szCs w:val="28"/>
            </w:rPr>
          </w:pPr>
          <w:r>
            <w:fldChar w:fldCharType="begin"/>
          </w:r>
          <w:r>
            <w:instrText xml:space="preserve"> HYPERLINK \l "_Toc11564" </w:instrText>
          </w:r>
          <w:r>
            <w:fldChar w:fldCharType="separate"/>
          </w:r>
          <w:r>
            <w:rPr>
              <w:rFonts w:hint="eastAsia" w:ascii="仿宋" w:hAnsi="仿宋" w:eastAsia="仿宋"/>
              <w:sz w:val="28"/>
              <w:szCs w:val="28"/>
            </w:rPr>
            <w:t>九、一般公共预算财政拨款项目支出决算表</w:t>
          </w:r>
          <w:r>
            <w:rPr>
              <w:sz w:val="28"/>
              <w:szCs w:val="28"/>
            </w:rPr>
            <w:tab/>
          </w:r>
          <w:r>
            <w:rPr>
              <w:sz w:val="28"/>
              <w:szCs w:val="28"/>
            </w:rPr>
            <w:fldChar w:fldCharType="begin"/>
          </w:r>
          <w:r>
            <w:rPr>
              <w:sz w:val="28"/>
              <w:szCs w:val="28"/>
            </w:rPr>
            <w:instrText xml:space="preserve"> PAGEREF _Toc11564 \h </w:instrText>
          </w:r>
          <w:r>
            <w:rPr>
              <w:sz w:val="28"/>
              <w:szCs w:val="28"/>
            </w:rPr>
            <w:fldChar w:fldCharType="separate"/>
          </w:r>
          <w:r>
            <w:rPr>
              <w:sz w:val="28"/>
              <w:szCs w:val="28"/>
            </w:rPr>
            <w:t>95</w:t>
          </w:r>
          <w:r>
            <w:rPr>
              <w:sz w:val="28"/>
              <w:szCs w:val="28"/>
            </w:rPr>
            <w:fldChar w:fldCharType="end"/>
          </w:r>
          <w:r>
            <w:rPr>
              <w:sz w:val="28"/>
              <w:szCs w:val="28"/>
            </w:rPr>
            <w:fldChar w:fldCharType="end"/>
          </w:r>
        </w:p>
        <w:p>
          <w:pPr>
            <w:pStyle w:val="40"/>
            <w:tabs>
              <w:tab w:val="right" w:leader="dot" w:pos="8844"/>
            </w:tabs>
            <w:ind w:left="420"/>
            <w:rPr>
              <w:sz w:val="28"/>
              <w:szCs w:val="28"/>
            </w:rPr>
          </w:pPr>
          <w:r>
            <w:fldChar w:fldCharType="begin"/>
          </w:r>
          <w:r>
            <w:instrText xml:space="preserve"> HYPERLINK \l "_Toc8094" </w:instrText>
          </w:r>
          <w:r>
            <w:fldChar w:fldCharType="separate"/>
          </w:r>
          <w:r>
            <w:rPr>
              <w:rFonts w:hint="eastAsia" w:ascii="仿宋" w:hAnsi="仿宋" w:eastAsia="仿宋"/>
              <w:sz w:val="28"/>
              <w:szCs w:val="28"/>
            </w:rPr>
            <w:t>十、一般公共预算财政拨款“三公”经费支出决算表</w:t>
          </w:r>
          <w:r>
            <w:rPr>
              <w:sz w:val="28"/>
              <w:szCs w:val="28"/>
            </w:rPr>
            <w:tab/>
          </w:r>
          <w:r>
            <w:rPr>
              <w:sz w:val="28"/>
              <w:szCs w:val="28"/>
            </w:rPr>
            <w:fldChar w:fldCharType="begin"/>
          </w:r>
          <w:r>
            <w:rPr>
              <w:sz w:val="28"/>
              <w:szCs w:val="28"/>
            </w:rPr>
            <w:instrText xml:space="preserve"> PAGEREF _Toc8094 \h </w:instrText>
          </w:r>
          <w:r>
            <w:rPr>
              <w:sz w:val="28"/>
              <w:szCs w:val="28"/>
            </w:rPr>
            <w:fldChar w:fldCharType="separate"/>
          </w:r>
          <w:r>
            <w:rPr>
              <w:sz w:val="28"/>
              <w:szCs w:val="28"/>
            </w:rPr>
            <w:t>95</w:t>
          </w:r>
          <w:r>
            <w:rPr>
              <w:sz w:val="28"/>
              <w:szCs w:val="28"/>
            </w:rPr>
            <w:fldChar w:fldCharType="end"/>
          </w:r>
          <w:r>
            <w:rPr>
              <w:sz w:val="28"/>
              <w:szCs w:val="28"/>
            </w:rPr>
            <w:fldChar w:fldCharType="end"/>
          </w:r>
        </w:p>
        <w:p>
          <w:pPr>
            <w:pStyle w:val="40"/>
            <w:tabs>
              <w:tab w:val="right" w:leader="dot" w:pos="8844"/>
            </w:tabs>
            <w:ind w:left="420"/>
            <w:rPr>
              <w:sz w:val="28"/>
              <w:szCs w:val="28"/>
            </w:rPr>
          </w:pPr>
          <w:r>
            <w:fldChar w:fldCharType="begin"/>
          </w:r>
          <w:r>
            <w:instrText xml:space="preserve"> HYPERLINK \l "_Toc6376" </w:instrText>
          </w:r>
          <w:r>
            <w:fldChar w:fldCharType="separate"/>
          </w:r>
          <w:r>
            <w:rPr>
              <w:rFonts w:hint="eastAsia" w:ascii="仿宋" w:hAnsi="仿宋" w:eastAsia="仿宋"/>
              <w:sz w:val="28"/>
              <w:szCs w:val="28"/>
            </w:rPr>
            <w:t>十一、政府性基金预算财政拨款收入支出决算表</w:t>
          </w:r>
          <w:r>
            <w:rPr>
              <w:sz w:val="28"/>
              <w:szCs w:val="28"/>
            </w:rPr>
            <w:tab/>
          </w:r>
          <w:r>
            <w:rPr>
              <w:sz w:val="28"/>
              <w:szCs w:val="28"/>
            </w:rPr>
            <w:fldChar w:fldCharType="begin"/>
          </w:r>
          <w:r>
            <w:rPr>
              <w:sz w:val="28"/>
              <w:szCs w:val="28"/>
            </w:rPr>
            <w:instrText xml:space="preserve"> PAGEREF _Toc6376 \h </w:instrText>
          </w:r>
          <w:r>
            <w:rPr>
              <w:sz w:val="28"/>
              <w:szCs w:val="28"/>
            </w:rPr>
            <w:fldChar w:fldCharType="separate"/>
          </w:r>
          <w:r>
            <w:rPr>
              <w:sz w:val="28"/>
              <w:szCs w:val="28"/>
            </w:rPr>
            <w:t>95</w:t>
          </w:r>
          <w:r>
            <w:rPr>
              <w:sz w:val="28"/>
              <w:szCs w:val="28"/>
            </w:rPr>
            <w:fldChar w:fldCharType="end"/>
          </w:r>
          <w:r>
            <w:rPr>
              <w:sz w:val="28"/>
              <w:szCs w:val="28"/>
            </w:rPr>
            <w:fldChar w:fldCharType="end"/>
          </w:r>
        </w:p>
        <w:p>
          <w:pPr>
            <w:pStyle w:val="40"/>
            <w:tabs>
              <w:tab w:val="right" w:leader="dot" w:pos="8844"/>
            </w:tabs>
            <w:ind w:left="420"/>
            <w:rPr>
              <w:sz w:val="28"/>
              <w:szCs w:val="28"/>
            </w:rPr>
          </w:pPr>
          <w:r>
            <w:fldChar w:fldCharType="begin"/>
          </w:r>
          <w:r>
            <w:instrText xml:space="preserve"> HYPERLINK \l "_Toc27866" </w:instrText>
          </w:r>
          <w:r>
            <w:fldChar w:fldCharType="separate"/>
          </w:r>
          <w:r>
            <w:rPr>
              <w:rFonts w:hint="eastAsia" w:ascii="仿宋" w:hAnsi="仿宋" w:eastAsia="仿宋"/>
              <w:sz w:val="28"/>
              <w:szCs w:val="28"/>
            </w:rPr>
            <w:t>十二、政府性基金预算财政拨款“三公”经费支出决算表</w:t>
          </w:r>
          <w:r>
            <w:rPr>
              <w:sz w:val="28"/>
              <w:szCs w:val="28"/>
            </w:rPr>
            <w:tab/>
          </w:r>
          <w:r>
            <w:rPr>
              <w:sz w:val="28"/>
              <w:szCs w:val="28"/>
            </w:rPr>
            <w:fldChar w:fldCharType="begin"/>
          </w:r>
          <w:r>
            <w:rPr>
              <w:sz w:val="28"/>
              <w:szCs w:val="28"/>
            </w:rPr>
            <w:instrText xml:space="preserve"> PAGEREF _Toc27866 \h </w:instrText>
          </w:r>
          <w:r>
            <w:rPr>
              <w:sz w:val="28"/>
              <w:szCs w:val="28"/>
            </w:rPr>
            <w:fldChar w:fldCharType="separate"/>
          </w:r>
          <w:r>
            <w:rPr>
              <w:sz w:val="28"/>
              <w:szCs w:val="28"/>
            </w:rPr>
            <w:t>95</w:t>
          </w:r>
          <w:r>
            <w:rPr>
              <w:sz w:val="28"/>
              <w:szCs w:val="28"/>
            </w:rPr>
            <w:fldChar w:fldCharType="end"/>
          </w:r>
          <w:r>
            <w:rPr>
              <w:sz w:val="28"/>
              <w:szCs w:val="28"/>
            </w:rPr>
            <w:fldChar w:fldCharType="end"/>
          </w:r>
        </w:p>
        <w:p>
          <w:pPr>
            <w:pStyle w:val="40"/>
            <w:tabs>
              <w:tab w:val="right" w:leader="dot" w:pos="8844"/>
            </w:tabs>
            <w:ind w:left="420"/>
            <w:rPr>
              <w:sz w:val="28"/>
              <w:szCs w:val="28"/>
            </w:rPr>
          </w:pPr>
          <w:r>
            <w:fldChar w:fldCharType="begin"/>
          </w:r>
          <w:r>
            <w:instrText xml:space="preserve"> HYPERLINK \l "_Toc23689" </w:instrText>
          </w:r>
          <w:r>
            <w:fldChar w:fldCharType="separate"/>
          </w:r>
          <w:r>
            <w:rPr>
              <w:rFonts w:hint="eastAsia" w:ascii="仿宋" w:hAnsi="仿宋" w:eastAsia="仿宋"/>
              <w:sz w:val="28"/>
              <w:szCs w:val="28"/>
            </w:rPr>
            <w:t>十三、国有资本经营预算财政拨款收入支出决算表</w:t>
          </w:r>
          <w:r>
            <w:rPr>
              <w:sz w:val="28"/>
              <w:szCs w:val="28"/>
            </w:rPr>
            <w:tab/>
          </w:r>
          <w:r>
            <w:rPr>
              <w:sz w:val="28"/>
              <w:szCs w:val="28"/>
            </w:rPr>
            <w:fldChar w:fldCharType="begin"/>
          </w:r>
          <w:r>
            <w:rPr>
              <w:sz w:val="28"/>
              <w:szCs w:val="28"/>
            </w:rPr>
            <w:instrText xml:space="preserve"> PAGEREF _Toc23689 \h </w:instrText>
          </w:r>
          <w:r>
            <w:rPr>
              <w:sz w:val="28"/>
              <w:szCs w:val="28"/>
            </w:rPr>
            <w:fldChar w:fldCharType="separate"/>
          </w:r>
          <w:r>
            <w:rPr>
              <w:sz w:val="28"/>
              <w:szCs w:val="28"/>
            </w:rPr>
            <w:t>95</w:t>
          </w:r>
          <w:r>
            <w:rPr>
              <w:sz w:val="28"/>
              <w:szCs w:val="28"/>
            </w:rPr>
            <w:fldChar w:fldCharType="end"/>
          </w:r>
          <w:r>
            <w:rPr>
              <w:sz w:val="28"/>
              <w:szCs w:val="28"/>
            </w:rPr>
            <w:fldChar w:fldCharType="end"/>
          </w:r>
        </w:p>
        <w:p>
          <w:pPr>
            <w:pStyle w:val="40"/>
            <w:tabs>
              <w:tab w:val="right" w:leader="dot" w:pos="8844"/>
            </w:tabs>
            <w:ind w:left="420"/>
            <w:rPr>
              <w:sz w:val="28"/>
              <w:szCs w:val="28"/>
            </w:rPr>
          </w:pPr>
          <w:r>
            <w:fldChar w:fldCharType="begin"/>
          </w:r>
          <w:r>
            <w:instrText xml:space="preserve"> HYPERLINK \l "_Toc2585" </w:instrText>
          </w:r>
          <w:r>
            <w:fldChar w:fldCharType="separate"/>
          </w:r>
          <w:r>
            <w:rPr>
              <w:rFonts w:hint="eastAsia" w:ascii="仿宋" w:hAnsi="仿宋" w:eastAsia="仿宋"/>
              <w:sz w:val="28"/>
              <w:szCs w:val="28"/>
            </w:rPr>
            <w:t>十四、国有资本经营预算财政拨款支出决算表</w:t>
          </w:r>
          <w:r>
            <w:rPr>
              <w:sz w:val="28"/>
              <w:szCs w:val="28"/>
            </w:rPr>
            <w:tab/>
          </w:r>
          <w:r>
            <w:rPr>
              <w:sz w:val="28"/>
              <w:szCs w:val="28"/>
            </w:rPr>
            <w:fldChar w:fldCharType="begin"/>
          </w:r>
          <w:r>
            <w:rPr>
              <w:sz w:val="28"/>
              <w:szCs w:val="28"/>
            </w:rPr>
            <w:instrText xml:space="preserve"> PAGEREF _Toc2585 \h </w:instrText>
          </w:r>
          <w:r>
            <w:rPr>
              <w:sz w:val="28"/>
              <w:szCs w:val="28"/>
            </w:rPr>
            <w:fldChar w:fldCharType="separate"/>
          </w:r>
          <w:r>
            <w:rPr>
              <w:sz w:val="28"/>
              <w:szCs w:val="28"/>
            </w:rPr>
            <w:t>95</w:t>
          </w:r>
          <w:r>
            <w:rPr>
              <w:sz w:val="28"/>
              <w:szCs w:val="28"/>
            </w:rPr>
            <w:fldChar w:fldCharType="end"/>
          </w:r>
          <w:r>
            <w:rPr>
              <w:sz w:val="28"/>
              <w:szCs w:val="28"/>
            </w:rPr>
            <w:fldChar w:fldCharType="end"/>
          </w:r>
        </w:p>
        <w:p>
          <w:r>
            <w:rPr>
              <w:b/>
              <w:sz w:val="28"/>
              <w:szCs w:val="28"/>
            </w:rPr>
            <w:fldChar w:fldCharType="end"/>
          </w:r>
        </w:p>
      </w:sdtContent>
    </w:sdt>
    <w:p>
      <w:pPr>
        <w:pStyle w:val="4"/>
        <w:rPr>
          <w:rFonts w:ascii="方正小标宋简体" w:hAnsi="宋体" w:eastAsia="方正小标宋简体"/>
          <w:b w:val="0"/>
        </w:rPr>
      </w:pPr>
      <w:bookmarkStart w:id="31" w:name="_Toc19537"/>
    </w:p>
    <w:p>
      <w:pPr>
        <w:rPr>
          <w:rFonts w:ascii="方正小标宋简体" w:hAnsi="宋体" w:eastAsia="方正小标宋简体"/>
        </w:rPr>
      </w:pPr>
    </w:p>
    <w:p>
      <w:pPr>
        <w:pStyle w:val="4"/>
      </w:pPr>
    </w:p>
    <w:p>
      <w:pPr>
        <w:pStyle w:val="3"/>
        <w:spacing w:line="700" w:lineRule="exact"/>
        <w:jc w:val="center"/>
        <w:rPr>
          <w:rStyle w:val="24"/>
          <w:rFonts w:ascii="方正小标宋简体" w:hAnsi="宋体" w:eastAsia="方正小标宋简体"/>
          <w:b w:val="0"/>
          <w:bCs w:val="0"/>
        </w:rPr>
      </w:pPr>
      <w:r>
        <w:rPr>
          <w:rFonts w:hint="eastAsia" w:ascii="方正小标宋简体" w:hAnsi="宋体" w:eastAsia="方正小标宋简体"/>
          <w:b w:val="0"/>
        </w:rPr>
        <w:t xml:space="preserve">第一部分 </w:t>
      </w:r>
      <w:r>
        <w:rPr>
          <w:rStyle w:val="24"/>
          <w:rFonts w:hint="eastAsia" w:ascii="方正小标宋简体" w:hAnsi="宋体" w:eastAsia="方正小标宋简体"/>
          <w:b w:val="0"/>
          <w:bCs w:val="0"/>
        </w:rPr>
        <w:t>部门概况</w:t>
      </w:r>
      <w:bookmarkEnd w:id="30"/>
      <w:bookmarkEnd w:id="31"/>
    </w:p>
    <w:p/>
    <w:p>
      <w:pPr>
        <w:pStyle w:val="4"/>
        <w:spacing w:before="0" w:after="0" w:line="580" w:lineRule="exact"/>
        <w:rPr>
          <w:rStyle w:val="25"/>
          <w:rFonts w:ascii="宋体" w:hAnsi="宋体" w:eastAsia="仿宋"/>
          <w:b w:val="0"/>
          <w:bCs w:val="0"/>
        </w:rPr>
      </w:pPr>
      <w:bookmarkStart w:id="32" w:name="_Toc16205"/>
      <w:bookmarkStart w:id="33" w:name="_Toc2523"/>
      <w:bookmarkStart w:id="34" w:name="_Toc15377197"/>
      <w:bookmarkStart w:id="35" w:name="_Toc13988"/>
      <w:bookmarkStart w:id="36" w:name="_Toc15396600"/>
      <w:r>
        <w:rPr>
          <w:rFonts w:hint="eastAsia" w:ascii="宋体" w:hAnsi="宋体" w:eastAsia="黑体"/>
          <w:b w:val="0"/>
          <w:color w:val="000000"/>
        </w:rPr>
        <w:t>一、基</w:t>
      </w:r>
      <w:r>
        <w:rPr>
          <w:rStyle w:val="25"/>
          <w:rFonts w:hint="eastAsia" w:ascii="宋体" w:hAnsi="宋体" w:eastAsia="黑体"/>
          <w:b w:val="0"/>
          <w:bCs w:val="0"/>
        </w:rPr>
        <w:t>本职能及主要工作</w:t>
      </w:r>
      <w:bookmarkEnd w:id="32"/>
      <w:bookmarkEnd w:id="33"/>
      <w:bookmarkEnd w:id="34"/>
      <w:bookmarkEnd w:id="35"/>
      <w:bookmarkEnd w:id="36"/>
    </w:p>
    <w:p>
      <w:pPr>
        <w:spacing w:line="580" w:lineRule="exact"/>
        <w:ind w:firstLine="640" w:firstLineChars="200"/>
        <w:outlineLvl w:val="2"/>
        <w:rPr>
          <w:rFonts w:ascii="宋体" w:hAnsi="宋体" w:eastAsia="方正楷体简体"/>
          <w:b/>
          <w:sz w:val="32"/>
          <w:szCs w:val="32"/>
        </w:rPr>
      </w:pPr>
      <w:bookmarkStart w:id="37" w:name="_Toc15377199"/>
      <w:bookmarkStart w:id="38" w:name="_Toc15378446"/>
      <w:r>
        <w:rPr>
          <w:rFonts w:hint="eastAsia" w:ascii="宋体" w:hAnsi="宋体" w:eastAsia="方正楷体简体"/>
          <w:b/>
          <w:sz w:val="32"/>
          <w:szCs w:val="32"/>
        </w:rPr>
        <w:t>（一）基本职能</w:t>
      </w:r>
    </w:p>
    <w:p>
      <w:pPr>
        <w:spacing w:line="600" w:lineRule="exact"/>
        <w:ind w:firstLine="640" w:firstLineChars="200"/>
        <w:outlineLvl w:val="3"/>
        <w:rPr>
          <w:rFonts w:ascii="仿宋_GB2312" w:hAnsi="宋体" w:eastAsia="仿宋_GB2312"/>
          <w:sz w:val="32"/>
          <w:szCs w:val="32"/>
        </w:rPr>
      </w:pPr>
      <w:r>
        <w:rPr>
          <w:rFonts w:ascii="宋体" w:hAnsi="宋体" w:eastAsia="方正仿宋简体"/>
          <w:sz w:val="32"/>
          <w:szCs w:val="32"/>
        </w:rPr>
        <w:t>1</w:t>
      </w:r>
      <w:r>
        <w:rPr>
          <w:rFonts w:hint="eastAsia" w:ascii="仿宋_GB2312" w:hAnsi="宋体" w:eastAsia="仿宋_GB2312"/>
          <w:sz w:val="32"/>
          <w:szCs w:val="32"/>
        </w:rPr>
        <w:t>．负责建立健全全市生态环境基本制度。</w:t>
      </w:r>
    </w:p>
    <w:p>
      <w:pPr>
        <w:spacing w:line="600" w:lineRule="exact"/>
        <w:ind w:firstLine="640" w:firstLineChars="200"/>
        <w:outlineLvl w:val="3"/>
        <w:rPr>
          <w:rFonts w:ascii="仿宋_GB2312" w:hAnsi="宋体" w:eastAsia="仿宋_GB2312"/>
          <w:sz w:val="32"/>
          <w:szCs w:val="32"/>
        </w:rPr>
      </w:pPr>
      <w:r>
        <w:rPr>
          <w:rFonts w:hint="eastAsia" w:ascii="仿宋_GB2312" w:hAnsi="宋体" w:eastAsia="仿宋_GB2312"/>
          <w:sz w:val="32"/>
          <w:szCs w:val="32"/>
        </w:rPr>
        <w:t>2．负责全市重大生态环境问题的统筹协调和监督管理。</w:t>
      </w:r>
    </w:p>
    <w:p>
      <w:pPr>
        <w:spacing w:line="600" w:lineRule="exact"/>
        <w:ind w:firstLine="640" w:firstLineChars="200"/>
        <w:outlineLvl w:val="3"/>
        <w:rPr>
          <w:rFonts w:ascii="仿宋_GB2312" w:hAnsi="宋体" w:eastAsia="仿宋_GB2312"/>
          <w:sz w:val="32"/>
          <w:szCs w:val="32"/>
        </w:rPr>
      </w:pPr>
      <w:r>
        <w:rPr>
          <w:rFonts w:hint="eastAsia" w:ascii="仿宋_GB2312" w:hAnsi="宋体" w:eastAsia="仿宋_GB2312"/>
          <w:sz w:val="32"/>
          <w:szCs w:val="32"/>
        </w:rPr>
        <w:t>3．负责监督管理全市减排目标的落实。</w:t>
      </w:r>
    </w:p>
    <w:p>
      <w:pPr>
        <w:spacing w:line="60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 xml:space="preserve">4．负责提出全市生态环境领域固定资产投资规模和方向、市级财政性资金安排的意见。参与指导推动全市循环经济和生态环保产业发展。 </w:t>
      </w:r>
    </w:p>
    <w:p>
      <w:pPr>
        <w:spacing w:line="600" w:lineRule="exact"/>
        <w:ind w:firstLine="640" w:firstLineChars="200"/>
        <w:outlineLvl w:val="3"/>
        <w:rPr>
          <w:rFonts w:ascii="仿宋_GB2312" w:hAnsi="宋体" w:eastAsia="仿宋_GB2312"/>
          <w:sz w:val="32"/>
          <w:szCs w:val="32"/>
        </w:rPr>
      </w:pPr>
      <w:r>
        <w:rPr>
          <w:rFonts w:hint="eastAsia" w:ascii="仿宋_GB2312" w:hAnsi="宋体" w:eastAsia="仿宋_GB2312"/>
          <w:sz w:val="32"/>
          <w:szCs w:val="32"/>
        </w:rPr>
        <w:t>5．负责全市环境污染防治的监督管理。</w:t>
      </w:r>
    </w:p>
    <w:p>
      <w:pPr>
        <w:spacing w:line="600" w:lineRule="exact"/>
        <w:ind w:firstLine="640" w:firstLineChars="200"/>
        <w:outlineLvl w:val="3"/>
        <w:rPr>
          <w:rFonts w:ascii="仿宋_GB2312" w:hAnsi="宋体" w:eastAsia="仿宋_GB2312"/>
          <w:sz w:val="32"/>
          <w:szCs w:val="32"/>
        </w:rPr>
      </w:pPr>
      <w:r>
        <w:rPr>
          <w:rFonts w:hint="eastAsia" w:ascii="仿宋_GB2312" w:hAnsi="宋体" w:eastAsia="仿宋_GB2312"/>
          <w:sz w:val="32"/>
          <w:szCs w:val="32"/>
        </w:rPr>
        <w:t>6．指导协调和监督全市生态保护修复工作。</w:t>
      </w:r>
    </w:p>
    <w:p>
      <w:pPr>
        <w:spacing w:line="600" w:lineRule="exact"/>
        <w:ind w:firstLine="640" w:firstLineChars="200"/>
        <w:outlineLvl w:val="3"/>
        <w:rPr>
          <w:rFonts w:ascii="仿宋_GB2312" w:hAnsi="宋体" w:eastAsia="仿宋_GB2312"/>
          <w:sz w:val="32"/>
          <w:szCs w:val="32"/>
        </w:rPr>
      </w:pPr>
      <w:r>
        <w:rPr>
          <w:rFonts w:hint="eastAsia" w:ascii="仿宋_GB2312" w:hAnsi="宋体" w:eastAsia="仿宋_GB2312"/>
          <w:sz w:val="32"/>
          <w:szCs w:val="32"/>
        </w:rPr>
        <w:t>7．负责全市核与辐射安全的监督管理。</w:t>
      </w:r>
    </w:p>
    <w:p>
      <w:pPr>
        <w:spacing w:line="600" w:lineRule="exact"/>
        <w:ind w:firstLine="640" w:firstLineChars="200"/>
        <w:outlineLvl w:val="3"/>
        <w:rPr>
          <w:rFonts w:ascii="仿宋_GB2312" w:hAnsi="宋体" w:eastAsia="仿宋_GB2312"/>
          <w:sz w:val="32"/>
          <w:szCs w:val="32"/>
        </w:rPr>
      </w:pPr>
      <w:r>
        <w:rPr>
          <w:rFonts w:hint="eastAsia" w:ascii="仿宋_GB2312" w:hAnsi="宋体" w:eastAsia="仿宋_GB2312"/>
          <w:sz w:val="32"/>
          <w:szCs w:val="32"/>
        </w:rPr>
        <w:t>8．负责全市生态环境准入的监督管理。</w:t>
      </w:r>
    </w:p>
    <w:p>
      <w:pPr>
        <w:spacing w:line="600" w:lineRule="exact"/>
        <w:ind w:firstLine="640" w:firstLineChars="200"/>
        <w:outlineLvl w:val="3"/>
        <w:rPr>
          <w:rFonts w:ascii="仿宋_GB2312" w:hAnsi="宋体" w:eastAsia="仿宋_GB2312"/>
          <w:sz w:val="32"/>
          <w:szCs w:val="32"/>
        </w:rPr>
      </w:pPr>
      <w:r>
        <w:rPr>
          <w:rFonts w:hint="eastAsia" w:ascii="仿宋_GB2312" w:hAnsi="宋体" w:eastAsia="仿宋_GB2312"/>
          <w:sz w:val="32"/>
          <w:szCs w:val="32"/>
        </w:rPr>
        <w:t>9．负责全市生态环境监测、统计和信息发布工作。</w:t>
      </w:r>
    </w:p>
    <w:p>
      <w:pPr>
        <w:spacing w:line="600" w:lineRule="exact"/>
        <w:ind w:firstLine="640" w:firstLineChars="200"/>
        <w:outlineLvl w:val="3"/>
        <w:rPr>
          <w:rFonts w:ascii="仿宋_GB2312" w:hAnsi="宋体" w:eastAsia="仿宋_GB2312"/>
          <w:sz w:val="32"/>
          <w:szCs w:val="32"/>
        </w:rPr>
      </w:pPr>
      <w:r>
        <w:rPr>
          <w:rFonts w:hint="eastAsia" w:ascii="仿宋_GB2312" w:hAnsi="宋体" w:eastAsia="仿宋_GB2312"/>
          <w:sz w:val="32"/>
          <w:szCs w:val="32"/>
        </w:rPr>
        <w:t>10．负责应对气候变化工作。</w:t>
      </w:r>
    </w:p>
    <w:p>
      <w:pPr>
        <w:spacing w:line="600" w:lineRule="exact"/>
        <w:ind w:firstLine="640" w:firstLineChars="200"/>
        <w:outlineLvl w:val="3"/>
        <w:rPr>
          <w:rFonts w:ascii="仿宋_GB2312" w:hAnsi="宋体" w:eastAsia="仿宋_GB2312"/>
          <w:sz w:val="32"/>
          <w:szCs w:val="32"/>
        </w:rPr>
      </w:pPr>
      <w:r>
        <w:rPr>
          <w:rFonts w:hint="eastAsia" w:ascii="仿宋_GB2312" w:hAnsi="宋体" w:eastAsia="仿宋_GB2312"/>
          <w:sz w:val="32"/>
          <w:szCs w:val="32"/>
        </w:rPr>
        <w:t xml:space="preserve">11．根据授权对有关部门贯彻落实中央、省、市生态环境保护决策部署情况进行督察。 </w:t>
      </w:r>
    </w:p>
    <w:p>
      <w:pPr>
        <w:spacing w:line="600" w:lineRule="exact"/>
        <w:ind w:firstLine="640" w:firstLineChars="200"/>
        <w:outlineLvl w:val="3"/>
        <w:rPr>
          <w:rFonts w:ascii="仿宋_GB2312" w:hAnsi="宋体" w:eastAsia="仿宋_GB2312"/>
          <w:sz w:val="32"/>
          <w:szCs w:val="32"/>
        </w:rPr>
      </w:pPr>
      <w:r>
        <w:rPr>
          <w:rFonts w:hint="eastAsia" w:ascii="仿宋_GB2312" w:hAnsi="宋体" w:eastAsia="仿宋_GB2312"/>
          <w:sz w:val="32"/>
          <w:szCs w:val="32"/>
        </w:rPr>
        <w:t>12．统一负责全市生态环境监督执法。</w:t>
      </w:r>
    </w:p>
    <w:p>
      <w:pPr>
        <w:spacing w:line="600" w:lineRule="exact"/>
        <w:ind w:firstLine="640" w:firstLineChars="200"/>
        <w:outlineLvl w:val="3"/>
        <w:rPr>
          <w:rFonts w:ascii="仿宋_GB2312" w:hAnsi="宋体" w:eastAsia="仿宋_GB2312"/>
          <w:sz w:val="32"/>
          <w:szCs w:val="32"/>
        </w:rPr>
        <w:sectPr>
          <w:footerReference r:id="rId11" w:type="first"/>
          <w:footerReference r:id="rId9" w:type="default"/>
          <w:footerReference r:id="rId10" w:type="even"/>
          <w:pgSz w:w="11906" w:h="16838"/>
          <w:pgMar w:top="1985" w:right="1474" w:bottom="1701" w:left="1588" w:header="851" w:footer="1418" w:gutter="0"/>
          <w:pgNumType w:start="1"/>
          <w:cols w:space="425" w:num="1"/>
          <w:titlePg/>
          <w:docGrid w:type="linesAndChars" w:linePitch="312" w:charSpace="0"/>
        </w:sectPr>
      </w:pPr>
      <w:r>
        <w:rPr>
          <w:rFonts w:hint="eastAsia" w:ascii="仿宋_GB2312" w:hAnsi="宋体" w:eastAsia="仿宋_GB2312"/>
          <w:sz w:val="32"/>
          <w:szCs w:val="32"/>
        </w:rPr>
        <w:t>13．组织指导和协调全市生态环境宣传教育工作。</w:t>
      </w:r>
    </w:p>
    <w:p>
      <w:pPr>
        <w:spacing w:line="600" w:lineRule="exact"/>
        <w:ind w:firstLine="640" w:firstLineChars="200"/>
        <w:outlineLvl w:val="3"/>
        <w:rPr>
          <w:rFonts w:ascii="仿宋_GB2312" w:hAnsi="宋体" w:eastAsia="仿宋_GB2312"/>
          <w:sz w:val="32"/>
          <w:szCs w:val="32"/>
        </w:rPr>
      </w:pPr>
      <w:r>
        <w:rPr>
          <w:rFonts w:hint="eastAsia" w:ascii="仿宋_GB2312" w:hAnsi="宋体" w:eastAsia="仿宋_GB2312"/>
          <w:sz w:val="32"/>
          <w:szCs w:val="32"/>
        </w:rPr>
        <w:t>14．开展全市生态环境科技工作。</w:t>
      </w:r>
    </w:p>
    <w:p>
      <w:pPr>
        <w:spacing w:line="600" w:lineRule="exact"/>
        <w:ind w:firstLine="640" w:firstLineChars="200"/>
        <w:outlineLvl w:val="3"/>
        <w:rPr>
          <w:rFonts w:ascii="仿宋_GB2312" w:hAnsi="宋体" w:eastAsia="仿宋_GB2312"/>
          <w:sz w:val="32"/>
          <w:szCs w:val="32"/>
        </w:rPr>
      </w:pPr>
      <w:r>
        <w:rPr>
          <w:rFonts w:hint="eastAsia" w:ascii="仿宋_GB2312" w:hAnsi="宋体" w:eastAsia="仿宋_GB2312"/>
          <w:sz w:val="32"/>
          <w:szCs w:val="32"/>
        </w:rPr>
        <w:t>15．开展生态环境对外合作交流。</w:t>
      </w:r>
    </w:p>
    <w:p>
      <w:pPr>
        <w:spacing w:line="600" w:lineRule="exact"/>
        <w:ind w:firstLine="640" w:firstLineChars="200"/>
        <w:outlineLvl w:val="3"/>
        <w:rPr>
          <w:rFonts w:ascii="仿宋_GB2312" w:hAnsi="宋体" w:eastAsia="仿宋_GB2312"/>
          <w:sz w:val="32"/>
          <w:szCs w:val="32"/>
        </w:rPr>
      </w:pPr>
      <w:r>
        <w:rPr>
          <w:rFonts w:hint="eastAsia" w:ascii="仿宋_GB2312" w:hAnsi="宋体" w:eastAsia="仿宋_GB2312"/>
          <w:sz w:val="32"/>
          <w:szCs w:val="32"/>
        </w:rPr>
        <w:t xml:space="preserve">16．负责职责范围内的安全生产和职业健康、审批服务便民化等工作。 </w:t>
      </w:r>
    </w:p>
    <w:p>
      <w:pPr>
        <w:spacing w:line="600" w:lineRule="exact"/>
        <w:ind w:firstLine="640" w:firstLineChars="200"/>
        <w:outlineLvl w:val="3"/>
        <w:rPr>
          <w:rFonts w:ascii="仿宋_GB2312" w:hAnsi="宋体" w:eastAsia="仿宋_GB2312"/>
          <w:sz w:val="32"/>
          <w:szCs w:val="32"/>
        </w:rPr>
      </w:pPr>
      <w:r>
        <w:rPr>
          <w:rFonts w:hint="eastAsia" w:ascii="仿宋_GB2312" w:hAnsi="宋体" w:eastAsia="仿宋_GB2312"/>
          <w:sz w:val="32"/>
          <w:szCs w:val="32"/>
        </w:rPr>
        <w:t xml:space="preserve">17．完成市委、市政府交办的其他任务。 </w:t>
      </w:r>
    </w:p>
    <w:p>
      <w:pPr>
        <w:spacing w:line="60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18．职能转变。市生态环境局要统一行使全市生态和城乡各类污染排放监管与行政执法职责，统一负责全市生态环境质量监测、调查评价和考核，切实履行监管责任，加强事中事后监管，全面落实大气、水、土壤污染防治行动计划，强化固体废物、化学品、重金属污染防治监督管理。构建政府为主导、企业为主体、社会组织和公众共同参与的生态环境治理体系，实行最严格的生态环境保护制度，严守生态保护红线和环境质量底线，坚决打好污染防治攻坚战，筑牢长江上游生态屏障，保障生态安全。</w:t>
      </w:r>
    </w:p>
    <w:bookmarkEnd w:id="37"/>
    <w:bookmarkEnd w:id="38"/>
    <w:p>
      <w:pPr>
        <w:pStyle w:val="4"/>
        <w:spacing w:before="0" w:after="0" w:line="580" w:lineRule="exact"/>
        <w:rPr>
          <w:rStyle w:val="25"/>
          <w:rFonts w:ascii="宋体" w:hAnsi="宋体"/>
          <w:b w:val="0"/>
          <w:bCs w:val="0"/>
        </w:rPr>
      </w:pPr>
      <w:bookmarkStart w:id="39" w:name="_Toc15377200"/>
      <w:bookmarkStart w:id="40" w:name="_Toc30558"/>
      <w:bookmarkStart w:id="41" w:name="_Toc15396601"/>
      <w:bookmarkStart w:id="42" w:name="_Toc31138"/>
      <w:bookmarkStart w:id="43" w:name="_Toc29838"/>
      <w:r>
        <w:rPr>
          <w:rFonts w:hint="eastAsia" w:ascii="宋体" w:hAnsi="宋体" w:eastAsia="黑体"/>
          <w:b w:val="0"/>
          <w:color w:val="000000"/>
        </w:rPr>
        <w:t>二、机</w:t>
      </w:r>
      <w:r>
        <w:rPr>
          <w:rStyle w:val="25"/>
          <w:rFonts w:hint="eastAsia" w:ascii="宋体" w:hAnsi="宋体" w:eastAsia="黑体"/>
          <w:b w:val="0"/>
          <w:bCs w:val="0"/>
        </w:rPr>
        <w:t>构设置</w:t>
      </w:r>
      <w:bookmarkEnd w:id="39"/>
      <w:bookmarkEnd w:id="40"/>
      <w:bookmarkEnd w:id="41"/>
      <w:bookmarkEnd w:id="42"/>
      <w:bookmarkEnd w:id="43"/>
    </w:p>
    <w:p>
      <w:pPr>
        <w:spacing w:line="60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资阳市生态环境局</w:t>
      </w:r>
      <w:r>
        <w:rPr>
          <w:rFonts w:ascii="仿宋_GB2312" w:hAnsi="宋体" w:eastAsia="仿宋_GB2312"/>
          <w:sz w:val="32"/>
          <w:szCs w:val="32"/>
        </w:rPr>
        <w:t>属一级预算单位，下设独立编制机构1个，其中行政机构1个，参照公务员法管理的事业机构0个，其他事业机构</w:t>
      </w:r>
      <w:r>
        <w:rPr>
          <w:rFonts w:hint="eastAsia" w:ascii="仿宋_GB2312" w:hAnsi="宋体" w:eastAsia="仿宋_GB2312"/>
          <w:sz w:val="32"/>
          <w:szCs w:val="32"/>
        </w:rPr>
        <w:t>0</w:t>
      </w:r>
      <w:r>
        <w:rPr>
          <w:rFonts w:ascii="仿宋_GB2312" w:hAnsi="宋体" w:eastAsia="仿宋_GB2312"/>
          <w:sz w:val="32"/>
          <w:szCs w:val="32"/>
        </w:rPr>
        <w:t>个。</w:t>
      </w:r>
    </w:p>
    <w:p>
      <w:pPr>
        <w:spacing w:line="600" w:lineRule="exact"/>
        <w:ind w:firstLine="640" w:firstLineChars="200"/>
        <w:outlineLvl w:val="2"/>
        <w:rPr>
          <w:rFonts w:ascii="仿宋_GB2312" w:hAnsi="宋体" w:eastAsia="仿宋_GB2312"/>
          <w:sz w:val="32"/>
          <w:szCs w:val="32"/>
        </w:rPr>
      </w:pPr>
      <w:r>
        <w:rPr>
          <w:rFonts w:ascii="仿宋_GB2312" w:hAnsi="宋体" w:eastAsia="仿宋_GB2312"/>
          <w:sz w:val="32"/>
          <w:szCs w:val="32"/>
        </w:rPr>
        <w:t>纳入</w:t>
      </w:r>
      <w:r>
        <w:rPr>
          <w:rFonts w:hint="eastAsia" w:ascii="仿宋_GB2312" w:hAnsi="宋体" w:eastAsia="仿宋_GB2312"/>
          <w:sz w:val="32"/>
          <w:szCs w:val="32"/>
        </w:rPr>
        <w:t>资阳市生态环境局</w:t>
      </w:r>
      <w:r>
        <w:rPr>
          <w:rFonts w:ascii="仿宋_GB2312" w:hAnsi="宋体" w:eastAsia="仿宋_GB2312"/>
          <w:sz w:val="32"/>
          <w:szCs w:val="32"/>
        </w:rPr>
        <w:t>202</w:t>
      </w:r>
      <w:r>
        <w:rPr>
          <w:rFonts w:hint="eastAsia" w:ascii="仿宋_GB2312" w:hAnsi="宋体" w:eastAsia="仿宋_GB2312"/>
          <w:sz w:val="32"/>
          <w:szCs w:val="32"/>
        </w:rPr>
        <w:t>1</w:t>
      </w:r>
      <w:r>
        <w:rPr>
          <w:rFonts w:ascii="仿宋_GB2312" w:hAnsi="宋体" w:eastAsia="仿宋_GB2312"/>
          <w:sz w:val="32"/>
          <w:szCs w:val="32"/>
        </w:rPr>
        <w:t>年度部门决算编制范围的独立编制机构包括：</w:t>
      </w:r>
    </w:p>
    <w:p>
      <w:pPr>
        <w:spacing w:line="600" w:lineRule="exact"/>
        <w:ind w:firstLine="640" w:firstLineChars="200"/>
        <w:outlineLvl w:val="2"/>
        <w:rPr>
          <w:rFonts w:ascii="宋体" w:hAnsi="宋体"/>
          <w:sz w:val="32"/>
          <w:szCs w:val="32"/>
        </w:rPr>
      </w:pPr>
      <w:r>
        <w:rPr>
          <w:rFonts w:ascii="仿宋_GB2312" w:hAnsi="宋体" w:eastAsia="仿宋_GB2312"/>
          <w:sz w:val="32"/>
          <w:szCs w:val="32"/>
        </w:rPr>
        <w:t xml:space="preserve">1.资阳市生态环境局  </w:t>
      </w:r>
      <w:r>
        <w:rPr>
          <w:rFonts w:ascii="宋体" w:hAnsi="宋体" w:eastAsia="方正仿宋简体"/>
          <w:sz w:val="32"/>
          <w:szCs w:val="32"/>
        </w:rPr>
        <w:t xml:space="preserve"> </w:t>
      </w:r>
    </w:p>
    <w:p>
      <w:pPr>
        <w:pStyle w:val="22"/>
        <w:jc w:val="both"/>
        <w:rPr>
          <w:rFonts w:hint="default" w:ascii="宋体" w:hAnsi="宋体"/>
        </w:rPr>
      </w:pPr>
      <w:bookmarkStart w:id="44" w:name="_Toc15377204"/>
      <w:bookmarkStart w:id="45" w:name="_Toc15396602"/>
      <w:bookmarkStart w:id="46" w:name="_Toc25134"/>
    </w:p>
    <w:p>
      <w:pPr>
        <w:pStyle w:val="22"/>
        <w:rPr>
          <w:rFonts w:hint="default" w:ascii="宋体" w:hAnsi="宋体"/>
        </w:rPr>
      </w:pPr>
    </w:p>
    <w:p>
      <w:pPr>
        <w:pStyle w:val="3"/>
        <w:spacing w:line="700" w:lineRule="exact"/>
        <w:jc w:val="center"/>
        <w:rPr>
          <w:rFonts w:ascii="方正小标宋简体" w:hAnsi="宋体" w:eastAsia="方正小标宋简体"/>
          <w:b w:val="0"/>
        </w:rPr>
      </w:pPr>
      <w:bookmarkStart w:id="47" w:name="_Toc15063"/>
      <w:bookmarkStart w:id="48" w:name="_Toc17193"/>
      <w:bookmarkStart w:id="49" w:name="_Toc18700"/>
      <w:bookmarkStart w:id="50" w:name="_Toc416"/>
      <w:r>
        <w:rPr>
          <w:rFonts w:hint="eastAsia" w:ascii="方正小标宋简体" w:hAnsi="宋体" w:eastAsia="方正小标宋简体"/>
          <w:b w:val="0"/>
        </w:rPr>
        <w:t>第二部分 2021年度部门决算情况说明</w:t>
      </w:r>
      <w:bookmarkEnd w:id="44"/>
      <w:bookmarkEnd w:id="45"/>
      <w:bookmarkEnd w:id="46"/>
      <w:bookmarkEnd w:id="47"/>
      <w:bookmarkEnd w:id="48"/>
      <w:bookmarkEnd w:id="49"/>
      <w:bookmarkEnd w:id="50"/>
    </w:p>
    <w:p/>
    <w:p>
      <w:pPr>
        <w:pStyle w:val="35"/>
        <w:numPr>
          <w:ilvl w:val="0"/>
          <w:numId w:val="1"/>
        </w:numPr>
        <w:spacing w:line="580" w:lineRule="exact"/>
        <w:ind w:firstLineChars="0"/>
        <w:outlineLvl w:val="1"/>
        <w:rPr>
          <w:rStyle w:val="25"/>
          <w:rFonts w:ascii="宋体" w:hAnsi="宋体" w:eastAsia="黑体"/>
          <w:b w:val="0"/>
        </w:rPr>
      </w:pPr>
      <w:bookmarkStart w:id="51" w:name="_Toc5036"/>
      <w:bookmarkStart w:id="52" w:name="_Toc15377205"/>
      <w:bookmarkStart w:id="53" w:name="_Toc15396603"/>
      <w:bookmarkStart w:id="54" w:name="_Toc30396"/>
      <w:bookmarkStart w:id="55" w:name="_Toc25699"/>
      <w:r>
        <w:rPr>
          <w:rFonts w:hint="eastAsia" w:ascii="宋体" w:hAnsi="宋体" w:eastAsia="黑体"/>
          <w:color w:val="000000"/>
          <w:sz w:val="32"/>
          <w:szCs w:val="32"/>
        </w:rPr>
        <w:t>收</w:t>
      </w:r>
      <w:r>
        <w:rPr>
          <w:rStyle w:val="25"/>
          <w:rFonts w:hint="eastAsia" w:ascii="宋体" w:hAnsi="宋体" w:eastAsia="黑体"/>
          <w:b w:val="0"/>
        </w:rPr>
        <w:t>入支出决算总体情况说明</w:t>
      </w:r>
      <w:bookmarkEnd w:id="51"/>
      <w:bookmarkEnd w:id="52"/>
      <w:bookmarkEnd w:id="53"/>
      <w:bookmarkEnd w:id="54"/>
      <w:bookmarkEnd w:id="55"/>
    </w:p>
    <w:p>
      <w:pPr>
        <w:spacing w:line="600" w:lineRule="exact"/>
        <w:ind w:firstLine="640" w:firstLineChars="200"/>
        <w:outlineLvl w:val="2"/>
        <w:rPr>
          <w:rFonts w:ascii="仿宋_GB2312" w:hAnsi="宋体" w:eastAsia="仿宋_GB2312"/>
          <w:sz w:val="32"/>
          <w:szCs w:val="32"/>
        </w:rPr>
      </w:pPr>
      <w:r>
        <w:rPr>
          <w:rFonts w:ascii="仿宋_GB2312" w:hAnsi="宋体" w:eastAsia="仿宋_GB2312"/>
          <w:sz w:val="32"/>
          <w:szCs w:val="32"/>
        </w:rPr>
        <w:t>2021年年初结转和结余891</w:t>
      </w:r>
      <w:r>
        <w:rPr>
          <w:rFonts w:hint="eastAsia" w:ascii="仿宋_GB2312" w:hAnsi="宋体" w:eastAsia="仿宋_GB2312"/>
          <w:sz w:val="32"/>
          <w:szCs w:val="32"/>
        </w:rPr>
        <w:t>.</w:t>
      </w:r>
      <w:r>
        <w:rPr>
          <w:rFonts w:ascii="仿宋_GB2312" w:hAnsi="宋体" w:eastAsia="仿宋_GB2312"/>
          <w:sz w:val="32"/>
          <w:szCs w:val="32"/>
        </w:rPr>
        <w:t>6</w:t>
      </w:r>
      <w:r>
        <w:rPr>
          <w:rFonts w:hint="eastAsia" w:ascii="仿宋_GB2312" w:hAnsi="宋体" w:eastAsia="仿宋_GB2312"/>
          <w:sz w:val="32"/>
          <w:szCs w:val="32"/>
        </w:rPr>
        <w:t>2</w:t>
      </w:r>
      <w:r>
        <w:rPr>
          <w:rFonts w:ascii="仿宋_GB2312" w:hAnsi="宋体" w:eastAsia="仿宋_GB2312"/>
          <w:sz w:val="32"/>
          <w:szCs w:val="32"/>
        </w:rPr>
        <w:t>万元。</w:t>
      </w:r>
    </w:p>
    <w:p>
      <w:pPr>
        <w:spacing w:line="600" w:lineRule="exact"/>
        <w:ind w:firstLine="640" w:firstLineChars="200"/>
        <w:outlineLvl w:val="2"/>
        <w:rPr>
          <w:rFonts w:ascii="仿宋_GB2312" w:hAnsi="宋体" w:eastAsia="仿宋_GB2312"/>
          <w:sz w:val="32"/>
          <w:szCs w:val="32"/>
        </w:rPr>
      </w:pPr>
      <w:r>
        <w:rPr>
          <w:rFonts w:ascii="仿宋_GB2312" w:hAnsi="宋体" w:eastAsia="仿宋_GB2312"/>
          <w:sz w:val="32"/>
          <w:szCs w:val="32"/>
        </w:rPr>
        <w:t>2021年收入总额为3888</w:t>
      </w: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2</w:t>
      </w:r>
      <w:r>
        <w:rPr>
          <w:rFonts w:ascii="仿宋_GB2312" w:hAnsi="宋体" w:eastAsia="仿宋_GB2312"/>
          <w:sz w:val="32"/>
          <w:szCs w:val="32"/>
        </w:rPr>
        <w:t>万元，较2020年减少</w:t>
      </w:r>
      <w:r>
        <w:rPr>
          <w:rFonts w:hint="eastAsia" w:ascii="仿宋_GB2312" w:hAnsi="宋体" w:eastAsia="仿宋_GB2312"/>
          <w:sz w:val="32"/>
          <w:szCs w:val="32"/>
        </w:rPr>
        <w:t>454.07</w:t>
      </w:r>
      <w:r>
        <w:rPr>
          <w:rFonts w:ascii="仿宋_GB2312" w:hAnsi="宋体" w:eastAsia="仿宋_GB2312"/>
          <w:sz w:val="32"/>
          <w:szCs w:val="32"/>
        </w:rPr>
        <w:t>万元，</w:t>
      </w:r>
      <w:r>
        <w:rPr>
          <w:rFonts w:hint="eastAsia" w:ascii="仿宋_GB2312" w:hAnsi="宋体" w:eastAsia="仿宋_GB2312"/>
          <w:sz w:val="32"/>
          <w:szCs w:val="32"/>
        </w:rPr>
        <w:t>变化</w:t>
      </w:r>
      <w:r>
        <w:rPr>
          <w:rFonts w:ascii="仿宋_GB2312" w:hAnsi="宋体" w:eastAsia="仿宋_GB2312"/>
          <w:sz w:val="32"/>
          <w:szCs w:val="32"/>
        </w:rPr>
        <w:t>主要原因</w:t>
      </w:r>
      <w:r>
        <w:rPr>
          <w:rFonts w:hint="eastAsia" w:ascii="仿宋_GB2312" w:hAnsi="宋体" w:eastAsia="仿宋_GB2312"/>
          <w:sz w:val="32"/>
          <w:szCs w:val="32"/>
        </w:rPr>
        <w:t>是省级环保专项资金收入减少，2021年中省环保专项资金资金较2020年有所下降</w:t>
      </w:r>
      <w:r>
        <w:rPr>
          <w:rFonts w:ascii="仿宋_GB2312" w:hAnsi="宋体" w:eastAsia="仿宋_GB2312"/>
          <w:sz w:val="32"/>
          <w:szCs w:val="32"/>
        </w:rPr>
        <w:t>。</w:t>
      </w:r>
    </w:p>
    <w:p>
      <w:pPr>
        <w:spacing w:line="600" w:lineRule="exact"/>
        <w:ind w:firstLine="640" w:firstLineChars="200"/>
        <w:outlineLvl w:val="2"/>
        <w:rPr>
          <w:rFonts w:ascii="仿宋_GB2312" w:hAnsi="宋体" w:eastAsia="仿宋_GB2312"/>
          <w:sz w:val="32"/>
          <w:szCs w:val="32"/>
        </w:rPr>
      </w:pPr>
      <w:r>
        <w:rPr>
          <w:rFonts w:ascii="仿宋_GB2312" w:hAnsi="宋体" w:eastAsia="仿宋_GB2312"/>
          <w:sz w:val="32"/>
          <w:szCs w:val="32"/>
        </w:rPr>
        <w:t>从收入来源看，当年财政拨款收入3888</w:t>
      </w: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2</w:t>
      </w:r>
      <w:r>
        <w:rPr>
          <w:rFonts w:ascii="仿宋_GB2312" w:hAnsi="宋体" w:eastAsia="仿宋_GB2312"/>
          <w:sz w:val="32"/>
          <w:szCs w:val="32"/>
        </w:rPr>
        <w:t>万元，占收入总额的</w:t>
      </w:r>
      <w:r>
        <w:rPr>
          <w:rFonts w:hint="eastAsia" w:ascii="仿宋_GB2312" w:hAnsi="宋体" w:eastAsia="仿宋_GB2312"/>
          <w:sz w:val="32"/>
          <w:szCs w:val="32"/>
        </w:rPr>
        <w:t>100</w:t>
      </w:r>
      <w:r>
        <w:rPr>
          <w:rFonts w:ascii="仿宋_GB2312" w:hAnsi="宋体" w:eastAsia="仿宋_GB2312"/>
          <w:sz w:val="32"/>
          <w:szCs w:val="32"/>
        </w:rPr>
        <w:t>%</w:t>
      </w:r>
      <w:r>
        <w:rPr>
          <w:rFonts w:hint="eastAsia" w:ascii="仿宋_GB2312" w:hAnsi="宋体" w:eastAsia="仿宋_GB2312"/>
          <w:sz w:val="32"/>
          <w:szCs w:val="32"/>
        </w:rPr>
        <w:t>。</w:t>
      </w:r>
    </w:p>
    <w:p>
      <w:pPr>
        <w:spacing w:line="600" w:lineRule="exact"/>
        <w:ind w:firstLine="640" w:firstLineChars="200"/>
        <w:outlineLvl w:val="2"/>
        <w:rPr>
          <w:rFonts w:ascii="仿宋_GB2312" w:hAnsi="宋体" w:eastAsia="仿宋_GB2312"/>
          <w:sz w:val="32"/>
          <w:szCs w:val="32"/>
        </w:rPr>
      </w:pPr>
      <w:r>
        <w:rPr>
          <w:rFonts w:ascii="仿宋_GB2312" w:hAnsi="宋体" w:eastAsia="仿宋_GB2312"/>
          <w:sz w:val="32"/>
          <w:szCs w:val="32"/>
        </w:rPr>
        <w:t>2021年支出总额为4779</w:t>
      </w: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4</w:t>
      </w:r>
      <w:r>
        <w:rPr>
          <w:rFonts w:ascii="仿宋_GB2312" w:hAnsi="宋体" w:eastAsia="仿宋_GB2312"/>
          <w:sz w:val="32"/>
          <w:szCs w:val="32"/>
        </w:rPr>
        <w:t>万元，较2020年增加</w:t>
      </w:r>
      <w:r>
        <w:rPr>
          <w:rFonts w:hint="eastAsia" w:ascii="仿宋_GB2312" w:hAnsi="宋体" w:eastAsia="仿宋_GB2312"/>
          <w:sz w:val="32"/>
          <w:szCs w:val="32"/>
        </w:rPr>
        <w:t>319.72</w:t>
      </w:r>
      <w:r>
        <w:rPr>
          <w:rFonts w:ascii="仿宋_GB2312" w:hAnsi="宋体" w:eastAsia="仿宋_GB2312"/>
          <w:sz w:val="32"/>
          <w:szCs w:val="32"/>
        </w:rPr>
        <w:t>万元，变化主要原因一是</w:t>
      </w:r>
      <w:r>
        <w:rPr>
          <w:rFonts w:hint="eastAsia" w:ascii="仿宋_GB2312" w:hAnsi="宋体" w:eastAsia="仿宋_GB2312"/>
          <w:sz w:val="32"/>
          <w:szCs w:val="32"/>
        </w:rPr>
        <w:t>2021年资阳市生态环境保护综合行政执法支队上划，人员基本经费支出增加</w:t>
      </w:r>
      <w:r>
        <w:rPr>
          <w:rFonts w:ascii="仿宋_GB2312" w:hAnsi="宋体" w:eastAsia="仿宋_GB2312"/>
          <w:sz w:val="32"/>
          <w:szCs w:val="32"/>
        </w:rPr>
        <w:t>；二是</w:t>
      </w:r>
      <w:r>
        <w:rPr>
          <w:rFonts w:hint="eastAsia" w:ascii="仿宋_GB2312" w:hAnsi="宋体" w:eastAsia="仿宋_GB2312"/>
          <w:sz w:val="32"/>
          <w:szCs w:val="32"/>
        </w:rPr>
        <w:t>财政拨付年初结转结余项目资金增加。</w:t>
      </w:r>
    </w:p>
    <w:p>
      <w:pPr>
        <w:spacing w:line="600" w:lineRule="exact"/>
        <w:ind w:firstLine="640" w:firstLineChars="200"/>
        <w:outlineLvl w:val="2"/>
        <w:rPr>
          <w:rFonts w:ascii="仿宋_GB2312" w:hAnsi="宋体" w:eastAsia="仿宋_GB2312"/>
          <w:sz w:val="32"/>
          <w:szCs w:val="32"/>
        </w:rPr>
      </w:pPr>
      <w:r>
        <w:rPr>
          <w:rFonts w:ascii="仿宋_GB2312" w:hAnsi="宋体" w:eastAsia="仿宋_GB2312"/>
          <w:sz w:val="32"/>
          <w:szCs w:val="32"/>
        </w:rPr>
        <w:t>从支出性质看，基本支出3004</w:t>
      </w:r>
      <w:r>
        <w:rPr>
          <w:rFonts w:hint="eastAsia" w:ascii="仿宋_GB2312" w:hAnsi="宋体" w:eastAsia="仿宋_GB2312"/>
          <w:sz w:val="32"/>
          <w:szCs w:val="32"/>
        </w:rPr>
        <w:t>.</w:t>
      </w:r>
      <w:r>
        <w:rPr>
          <w:rFonts w:ascii="仿宋_GB2312" w:hAnsi="宋体" w:eastAsia="仿宋_GB2312"/>
          <w:sz w:val="32"/>
          <w:szCs w:val="32"/>
        </w:rPr>
        <w:t>0</w:t>
      </w:r>
      <w:r>
        <w:rPr>
          <w:rFonts w:hint="eastAsia" w:ascii="仿宋_GB2312" w:hAnsi="宋体" w:eastAsia="仿宋_GB2312"/>
          <w:sz w:val="32"/>
          <w:szCs w:val="32"/>
        </w:rPr>
        <w:t>1</w:t>
      </w:r>
      <w:r>
        <w:rPr>
          <w:rFonts w:ascii="仿宋_GB2312" w:hAnsi="宋体" w:eastAsia="仿宋_GB2312"/>
          <w:sz w:val="32"/>
          <w:szCs w:val="32"/>
        </w:rPr>
        <w:t>万元，占支出总额</w:t>
      </w:r>
      <w:r>
        <w:rPr>
          <w:rFonts w:hint="eastAsia" w:ascii="仿宋_GB2312" w:hAnsi="宋体" w:eastAsia="仿宋_GB2312"/>
          <w:sz w:val="32"/>
          <w:szCs w:val="32"/>
        </w:rPr>
        <w:t>的62.8</w:t>
      </w:r>
      <w:r>
        <w:rPr>
          <w:rFonts w:ascii="仿宋_GB2312" w:hAnsi="宋体" w:eastAsia="仿宋_GB2312"/>
          <w:sz w:val="32"/>
          <w:szCs w:val="32"/>
        </w:rPr>
        <w:t>%；项目支出</w:t>
      </w:r>
      <w:r>
        <w:rPr>
          <w:rFonts w:hint="eastAsia" w:ascii="仿宋_GB2312" w:hAnsi="宋体" w:eastAsia="仿宋_GB2312"/>
          <w:sz w:val="32"/>
          <w:szCs w:val="32"/>
        </w:rPr>
        <w:t>1775.73</w:t>
      </w:r>
      <w:r>
        <w:rPr>
          <w:rFonts w:ascii="仿宋_GB2312" w:hAnsi="宋体" w:eastAsia="仿宋_GB2312"/>
          <w:sz w:val="32"/>
          <w:szCs w:val="32"/>
        </w:rPr>
        <w:t>万元，占支出总额的</w:t>
      </w:r>
      <w:r>
        <w:rPr>
          <w:rFonts w:hint="eastAsia" w:ascii="仿宋_GB2312" w:hAnsi="宋体" w:eastAsia="仿宋_GB2312"/>
          <w:sz w:val="32"/>
          <w:szCs w:val="32"/>
        </w:rPr>
        <w:t>37.2</w:t>
      </w:r>
      <w:r>
        <w:rPr>
          <w:rFonts w:ascii="仿宋_GB2312" w:hAnsi="宋体" w:eastAsia="仿宋_GB2312"/>
          <w:sz w:val="32"/>
          <w:szCs w:val="32"/>
        </w:rPr>
        <w:t>%</w:t>
      </w:r>
      <w:r>
        <w:rPr>
          <w:rFonts w:hint="eastAsia" w:ascii="仿宋_GB2312" w:hAnsi="宋体" w:eastAsia="仿宋_GB2312"/>
          <w:sz w:val="32"/>
          <w:szCs w:val="32"/>
        </w:rPr>
        <w:t>。</w:t>
      </w:r>
    </w:p>
    <w:p>
      <w:pPr>
        <w:spacing w:line="600" w:lineRule="exact"/>
        <w:ind w:firstLine="640" w:firstLineChars="200"/>
        <w:outlineLvl w:val="2"/>
        <w:rPr>
          <w:rFonts w:ascii="仿宋_GB2312" w:hAnsi="宋体" w:eastAsia="仿宋_GB2312"/>
          <w:sz w:val="32"/>
          <w:szCs w:val="32"/>
        </w:rPr>
      </w:pPr>
      <w:r>
        <w:rPr>
          <w:rFonts w:ascii="仿宋_GB2312" w:hAnsi="宋体" w:eastAsia="仿宋_GB2312"/>
          <w:sz w:val="32"/>
          <w:szCs w:val="32"/>
        </w:rPr>
        <w:t>从支出功能看，一般公共服务支出1</w:t>
      </w:r>
      <w:r>
        <w:rPr>
          <w:rFonts w:hint="eastAsia" w:ascii="仿宋_GB2312" w:hAnsi="宋体" w:eastAsia="仿宋_GB2312"/>
          <w:sz w:val="32"/>
          <w:szCs w:val="32"/>
        </w:rPr>
        <w:t>.</w:t>
      </w:r>
      <w:r>
        <w:rPr>
          <w:rFonts w:ascii="仿宋_GB2312" w:hAnsi="宋体" w:eastAsia="仿宋_GB2312"/>
          <w:sz w:val="32"/>
          <w:szCs w:val="32"/>
        </w:rPr>
        <w:t>64万元，占支出总额的</w:t>
      </w:r>
      <w:r>
        <w:rPr>
          <w:rFonts w:hint="eastAsia" w:ascii="仿宋_GB2312" w:hAnsi="宋体" w:eastAsia="仿宋_GB2312"/>
          <w:sz w:val="32"/>
          <w:szCs w:val="32"/>
        </w:rPr>
        <w:t>0.1</w:t>
      </w:r>
      <w:r>
        <w:rPr>
          <w:rFonts w:ascii="仿宋_GB2312" w:hAnsi="宋体" w:eastAsia="仿宋_GB2312"/>
          <w:sz w:val="32"/>
          <w:szCs w:val="32"/>
        </w:rPr>
        <w:t>%；社会保障和就业支出238</w:t>
      </w: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6</w:t>
      </w:r>
      <w:r>
        <w:rPr>
          <w:rFonts w:ascii="仿宋_GB2312" w:hAnsi="宋体" w:eastAsia="仿宋_GB2312"/>
          <w:sz w:val="32"/>
          <w:szCs w:val="32"/>
        </w:rPr>
        <w:t>万元，占支出总额的</w:t>
      </w:r>
      <w:r>
        <w:rPr>
          <w:rFonts w:hint="eastAsia" w:ascii="仿宋_GB2312" w:hAnsi="宋体" w:eastAsia="仿宋_GB2312"/>
          <w:sz w:val="32"/>
          <w:szCs w:val="32"/>
        </w:rPr>
        <w:t>4.9</w:t>
      </w:r>
      <w:r>
        <w:rPr>
          <w:rFonts w:ascii="仿宋_GB2312" w:hAnsi="宋体" w:eastAsia="仿宋_GB2312"/>
          <w:sz w:val="32"/>
          <w:szCs w:val="32"/>
        </w:rPr>
        <w:t>%；卫生健康支出119</w:t>
      </w: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8</w:t>
      </w:r>
      <w:r>
        <w:rPr>
          <w:rFonts w:ascii="仿宋_GB2312" w:hAnsi="宋体" w:eastAsia="仿宋_GB2312"/>
          <w:sz w:val="32"/>
          <w:szCs w:val="32"/>
        </w:rPr>
        <w:t>万元，占支出总额的</w:t>
      </w:r>
      <w:r>
        <w:rPr>
          <w:rFonts w:hint="eastAsia" w:ascii="仿宋_GB2312" w:hAnsi="宋体" w:eastAsia="仿宋_GB2312"/>
          <w:sz w:val="32"/>
          <w:szCs w:val="32"/>
        </w:rPr>
        <w:t>2.5</w:t>
      </w:r>
      <w:r>
        <w:rPr>
          <w:rFonts w:ascii="仿宋_GB2312" w:hAnsi="宋体" w:eastAsia="仿宋_GB2312"/>
          <w:sz w:val="32"/>
          <w:szCs w:val="32"/>
        </w:rPr>
        <w:t>%；节能环保支出4192</w:t>
      </w:r>
      <w:r>
        <w:rPr>
          <w:rFonts w:hint="eastAsia" w:ascii="仿宋_GB2312" w:hAnsi="宋体" w:eastAsia="仿宋_GB2312"/>
          <w:sz w:val="32"/>
          <w:szCs w:val="32"/>
        </w:rPr>
        <w:t>.</w:t>
      </w:r>
      <w:r>
        <w:rPr>
          <w:rFonts w:ascii="仿宋_GB2312" w:hAnsi="宋体" w:eastAsia="仿宋_GB2312"/>
          <w:sz w:val="32"/>
          <w:szCs w:val="32"/>
        </w:rPr>
        <w:t>03万元，占支出总额的</w:t>
      </w:r>
      <w:r>
        <w:rPr>
          <w:rFonts w:hint="eastAsia" w:ascii="仿宋_GB2312" w:hAnsi="宋体" w:eastAsia="仿宋_GB2312"/>
          <w:sz w:val="32"/>
          <w:szCs w:val="32"/>
        </w:rPr>
        <w:t>87.7</w:t>
      </w:r>
      <w:r>
        <w:rPr>
          <w:rFonts w:ascii="仿宋_GB2312" w:hAnsi="宋体" w:eastAsia="仿宋_GB2312"/>
          <w:sz w:val="32"/>
          <w:szCs w:val="32"/>
        </w:rPr>
        <w:t>%；住房保障支出227</w:t>
      </w:r>
      <w:r>
        <w:rPr>
          <w:rFonts w:hint="eastAsia" w:ascii="仿宋_GB2312" w:hAnsi="宋体" w:eastAsia="仿宋_GB2312"/>
          <w:sz w:val="32"/>
          <w:szCs w:val="32"/>
        </w:rPr>
        <w:t>.</w:t>
      </w:r>
      <w:r>
        <w:rPr>
          <w:rFonts w:ascii="仿宋_GB2312" w:hAnsi="宋体" w:eastAsia="仿宋_GB2312"/>
          <w:sz w:val="32"/>
          <w:szCs w:val="32"/>
        </w:rPr>
        <w:t>83万元，占支出总额的</w:t>
      </w:r>
      <w:r>
        <w:rPr>
          <w:rFonts w:hint="eastAsia" w:ascii="仿宋_GB2312" w:hAnsi="宋体" w:eastAsia="仿宋_GB2312"/>
          <w:sz w:val="32"/>
          <w:szCs w:val="32"/>
        </w:rPr>
        <w:t>4.8</w:t>
      </w:r>
      <w:r>
        <w:rPr>
          <w:rFonts w:ascii="仿宋_GB2312" w:hAnsi="宋体" w:eastAsia="仿宋_GB2312"/>
          <w:sz w:val="32"/>
          <w:szCs w:val="32"/>
        </w:rPr>
        <w:t>%</w:t>
      </w:r>
      <w:r>
        <w:rPr>
          <w:rFonts w:hint="eastAsia" w:ascii="仿宋_GB2312" w:hAnsi="宋体" w:eastAsia="仿宋_GB2312"/>
          <w:sz w:val="32"/>
          <w:szCs w:val="32"/>
        </w:rPr>
        <w:t>。</w:t>
      </w:r>
    </w:p>
    <w:p>
      <w:pPr>
        <w:spacing w:line="600" w:lineRule="exact"/>
        <w:ind w:firstLine="640" w:firstLineChars="200"/>
        <w:outlineLvl w:val="2"/>
        <w:rPr>
          <w:rFonts w:ascii="仿宋_GB2312" w:hAnsi="宋体" w:eastAsia="仿宋_GB2312"/>
          <w:sz w:val="32"/>
          <w:szCs w:val="32"/>
        </w:rPr>
      </w:pPr>
      <w:r>
        <w:rPr>
          <w:rFonts w:ascii="仿宋_GB2312" w:hAnsi="宋体" w:eastAsia="仿宋_GB2312"/>
          <w:sz w:val="32"/>
          <w:szCs w:val="32"/>
        </w:rPr>
        <w:t>2021年年末结转和结余</w:t>
      </w:r>
      <w:r>
        <w:rPr>
          <w:rFonts w:hint="eastAsia" w:ascii="仿宋_GB2312" w:hAnsi="宋体" w:eastAsia="仿宋_GB2312"/>
          <w:sz w:val="32"/>
          <w:szCs w:val="32"/>
        </w:rPr>
        <w:t>0</w:t>
      </w:r>
      <w:r>
        <w:rPr>
          <w:rFonts w:ascii="仿宋_GB2312" w:hAnsi="宋体" w:eastAsia="仿宋_GB2312"/>
          <w:sz w:val="32"/>
          <w:szCs w:val="32"/>
        </w:rPr>
        <w:t>万元。</w:t>
      </w:r>
    </w:p>
    <w:p>
      <w:pPr>
        <w:pStyle w:val="22"/>
        <w:rPr>
          <w:rFonts w:hint="default"/>
        </w:rPr>
      </w:pPr>
    </w:p>
    <w:p>
      <w:pPr>
        <w:pStyle w:val="22"/>
        <w:rPr>
          <w:rFonts w:hint="default" w:ascii="宋体" w:hAnsi="宋体" w:eastAsia="仿宋"/>
          <w:color w:val="000000" w:themeColor="text1"/>
          <w:sz w:val="32"/>
          <w:szCs w:val="32"/>
        </w:rPr>
      </w:pPr>
      <w:r>
        <w:rPr>
          <w:rFonts w:ascii="宋体" w:hAnsi="宋体" w:eastAsia="仿宋"/>
          <w:color w:val="000000" w:themeColor="text1"/>
          <w:sz w:val="32"/>
          <w:szCs w:val="32"/>
        </w:rPr>
        <w:t>图1：收、支决算总计变动情况图</w:t>
      </w:r>
    </w:p>
    <w:p>
      <w:pPr>
        <w:pStyle w:val="23"/>
        <w:rPr>
          <w:rFonts w:hint="default" w:eastAsia="仿宋"/>
        </w:rPr>
      </w:pPr>
      <w:r>
        <w:drawing>
          <wp:inline distT="0" distB="0" distL="114300" distR="114300">
            <wp:extent cx="4572000" cy="2743200"/>
            <wp:effectExtent l="4445" t="4445" r="14605" b="14605"/>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35"/>
        <w:numPr>
          <w:ilvl w:val="0"/>
          <w:numId w:val="1"/>
        </w:numPr>
        <w:spacing w:line="600" w:lineRule="exact"/>
        <w:ind w:firstLineChars="0"/>
        <w:outlineLvl w:val="1"/>
        <w:rPr>
          <w:rStyle w:val="25"/>
          <w:rFonts w:ascii="宋体" w:hAnsi="宋体" w:eastAsia="黑体"/>
          <w:b w:val="0"/>
        </w:rPr>
      </w:pPr>
      <w:bookmarkStart w:id="56" w:name="_Toc30966"/>
      <w:bookmarkStart w:id="57" w:name="_Toc29009"/>
      <w:bookmarkStart w:id="58" w:name="_Toc12928"/>
      <w:bookmarkStart w:id="59" w:name="_Toc15396604"/>
      <w:bookmarkStart w:id="60" w:name="_Toc15377206"/>
      <w:r>
        <w:rPr>
          <w:rFonts w:hint="eastAsia" w:ascii="宋体" w:hAnsi="宋体" w:eastAsia="黑体"/>
          <w:color w:val="000000"/>
          <w:sz w:val="32"/>
          <w:szCs w:val="32"/>
        </w:rPr>
        <w:t>收</w:t>
      </w:r>
      <w:r>
        <w:rPr>
          <w:rStyle w:val="25"/>
          <w:rFonts w:hint="eastAsia" w:ascii="宋体" w:hAnsi="宋体" w:eastAsia="黑体"/>
          <w:b w:val="0"/>
        </w:rPr>
        <w:t>入决算情况说明</w:t>
      </w:r>
      <w:bookmarkEnd w:id="56"/>
      <w:bookmarkEnd w:id="57"/>
      <w:bookmarkEnd w:id="58"/>
      <w:bookmarkEnd w:id="59"/>
      <w:bookmarkEnd w:id="60"/>
    </w:p>
    <w:p>
      <w:pPr>
        <w:spacing w:line="600" w:lineRule="exact"/>
        <w:ind w:firstLine="640" w:firstLineChars="200"/>
        <w:outlineLvl w:val="2"/>
        <w:rPr>
          <w:rFonts w:ascii="仿宋_GB2312" w:hAnsi="宋体" w:eastAsia="仿宋_GB2312"/>
          <w:sz w:val="32"/>
          <w:szCs w:val="32"/>
        </w:rPr>
      </w:pPr>
      <w:r>
        <w:rPr>
          <w:rFonts w:ascii="仿宋_GB2312" w:hAnsi="宋体" w:eastAsia="仿宋_GB2312"/>
          <w:sz w:val="32"/>
          <w:szCs w:val="32"/>
        </w:rPr>
        <w:t>202</w:t>
      </w:r>
      <w:r>
        <w:rPr>
          <w:rFonts w:hint="eastAsia" w:ascii="仿宋_GB2312" w:hAnsi="宋体" w:eastAsia="仿宋_GB2312"/>
          <w:sz w:val="32"/>
          <w:szCs w:val="32"/>
        </w:rPr>
        <w:t>1</w:t>
      </w:r>
      <w:r>
        <w:rPr>
          <w:rFonts w:ascii="仿宋_GB2312" w:hAnsi="宋体" w:eastAsia="仿宋_GB2312"/>
          <w:sz w:val="32"/>
          <w:szCs w:val="32"/>
        </w:rPr>
        <w:t>年本年收入合计</w:t>
      </w:r>
      <w:r>
        <w:rPr>
          <w:rFonts w:hint="eastAsia" w:ascii="仿宋_GB2312" w:hAnsi="宋体" w:eastAsia="仿宋_GB2312"/>
          <w:sz w:val="32"/>
          <w:szCs w:val="32"/>
        </w:rPr>
        <w:t>3888.12</w:t>
      </w:r>
      <w:r>
        <w:rPr>
          <w:rFonts w:ascii="仿宋_GB2312" w:hAnsi="宋体" w:eastAsia="仿宋_GB2312"/>
          <w:sz w:val="32"/>
          <w:szCs w:val="32"/>
        </w:rPr>
        <w:t>万元，其中：一般公共预算财政拨款收入</w:t>
      </w:r>
      <w:r>
        <w:rPr>
          <w:rFonts w:hint="eastAsia" w:ascii="仿宋_GB2312" w:hAnsi="宋体" w:eastAsia="仿宋_GB2312"/>
          <w:sz w:val="32"/>
          <w:szCs w:val="32"/>
        </w:rPr>
        <w:t>3888.12</w:t>
      </w:r>
      <w:r>
        <w:rPr>
          <w:rFonts w:ascii="仿宋_GB2312" w:hAnsi="宋体" w:eastAsia="仿宋_GB2312"/>
          <w:sz w:val="32"/>
          <w:szCs w:val="32"/>
        </w:rPr>
        <w:t>万元，占</w:t>
      </w:r>
      <w:r>
        <w:rPr>
          <w:rFonts w:hint="eastAsia" w:ascii="仿宋_GB2312" w:hAnsi="宋体" w:eastAsia="仿宋_GB2312"/>
          <w:sz w:val="32"/>
          <w:szCs w:val="32"/>
        </w:rPr>
        <w:t>100</w:t>
      </w:r>
      <w:r>
        <w:rPr>
          <w:rFonts w:ascii="仿宋_GB2312" w:hAnsi="宋体" w:eastAsia="仿宋_GB2312"/>
          <w:sz w:val="32"/>
          <w:szCs w:val="32"/>
        </w:rPr>
        <w:t>%；政府性基金预算财政拨款收入</w:t>
      </w:r>
      <w:r>
        <w:rPr>
          <w:rFonts w:hint="eastAsia" w:ascii="仿宋_GB2312" w:hAnsi="宋体" w:eastAsia="仿宋_GB2312"/>
          <w:sz w:val="32"/>
          <w:szCs w:val="32"/>
        </w:rPr>
        <w:t>0</w:t>
      </w:r>
      <w:r>
        <w:rPr>
          <w:rFonts w:ascii="仿宋_GB2312" w:hAnsi="宋体" w:eastAsia="仿宋_GB2312"/>
          <w:sz w:val="32"/>
          <w:szCs w:val="32"/>
        </w:rPr>
        <w:t>万元，占</w:t>
      </w:r>
      <w:r>
        <w:rPr>
          <w:rFonts w:hint="eastAsia" w:ascii="仿宋_GB2312" w:hAnsi="宋体" w:eastAsia="仿宋_GB2312"/>
          <w:sz w:val="32"/>
          <w:szCs w:val="32"/>
        </w:rPr>
        <w:t>0</w:t>
      </w:r>
      <w:r>
        <w:rPr>
          <w:rFonts w:ascii="仿宋_GB2312" w:hAnsi="宋体" w:eastAsia="仿宋_GB2312"/>
          <w:sz w:val="32"/>
          <w:szCs w:val="32"/>
        </w:rPr>
        <w:t>%；国有资本经营预算财政拨款收入</w:t>
      </w:r>
      <w:r>
        <w:rPr>
          <w:rFonts w:hint="eastAsia" w:ascii="仿宋_GB2312" w:hAnsi="宋体" w:eastAsia="仿宋_GB2312"/>
          <w:sz w:val="32"/>
          <w:szCs w:val="32"/>
        </w:rPr>
        <w:t>0</w:t>
      </w:r>
      <w:r>
        <w:rPr>
          <w:rFonts w:ascii="仿宋_GB2312" w:hAnsi="宋体" w:eastAsia="仿宋_GB2312"/>
          <w:sz w:val="32"/>
          <w:szCs w:val="32"/>
        </w:rPr>
        <w:t>万元，占</w:t>
      </w:r>
      <w:r>
        <w:rPr>
          <w:rFonts w:hint="eastAsia" w:ascii="仿宋_GB2312" w:hAnsi="宋体" w:eastAsia="仿宋_GB2312"/>
          <w:sz w:val="32"/>
          <w:szCs w:val="32"/>
        </w:rPr>
        <w:t>0</w:t>
      </w:r>
      <w:r>
        <w:rPr>
          <w:rFonts w:ascii="仿宋_GB2312" w:hAnsi="宋体" w:eastAsia="仿宋_GB2312"/>
          <w:sz w:val="32"/>
          <w:szCs w:val="32"/>
        </w:rPr>
        <w:t>%；上级补助收入</w:t>
      </w:r>
      <w:r>
        <w:rPr>
          <w:rFonts w:hint="eastAsia" w:ascii="仿宋_GB2312" w:hAnsi="宋体" w:eastAsia="仿宋_GB2312"/>
          <w:sz w:val="32"/>
          <w:szCs w:val="32"/>
        </w:rPr>
        <w:t>0</w:t>
      </w:r>
      <w:r>
        <w:rPr>
          <w:rFonts w:ascii="仿宋_GB2312" w:hAnsi="宋体" w:eastAsia="仿宋_GB2312"/>
          <w:sz w:val="32"/>
          <w:szCs w:val="32"/>
        </w:rPr>
        <w:t>万元，占</w:t>
      </w:r>
      <w:r>
        <w:rPr>
          <w:rFonts w:hint="eastAsia" w:ascii="仿宋_GB2312" w:hAnsi="宋体" w:eastAsia="仿宋_GB2312"/>
          <w:sz w:val="32"/>
          <w:szCs w:val="32"/>
        </w:rPr>
        <w:t>0</w:t>
      </w:r>
      <w:r>
        <w:rPr>
          <w:rFonts w:ascii="仿宋_GB2312" w:hAnsi="宋体" w:eastAsia="仿宋_GB2312"/>
          <w:sz w:val="32"/>
          <w:szCs w:val="32"/>
        </w:rPr>
        <w:t>%；事业收入</w:t>
      </w:r>
      <w:r>
        <w:rPr>
          <w:rFonts w:hint="eastAsia" w:ascii="仿宋_GB2312" w:hAnsi="宋体" w:eastAsia="仿宋_GB2312"/>
          <w:sz w:val="32"/>
          <w:szCs w:val="32"/>
        </w:rPr>
        <w:t>0</w:t>
      </w:r>
      <w:r>
        <w:rPr>
          <w:rFonts w:ascii="仿宋_GB2312" w:hAnsi="宋体" w:eastAsia="仿宋_GB2312"/>
          <w:sz w:val="32"/>
          <w:szCs w:val="32"/>
        </w:rPr>
        <w:t>万元，占</w:t>
      </w:r>
      <w:r>
        <w:rPr>
          <w:rFonts w:hint="eastAsia" w:ascii="仿宋_GB2312" w:hAnsi="宋体" w:eastAsia="仿宋_GB2312"/>
          <w:sz w:val="32"/>
          <w:szCs w:val="32"/>
        </w:rPr>
        <w:t>0</w:t>
      </w:r>
      <w:r>
        <w:rPr>
          <w:rFonts w:ascii="仿宋_GB2312" w:hAnsi="宋体" w:eastAsia="仿宋_GB2312"/>
          <w:sz w:val="32"/>
          <w:szCs w:val="32"/>
        </w:rPr>
        <w:t>%；经营收入</w:t>
      </w:r>
      <w:r>
        <w:rPr>
          <w:rFonts w:hint="eastAsia" w:ascii="仿宋_GB2312" w:hAnsi="宋体" w:eastAsia="仿宋_GB2312"/>
          <w:sz w:val="32"/>
          <w:szCs w:val="32"/>
        </w:rPr>
        <w:t>0</w:t>
      </w:r>
      <w:r>
        <w:rPr>
          <w:rFonts w:ascii="仿宋_GB2312" w:hAnsi="宋体" w:eastAsia="仿宋_GB2312"/>
          <w:sz w:val="32"/>
          <w:szCs w:val="32"/>
        </w:rPr>
        <w:t>万元，占</w:t>
      </w:r>
      <w:r>
        <w:rPr>
          <w:rFonts w:hint="eastAsia" w:ascii="仿宋_GB2312" w:hAnsi="宋体" w:eastAsia="仿宋_GB2312"/>
          <w:sz w:val="32"/>
          <w:szCs w:val="32"/>
        </w:rPr>
        <w:t>0</w:t>
      </w:r>
      <w:r>
        <w:rPr>
          <w:rFonts w:ascii="仿宋_GB2312" w:hAnsi="宋体" w:eastAsia="仿宋_GB2312"/>
          <w:sz w:val="32"/>
          <w:szCs w:val="32"/>
        </w:rPr>
        <w:t>%；附属单位上缴收入</w:t>
      </w:r>
      <w:r>
        <w:rPr>
          <w:rFonts w:hint="eastAsia" w:ascii="仿宋_GB2312" w:hAnsi="宋体" w:eastAsia="仿宋_GB2312"/>
          <w:sz w:val="32"/>
          <w:szCs w:val="32"/>
        </w:rPr>
        <w:t>0</w:t>
      </w:r>
      <w:r>
        <w:rPr>
          <w:rFonts w:ascii="仿宋_GB2312" w:hAnsi="宋体" w:eastAsia="仿宋_GB2312"/>
          <w:sz w:val="32"/>
          <w:szCs w:val="32"/>
        </w:rPr>
        <w:t>万元，占</w:t>
      </w:r>
      <w:r>
        <w:rPr>
          <w:rFonts w:hint="eastAsia" w:ascii="仿宋_GB2312" w:hAnsi="宋体" w:eastAsia="仿宋_GB2312"/>
          <w:sz w:val="32"/>
          <w:szCs w:val="32"/>
        </w:rPr>
        <w:t>0</w:t>
      </w:r>
      <w:r>
        <w:rPr>
          <w:rFonts w:ascii="仿宋_GB2312" w:hAnsi="宋体" w:eastAsia="仿宋_GB2312"/>
          <w:sz w:val="32"/>
          <w:szCs w:val="32"/>
        </w:rPr>
        <w:t>%；其他收入</w:t>
      </w:r>
      <w:r>
        <w:rPr>
          <w:rFonts w:hint="eastAsia" w:ascii="仿宋_GB2312" w:hAnsi="宋体" w:eastAsia="仿宋_GB2312"/>
          <w:sz w:val="32"/>
          <w:szCs w:val="32"/>
        </w:rPr>
        <w:t>0</w:t>
      </w:r>
      <w:r>
        <w:rPr>
          <w:rFonts w:ascii="仿宋_GB2312" w:hAnsi="宋体" w:eastAsia="仿宋_GB2312"/>
          <w:sz w:val="32"/>
          <w:szCs w:val="32"/>
        </w:rPr>
        <w:t>万元，占</w:t>
      </w:r>
      <w:r>
        <w:rPr>
          <w:rFonts w:hint="eastAsia" w:ascii="仿宋_GB2312" w:hAnsi="宋体" w:eastAsia="仿宋_GB2312"/>
          <w:sz w:val="32"/>
          <w:szCs w:val="32"/>
        </w:rPr>
        <w:t>0</w:t>
      </w:r>
      <w:r>
        <w:rPr>
          <w:rFonts w:ascii="仿宋_GB2312" w:hAnsi="宋体" w:eastAsia="仿宋_GB2312"/>
          <w:sz w:val="32"/>
          <w:szCs w:val="32"/>
        </w:rPr>
        <w:t>%。</w:t>
      </w:r>
    </w:p>
    <w:p>
      <w:pPr>
        <w:pStyle w:val="22"/>
        <w:rPr>
          <w:rFonts w:hint="default"/>
        </w:rPr>
      </w:pPr>
    </w:p>
    <w:p>
      <w:pPr>
        <w:pStyle w:val="22"/>
        <w:rPr>
          <w:rFonts w:hint="default"/>
        </w:rPr>
      </w:pPr>
      <w:r>
        <w:rPr>
          <w:rFonts w:ascii="宋体" w:hAnsi="宋体" w:eastAsia="仿宋"/>
          <w:color w:val="000000" w:themeColor="text1"/>
          <w:sz w:val="32"/>
          <w:szCs w:val="32"/>
        </w:rPr>
        <w:t>图2：收入决算结构图</w:t>
      </w:r>
    </w:p>
    <w:p>
      <w:pPr>
        <w:pStyle w:val="4"/>
        <w:rPr>
          <w:rFonts w:ascii="宋体" w:hAnsi="宋体" w:eastAsia="仿宋"/>
          <w:color w:val="000000" w:themeColor="text1"/>
        </w:rPr>
      </w:pPr>
      <w:r>
        <w:rPr>
          <w:rFonts w:hint="eastAsia" w:ascii="仿宋_GB2312" w:hAnsi="宋体" w:eastAsia="仿宋_GB2312" w:cs="Times New Roman"/>
        </w:rPr>
        <w:t xml:space="preserve">      </w:t>
      </w:r>
      <w:r>
        <w:drawing>
          <wp:inline distT="0" distB="0" distL="114300" distR="114300">
            <wp:extent cx="4572000" cy="2743200"/>
            <wp:effectExtent l="4445" t="4445" r="14605"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35"/>
        <w:numPr>
          <w:ilvl w:val="0"/>
          <w:numId w:val="1"/>
        </w:numPr>
        <w:spacing w:line="600" w:lineRule="exact"/>
        <w:ind w:firstLineChars="0"/>
        <w:outlineLvl w:val="1"/>
        <w:rPr>
          <w:rFonts w:ascii="宋体" w:hAnsi="宋体" w:eastAsia="仿宋"/>
          <w:color w:val="000000"/>
          <w:sz w:val="32"/>
          <w:szCs w:val="32"/>
        </w:rPr>
      </w:pPr>
      <w:bookmarkStart w:id="61" w:name="_Toc12378"/>
      <w:bookmarkStart w:id="62" w:name="_Toc24784"/>
      <w:bookmarkStart w:id="63" w:name="_Toc15396605"/>
      <w:bookmarkStart w:id="64" w:name="_Toc15377207"/>
      <w:bookmarkStart w:id="65" w:name="_Toc30433"/>
      <w:r>
        <w:rPr>
          <w:rFonts w:hint="eastAsia" w:ascii="宋体" w:hAnsi="宋体" w:eastAsia="黑体"/>
          <w:color w:val="000000"/>
          <w:sz w:val="32"/>
          <w:szCs w:val="32"/>
        </w:rPr>
        <w:t>支</w:t>
      </w:r>
      <w:r>
        <w:rPr>
          <w:rStyle w:val="25"/>
          <w:rFonts w:hint="eastAsia" w:ascii="宋体" w:hAnsi="宋体" w:eastAsia="黑体"/>
          <w:b w:val="0"/>
        </w:rPr>
        <w:t>出决算情况说明</w:t>
      </w:r>
      <w:bookmarkEnd w:id="61"/>
      <w:bookmarkEnd w:id="62"/>
      <w:bookmarkEnd w:id="63"/>
      <w:bookmarkEnd w:id="64"/>
      <w:bookmarkEnd w:id="65"/>
    </w:p>
    <w:p>
      <w:pPr>
        <w:spacing w:line="600" w:lineRule="exact"/>
        <w:ind w:firstLine="640" w:firstLineChars="200"/>
        <w:outlineLvl w:val="2"/>
        <w:rPr>
          <w:rFonts w:ascii="仿宋_GB2312" w:hAnsi="宋体" w:eastAsia="仿宋_GB2312"/>
          <w:sz w:val="32"/>
          <w:szCs w:val="32"/>
        </w:rPr>
      </w:pPr>
      <w:r>
        <w:rPr>
          <w:rFonts w:ascii="仿宋_GB2312" w:hAnsi="宋体" w:eastAsia="仿宋_GB2312"/>
          <w:sz w:val="32"/>
          <w:szCs w:val="32"/>
        </w:rPr>
        <w:t>从支出性质看，基本支出3004</w:t>
      </w:r>
      <w:r>
        <w:rPr>
          <w:rFonts w:hint="eastAsia" w:ascii="仿宋_GB2312" w:hAnsi="宋体" w:eastAsia="仿宋_GB2312"/>
          <w:sz w:val="32"/>
          <w:szCs w:val="32"/>
        </w:rPr>
        <w:t>.</w:t>
      </w:r>
      <w:r>
        <w:rPr>
          <w:rFonts w:ascii="仿宋_GB2312" w:hAnsi="宋体" w:eastAsia="仿宋_GB2312"/>
          <w:sz w:val="32"/>
          <w:szCs w:val="32"/>
        </w:rPr>
        <w:t>0</w:t>
      </w:r>
      <w:r>
        <w:rPr>
          <w:rFonts w:hint="eastAsia" w:ascii="仿宋_GB2312" w:hAnsi="宋体" w:eastAsia="仿宋_GB2312"/>
          <w:sz w:val="32"/>
          <w:szCs w:val="32"/>
        </w:rPr>
        <w:t>1</w:t>
      </w:r>
      <w:r>
        <w:rPr>
          <w:rFonts w:ascii="仿宋_GB2312" w:hAnsi="宋体" w:eastAsia="仿宋_GB2312"/>
          <w:sz w:val="32"/>
          <w:szCs w:val="32"/>
        </w:rPr>
        <w:t>万元，占支出总额</w:t>
      </w:r>
      <w:r>
        <w:rPr>
          <w:rFonts w:hint="eastAsia" w:ascii="仿宋_GB2312" w:hAnsi="宋体" w:eastAsia="仿宋_GB2312"/>
          <w:sz w:val="32"/>
          <w:szCs w:val="32"/>
        </w:rPr>
        <w:t>的62.8</w:t>
      </w:r>
      <w:r>
        <w:rPr>
          <w:rFonts w:ascii="仿宋_GB2312" w:hAnsi="宋体" w:eastAsia="仿宋_GB2312"/>
          <w:sz w:val="32"/>
          <w:szCs w:val="32"/>
        </w:rPr>
        <w:t>%；项目支出</w:t>
      </w:r>
      <w:r>
        <w:rPr>
          <w:rFonts w:hint="eastAsia" w:ascii="仿宋_GB2312" w:hAnsi="宋体" w:eastAsia="仿宋_GB2312"/>
          <w:sz w:val="32"/>
          <w:szCs w:val="32"/>
        </w:rPr>
        <w:t>1775.73</w:t>
      </w:r>
      <w:r>
        <w:rPr>
          <w:rFonts w:ascii="仿宋_GB2312" w:hAnsi="宋体" w:eastAsia="仿宋_GB2312"/>
          <w:sz w:val="32"/>
          <w:szCs w:val="32"/>
        </w:rPr>
        <w:t>万元，占支出总额的</w:t>
      </w:r>
      <w:r>
        <w:rPr>
          <w:rFonts w:hint="eastAsia" w:ascii="仿宋_GB2312" w:hAnsi="宋体" w:eastAsia="仿宋_GB2312"/>
          <w:sz w:val="32"/>
          <w:szCs w:val="32"/>
        </w:rPr>
        <w:t>37.2</w:t>
      </w:r>
      <w:r>
        <w:rPr>
          <w:rFonts w:ascii="仿宋_GB2312" w:hAnsi="宋体" w:eastAsia="仿宋_GB2312"/>
          <w:sz w:val="32"/>
          <w:szCs w:val="32"/>
        </w:rPr>
        <w:t>%</w:t>
      </w:r>
      <w:r>
        <w:rPr>
          <w:rFonts w:hint="eastAsia" w:ascii="仿宋_GB2312" w:hAnsi="宋体" w:eastAsia="仿宋_GB2312"/>
          <w:sz w:val="32"/>
          <w:szCs w:val="32"/>
        </w:rPr>
        <w:t>；</w:t>
      </w:r>
      <w:r>
        <w:rPr>
          <w:rFonts w:ascii="仿宋_GB2312" w:hAnsi="宋体" w:eastAsia="仿宋_GB2312"/>
          <w:sz w:val="32"/>
          <w:szCs w:val="32"/>
        </w:rPr>
        <w:t>上缴上级支出</w:t>
      </w:r>
      <w:r>
        <w:rPr>
          <w:rFonts w:hint="eastAsia" w:ascii="仿宋_GB2312" w:hAnsi="宋体" w:eastAsia="仿宋_GB2312"/>
          <w:sz w:val="32"/>
          <w:szCs w:val="32"/>
        </w:rPr>
        <w:t>0</w:t>
      </w:r>
      <w:r>
        <w:rPr>
          <w:rFonts w:ascii="仿宋_GB2312" w:hAnsi="宋体" w:eastAsia="仿宋_GB2312"/>
          <w:sz w:val="32"/>
          <w:szCs w:val="32"/>
        </w:rPr>
        <w:t>万元，占</w:t>
      </w:r>
      <w:r>
        <w:rPr>
          <w:rFonts w:hint="eastAsia" w:ascii="仿宋_GB2312" w:hAnsi="宋体" w:eastAsia="仿宋_GB2312"/>
          <w:sz w:val="32"/>
          <w:szCs w:val="32"/>
        </w:rPr>
        <w:t>0</w:t>
      </w:r>
      <w:r>
        <w:rPr>
          <w:rFonts w:ascii="仿宋_GB2312" w:hAnsi="宋体" w:eastAsia="仿宋_GB2312"/>
          <w:sz w:val="32"/>
          <w:szCs w:val="32"/>
        </w:rPr>
        <w:t>%；经营支出</w:t>
      </w:r>
      <w:r>
        <w:rPr>
          <w:rFonts w:hint="eastAsia" w:ascii="仿宋_GB2312" w:hAnsi="宋体" w:eastAsia="仿宋_GB2312"/>
          <w:sz w:val="32"/>
          <w:szCs w:val="32"/>
        </w:rPr>
        <w:t>0</w:t>
      </w:r>
      <w:r>
        <w:rPr>
          <w:rFonts w:ascii="仿宋_GB2312" w:hAnsi="宋体" w:eastAsia="仿宋_GB2312"/>
          <w:sz w:val="32"/>
          <w:szCs w:val="32"/>
        </w:rPr>
        <w:t>万元，占</w:t>
      </w:r>
      <w:r>
        <w:rPr>
          <w:rFonts w:hint="eastAsia" w:ascii="仿宋_GB2312" w:hAnsi="宋体" w:eastAsia="仿宋_GB2312"/>
          <w:sz w:val="32"/>
          <w:szCs w:val="32"/>
        </w:rPr>
        <w:t>0</w:t>
      </w:r>
      <w:r>
        <w:rPr>
          <w:rFonts w:ascii="仿宋_GB2312" w:hAnsi="宋体" w:eastAsia="仿宋_GB2312"/>
          <w:sz w:val="32"/>
          <w:szCs w:val="32"/>
        </w:rPr>
        <w:t>%；对附属单位补助支出</w:t>
      </w:r>
      <w:r>
        <w:rPr>
          <w:rFonts w:hint="eastAsia" w:ascii="仿宋_GB2312" w:hAnsi="宋体" w:eastAsia="仿宋_GB2312"/>
          <w:sz w:val="32"/>
          <w:szCs w:val="32"/>
        </w:rPr>
        <w:t>0</w:t>
      </w:r>
      <w:r>
        <w:rPr>
          <w:rFonts w:ascii="仿宋_GB2312" w:hAnsi="宋体" w:eastAsia="仿宋_GB2312"/>
          <w:sz w:val="32"/>
          <w:szCs w:val="32"/>
        </w:rPr>
        <w:t>万元，占</w:t>
      </w:r>
      <w:r>
        <w:rPr>
          <w:rFonts w:hint="eastAsia" w:ascii="仿宋_GB2312" w:hAnsi="宋体" w:eastAsia="仿宋_GB2312"/>
          <w:sz w:val="32"/>
          <w:szCs w:val="32"/>
        </w:rPr>
        <w:t>0</w:t>
      </w:r>
      <w:r>
        <w:rPr>
          <w:rFonts w:ascii="仿宋_GB2312" w:hAnsi="宋体" w:eastAsia="仿宋_GB2312"/>
          <w:sz w:val="32"/>
          <w:szCs w:val="32"/>
        </w:rPr>
        <w:t>%。</w:t>
      </w:r>
    </w:p>
    <w:p>
      <w:pPr>
        <w:pStyle w:val="22"/>
        <w:rPr>
          <w:rFonts w:hint="default"/>
        </w:rPr>
      </w:pPr>
      <w:r>
        <w:rPr>
          <w:rFonts w:ascii="宋体" w:hAnsi="宋体" w:eastAsia="仿宋"/>
          <w:color w:val="000000" w:themeColor="text1"/>
          <w:sz w:val="32"/>
          <w:szCs w:val="32"/>
        </w:rPr>
        <w:t>图3：支出决算结构图</w:t>
      </w:r>
    </w:p>
    <w:p>
      <w:pPr>
        <w:pStyle w:val="4"/>
      </w:pPr>
    </w:p>
    <w:p>
      <w:pPr>
        <w:pStyle w:val="4"/>
        <w:rPr>
          <w:rFonts w:eastAsia="仿宋"/>
        </w:rPr>
      </w:pPr>
      <w:r>
        <w:rPr>
          <w:rFonts w:hint="eastAsia" w:ascii="宋体" w:hAnsi="宋体" w:eastAsia="仿宋" w:cs="Times New Roman"/>
          <w:color w:val="000000"/>
        </w:rPr>
        <w:t xml:space="preserve">     </w:t>
      </w:r>
      <w:bookmarkStart w:id="66" w:name="_Toc22635"/>
      <w:bookmarkStart w:id="67" w:name="_Toc31189"/>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66"/>
      <w:bookmarkEnd w:id="67"/>
    </w:p>
    <w:p>
      <w:pPr>
        <w:spacing w:line="600" w:lineRule="exact"/>
        <w:ind w:firstLine="640" w:firstLineChars="200"/>
        <w:outlineLvl w:val="1"/>
        <w:rPr>
          <w:rStyle w:val="25"/>
          <w:rFonts w:ascii="宋体" w:hAnsi="宋体" w:eastAsia="黑体"/>
          <w:b w:val="0"/>
        </w:rPr>
      </w:pPr>
      <w:bookmarkStart w:id="68" w:name="_Toc6815"/>
      <w:bookmarkStart w:id="69" w:name="_Toc15396606"/>
      <w:bookmarkStart w:id="70" w:name="_Toc16677"/>
      <w:bookmarkStart w:id="71" w:name="_Toc4301"/>
      <w:bookmarkStart w:id="72" w:name="_Toc15377208"/>
      <w:r>
        <w:rPr>
          <w:rFonts w:hint="eastAsia" w:ascii="宋体" w:hAnsi="宋体" w:eastAsia="黑体"/>
          <w:color w:val="000000"/>
          <w:sz w:val="32"/>
          <w:szCs w:val="32"/>
        </w:rPr>
        <w:t>四、财</w:t>
      </w:r>
      <w:r>
        <w:rPr>
          <w:rStyle w:val="25"/>
          <w:rFonts w:hint="eastAsia" w:ascii="宋体" w:hAnsi="宋体" w:eastAsia="黑体"/>
          <w:b w:val="0"/>
        </w:rPr>
        <w:t>政拨款收入支出决算总体情况说明</w:t>
      </w:r>
      <w:bookmarkEnd w:id="68"/>
      <w:bookmarkEnd w:id="69"/>
      <w:bookmarkEnd w:id="70"/>
      <w:bookmarkEnd w:id="71"/>
      <w:bookmarkEnd w:id="72"/>
    </w:p>
    <w:p>
      <w:pPr>
        <w:spacing w:line="600" w:lineRule="exact"/>
        <w:ind w:firstLine="640" w:firstLineChars="200"/>
        <w:outlineLvl w:val="2"/>
        <w:rPr>
          <w:rFonts w:ascii="仿宋_GB2312" w:hAnsi="宋体" w:eastAsia="仿宋_GB2312"/>
          <w:sz w:val="32"/>
          <w:szCs w:val="32"/>
        </w:rPr>
      </w:pPr>
      <w:r>
        <w:rPr>
          <w:rFonts w:ascii="仿宋_GB2312" w:hAnsi="宋体" w:eastAsia="仿宋_GB2312"/>
          <w:sz w:val="32"/>
          <w:szCs w:val="32"/>
        </w:rPr>
        <w:t>2021年财政拨款收入3888</w:t>
      </w: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2</w:t>
      </w:r>
      <w:r>
        <w:rPr>
          <w:rFonts w:ascii="仿宋_GB2312" w:hAnsi="宋体" w:eastAsia="仿宋_GB2312"/>
          <w:sz w:val="32"/>
          <w:szCs w:val="32"/>
        </w:rPr>
        <w:t>万元，较2020年减少</w:t>
      </w:r>
      <w:r>
        <w:rPr>
          <w:rFonts w:hint="eastAsia" w:ascii="仿宋_GB2312" w:hAnsi="宋体" w:eastAsia="仿宋_GB2312"/>
          <w:sz w:val="32"/>
          <w:szCs w:val="32"/>
        </w:rPr>
        <w:t>454.07</w:t>
      </w:r>
      <w:r>
        <w:rPr>
          <w:rFonts w:ascii="仿宋_GB2312" w:hAnsi="宋体" w:eastAsia="仿宋_GB2312"/>
          <w:sz w:val="32"/>
          <w:szCs w:val="32"/>
        </w:rPr>
        <w:t>万元，变化主要原因</w:t>
      </w:r>
      <w:r>
        <w:rPr>
          <w:rFonts w:hint="eastAsia" w:ascii="仿宋_GB2312" w:hAnsi="宋体" w:eastAsia="仿宋_GB2312"/>
          <w:sz w:val="32"/>
          <w:szCs w:val="32"/>
        </w:rPr>
        <w:t>变化主要原因是省级环保专项资金收入减少，2021年中省环保专项资金资金较2020年有所下降</w:t>
      </w:r>
      <w:r>
        <w:rPr>
          <w:rFonts w:ascii="仿宋_GB2312" w:hAnsi="宋体" w:eastAsia="仿宋_GB2312"/>
          <w:sz w:val="32"/>
          <w:szCs w:val="32"/>
        </w:rPr>
        <w:t>。2021年财政拨款支出4779</w:t>
      </w: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4</w:t>
      </w:r>
      <w:r>
        <w:rPr>
          <w:rFonts w:ascii="仿宋_GB2312" w:hAnsi="宋体" w:eastAsia="仿宋_GB2312"/>
          <w:sz w:val="32"/>
          <w:szCs w:val="32"/>
        </w:rPr>
        <w:t>万元，较2020年增加</w:t>
      </w:r>
      <w:r>
        <w:rPr>
          <w:rFonts w:hint="eastAsia" w:ascii="仿宋_GB2312" w:hAnsi="宋体" w:eastAsia="仿宋_GB2312"/>
          <w:sz w:val="32"/>
          <w:szCs w:val="32"/>
        </w:rPr>
        <w:t>319.72</w:t>
      </w:r>
      <w:r>
        <w:rPr>
          <w:rFonts w:ascii="仿宋_GB2312" w:hAnsi="宋体" w:eastAsia="仿宋_GB2312"/>
          <w:sz w:val="32"/>
          <w:szCs w:val="32"/>
        </w:rPr>
        <w:t>万元，变化主要原因一是</w:t>
      </w:r>
      <w:r>
        <w:rPr>
          <w:rFonts w:hint="eastAsia" w:ascii="仿宋_GB2312" w:hAnsi="宋体" w:eastAsia="仿宋_GB2312"/>
          <w:sz w:val="32"/>
          <w:szCs w:val="32"/>
        </w:rPr>
        <w:t>2021年资阳市生态环境保护综合行政执法支队上划，人员基本经费支出增加</w:t>
      </w:r>
      <w:r>
        <w:rPr>
          <w:rFonts w:ascii="仿宋_GB2312" w:hAnsi="宋体" w:eastAsia="仿宋_GB2312"/>
          <w:sz w:val="32"/>
          <w:szCs w:val="32"/>
        </w:rPr>
        <w:t>；二是</w:t>
      </w:r>
      <w:r>
        <w:rPr>
          <w:rFonts w:hint="eastAsia" w:ascii="仿宋_GB2312" w:hAnsi="宋体" w:eastAsia="仿宋_GB2312"/>
          <w:sz w:val="32"/>
          <w:szCs w:val="32"/>
        </w:rPr>
        <w:t>财政拨付年初结转结余项目资金增加。</w:t>
      </w:r>
    </w:p>
    <w:p>
      <w:pPr>
        <w:pStyle w:val="22"/>
        <w:rPr>
          <w:rFonts w:hint="default" w:ascii="宋体" w:hAnsi="宋体" w:eastAsia="仿宋"/>
          <w:color w:val="000000" w:themeColor="text1"/>
          <w:sz w:val="32"/>
          <w:szCs w:val="32"/>
        </w:rPr>
      </w:pPr>
      <w:r>
        <w:rPr>
          <w:rFonts w:ascii="宋体" w:hAnsi="宋体" w:eastAsia="仿宋"/>
          <w:color w:val="000000" w:themeColor="text1"/>
          <w:sz w:val="32"/>
          <w:szCs w:val="32"/>
        </w:rPr>
        <w:t>图4：财政拨款收、支决算总计变动情况</w:t>
      </w:r>
      <w:r>
        <w:drawing>
          <wp:inline distT="0" distB="0" distL="114300" distR="114300">
            <wp:extent cx="4572000" cy="2742565"/>
            <wp:effectExtent l="4445" t="4445" r="14605" b="15240"/>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580" w:lineRule="exact"/>
        <w:ind w:firstLine="640" w:firstLineChars="200"/>
        <w:outlineLvl w:val="1"/>
        <w:rPr>
          <w:rStyle w:val="25"/>
          <w:rFonts w:ascii="宋体" w:hAnsi="宋体" w:eastAsia="黑体"/>
          <w:b w:val="0"/>
        </w:rPr>
      </w:pPr>
      <w:bookmarkStart w:id="73" w:name="_Toc15377209"/>
      <w:bookmarkStart w:id="74" w:name="_Toc30253"/>
      <w:bookmarkStart w:id="75" w:name="_Toc7197"/>
      <w:bookmarkStart w:id="76" w:name="_Toc21188"/>
      <w:bookmarkStart w:id="77" w:name="_Toc15396607"/>
      <w:r>
        <w:rPr>
          <w:rFonts w:hint="eastAsia" w:ascii="宋体" w:hAnsi="宋体" w:eastAsia="黑体"/>
          <w:color w:val="000000"/>
          <w:sz w:val="32"/>
          <w:szCs w:val="32"/>
        </w:rPr>
        <w:t>五、</w:t>
      </w:r>
      <w:r>
        <w:rPr>
          <w:rFonts w:hint="eastAsia" w:ascii="宋体" w:hAnsi="宋体" w:eastAsia="黑体"/>
          <w:b/>
          <w:color w:val="000000"/>
          <w:sz w:val="32"/>
          <w:szCs w:val="32"/>
        </w:rPr>
        <w:t>一</w:t>
      </w:r>
      <w:r>
        <w:rPr>
          <w:rStyle w:val="25"/>
          <w:rFonts w:hint="eastAsia" w:ascii="宋体" w:hAnsi="宋体" w:eastAsia="黑体"/>
          <w:b w:val="0"/>
        </w:rPr>
        <w:t>般公共预算财政拨款支出决算情况说明</w:t>
      </w:r>
      <w:bookmarkEnd w:id="73"/>
      <w:bookmarkEnd w:id="74"/>
      <w:bookmarkEnd w:id="75"/>
      <w:bookmarkEnd w:id="76"/>
      <w:bookmarkEnd w:id="77"/>
    </w:p>
    <w:p>
      <w:pPr>
        <w:spacing w:line="580" w:lineRule="exact"/>
        <w:ind w:firstLine="640" w:firstLineChars="200"/>
        <w:outlineLvl w:val="2"/>
        <w:rPr>
          <w:rFonts w:ascii="宋体" w:hAnsi="宋体" w:eastAsia="仿宋"/>
          <w:b/>
          <w:color w:val="000000"/>
          <w:sz w:val="32"/>
          <w:szCs w:val="32"/>
        </w:rPr>
      </w:pPr>
      <w:bookmarkStart w:id="78" w:name="_Toc15377210"/>
      <w:r>
        <w:rPr>
          <w:rFonts w:hint="eastAsia" w:ascii="宋体" w:hAnsi="宋体" w:eastAsia="仿宋"/>
          <w:b/>
          <w:color w:val="000000"/>
          <w:sz w:val="32"/>
          <w:szCs w:val="32"/>
        </w:rPr>
        <w:t>（一）一般公共预算财政拨款支出决算总体情况</w:t>
      </w:r>
      <w:bookmarkEnd w:id="78"/>
    </w:p>
    <w:p>
      <w:pPr>
        <w:spacing w:line="600" w:lineRule="exact"/>
        <w:ind w:firstLine="640" w:firstLineChars="200"/>
        <w:outlineLvl w:val="2"/>
        <w:rPr>
          <w:rFonts w:ascii="仿宋_GB2312" w:hAnsi="宋体" w:eastAsia="仿宋_GB2312"/>
          <w:sz w:val="32"/>
          <w:szCs w:val="32"/>
        </w:rPr>
      </w:pPr>
      <w:r>
        <w:rPr>
          <w:rFonts w:ascii="仿宋_GB2312" w:hAnsi="宋体" w:eastAsia="仿宋_GB2312"/>
          <w:sz w:val="32"/>
          <w:szCs w:val="32"/>
        </w:rPr>
        <w:t>2021年度一般公共预算财政拨款支出4779</w:t>
      </w: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4</w:t>
      </w:r>
      <w:r>
        <w:rPr>
          <w:rFonts w:ascii="仿宋_GB2312" w:hAnsi="宋体" w:eastAsia="仿宋_GB2312"/>
          <w:sz w:val="32"/>
          <w:szCs w:val="32"/>
        </w:rPr>
        <w:t>万元，占本年支出合计的</w:t>
      </w:r>
      <w:r>
        <w:rPr>
          <w:rFonts w:hint="eastAsia" w:ascii="仿宋_GB2312" w:hAnsi="宋体" w:eastAsia="仿宋_GB2312"/>
          <w:sz w:val="32"/>
          <w:szCs w:val="32"/>
        </w:rPr>
        <w:t>100</w:t>
      </w:r>
      <w:r>
        <w:rPr>
          <w:rFonts w:ascii="仿宋_GB2312" w:hAnsi="宋体" w:eastAsia="仿宋_GB2312"/>
          <w:sz w:val="32"/>
          <w:szCs w:val="32"/>
        </w:rPr>
        <w:t>%。与2020年相比，一般公共预算财政拨款支出增加</w:t>
      </w:r>
      <w:r>
        <w:rPr>
          <w:rFonts w:hint="eastAsia" w:ascii="仿宋_GB2312" w:hAnsi="宋体" w:eastAsia="仿宋_GB2312"/>
          <w:sz w:val="32"/>
          <w:szCs w:val="32"/>
        </w:rPr>
        <w:t>319.7</w:t>
      </w:r>
      <w:r>
        <w:rPr>
          <w:rFonts w:ascii="仿宋_GB2312" w:hAnsi="宋体" w:eastAsia="仿宋_GB2312"/>
          <w:sz w:val="32"/>
          <w:szCs w:val="32"/>
        </w:rPr>
        <w:t>万元，增长</w:t>
      </w:r>
      <w:r>
        <w:rPr>
          <w:rFonts w:hint="eastAsia" w:ascii="仿宋_GB2312" w:hAnsi="宋体" w:eastAsia="仿宋_GB2312"/>
          <w:sz w:val="32"/>
          <w:szCs w:val="32"/>
        </w:rPr>
        <w:t>6.7</w:t>
      </w:r>
      <w:r>
        <w:rPr>
          <w:rFonts w:ascii="仿宋_GB2312" w:hAnsi="宋体" w:eastAsia="仿宋_GB2312"/>
          <w:sz w:val="32"/>
          <w:szCs w:val="32"/>
        </w:rPr>
        <w:t>%。</w:t>
      </w:r>
      <w:r>
        <w:rPr>
          <w:rFonts w:hint="eastAsia" w:ascii="仿宋_GB2312" w:hAnsi="宋体" w:eastAsia="仿宋_GB2312"/>
          <w:sz w:val="32"/>
          <w:szCs w:val="32"/>
        </w:rPr>
        <w:t>主要变动原因</w:t>
      </w:r>
      <w:r>
        <w:rPr>
          <w:rFonts w:ascii="仿宋_GB2312" w:hAnsi="宋体" w:eastAsia="仿宋_GB2312"/>
          <w:sz w:val="32"/>
          <w:szCs w:val="32"/>
        </w:rPr>
        <w:t>一是</w:t>
      </w:r>
      <w:r>
        <w:rPr>
          <w:rFonts w:hint="eastAsia" w:ascii="仿宋_GB2312" w:hAnsi="宋体" w:eastAsia="仿宋_GB2312"/>
          <w:sz w:val="32"/>
          <w:szCs w:val="32"/>
        </w:rPr>
        <w:t>2021年资阳市生态环境保护综合行政执法支队上划，人员基本经费支出增加</w:t>
      </w:r>
      <w:r>
        <w:rPr>
          <w:rFonts w:ascii="仿宋_GB2312" w:hAnsi="宋体" w:eastAsia="仿宋_GB2312"/>
          <w:sz w:val="32"/>
          <w:szCs w:val="32"/>
        </w:rPr>
        <w:t>；二是</w:t>
      </w:r>
      <w:r>
        <w:rPr>
          <w:rFonts w:hint="eastAsia" w:ascii="仿宋_GB2312" w:hAnsi="宋体" w:eastAsia="仿宋_GB2312"/>
          <w:sz w:val="32"/>
          <w:szCs w:val="32"/>
        </w:rPr>
        <w:t>财政拨付年初结转结余项目资金增加。</w:t>
      </w:r>
    </w:p>
    <w:p>
      <w:pPr>
        <w:spacing w:line="580" w:lineRule="exact"/>
        <w:ind w:firstLine="960" w:firstLineChars="300"/>
        <w:rPr>
          <w:rFonts w:ascii="宋体" w:hAnsi="宋体"/>
          <w:sz w:val="32"/>
          <w:szCs w:val="32"/>
        </w:rPr>
      </w:pPr>
      <w:r>
        <w:rPr>
          <w:rFonts w:hint="eastAsia" w:ascii="宋体" w:hAnsi="宋体" w:eastAsia="仿宋"/>
          <w:color w:val="000000" w:themeColor="text1"/>
          <w:sz w:val="32"/>
          <w:szCs w:val="32"/>
        </w:rPr>
        <w:t>图5：一般公共预算财政拨款支出决算变动情况</w:t>
      </w:r>
    </w:p>
    <w:p>
      <w:pPr>
        <w:pStyle w:val="22"/>
        <w:rPr>
          <w:rFonts w:hint="default" w:ascii="宋体" w:hAnsi="宋体"/>
          <w:sz w:val="32"/>
          <w:szCs w:val="32"/>
        </w:rPr>
      </w:pPr>
      <w: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560" w:lineRule="exact"/>
        <w:ind w:firstLine="640" w:firstLineChars="200"/>
        <w:outlineLvl w:val="2"/>
        <w:rPr>
          <w:rFonts w:ascii="宋体" w:hAnsi="宋体" w:eastAsia="仿宋"/>
          <w:b/>
          <w:color w:val="000000"/>
          <w:sz w:val="32"/>
          <w:szCs w:val="32"/>
        </w:rPr>
      </w:pPr>
      <w:bookmarkStart w:id="79" w:name="_Toc15377211"/>
      <w:r>
        <w:rPr>
          <w:rFonts w:hint="eastAsia" w:ascii="宋体" w:hAnsi="宋体" w:eastAsia="仿宋"/>
          <w:b/>
          <w:color w:val="000000"/>
          <w:sz w:val="32"/>
          <w:szCs w:val="32"/>
        </w:rPr>
        <w:t>（二）一般公共预算财政拨款支出决算结构情况</w:t>
      </w:r>
      <w:bookmarkEnd w:id="79"/>
    </w:p>
    <w:p>
      <w:pPr>
        <w:spacing w:line="560" w:lineRule="exact"/>
        <w:ind w:firstLine="640"/>
        <w:rPr>
          <w:rFonts w:ascii="宋体" w:hAnsi="宋体"/>
          <w:sz w:val="32"/>
          <w:szCs w:val="32"/>
        </w:rPr>
      </w:pPr>
      <w:r>
        <w:rPr>
          <w:rFonts w:ascii="宋体" w:hAnsi="宋体" w:eastAsia="仿宋"/>
          <w:color w:val="000000"/>
          <w:sz w:val="32"/>
          <w:szCs w:val="32"/>
        </w:rPr>
        <w:t>202</w:t>
      </w:r>
      <w:r>
        <w:rPr>
          <w:rFonts w:hint="eastAsia" w:ascii="宋体" w:hAnsi="宋体" w:eastAsia="仿宋"/>
          <w:color w:val="000000"/>
          <w:sz w:val="32"/>
          <w:szCs w:val="32"/>
        </w:rPr>
        <w:t>1</w:t>
      </w:r>
      <w:r>
        <w:rPr>
          <w:rFonts w:ascii="宋体" w:hAnsi="宋体" w:eastAsia="仿宋"/>
          <w:color w:val="000000"/>
          <w:sz w:val="32"/>
          <w:szCs w:val="32"/>
        </w:rPr>
        <w:t>年一般公共预算财政拨款支出</w:t>
      </w:r>
      <w:r>
        <w:rPr>
          <w:rFonts w:eastAsia="方正仿宋简体"/>
          <w:sz w:val="32"/>
          <w:szCs w:val="32"/>
        </w:rPr>
        <w:t>4779</w:t>
      </w:r>
      <w:r>
        <w:rPr>
          <w:rFonts w:hint="eastAsia" w:eastAsia="方正仿宋简体"/>
          <w:sz w:val="32"/>
          <w:szCs w:val="32"/>
        </w:rPr>
        <w:t>.</w:t>
      </w:r>
      <w:r>
        <w:rPr>
          <w:rFonts w:eastAsia="方正仿宋简体"/>
          <w:sz w:val="32"/>
          <w:szCs w:val="32"/>
        </w:rPr>
        <w:t>7</w:t>
      </w:r>
      <w:r>
        <w:rPr>
          <w:rFonts w:hint="eastAsia" w:eastAsia="方正仿宋简体"/>
          <w:sz w:val="32"/>
          <w:szCs w:val="32"/>
        </w:rPr>
        <w:t>4</w:t>
      </w:r>
      <w:r>
        <w:rPr>
          <w:rFonts w:ascii="宋体" w:hAnsi="宋体" w:eastAsia="仿宋"/>
          <w:color w:val="000000"/>
          <w:sz w:val="32"/>
          <w:szCs w:val="32"/>
        </w:rPr>
        <w:t>万元，主要用于以下方面: 一般公共服务支出</w:t>
      </w:r>
      <w:r>
        <w:rPr>
          <w:rFonts w:eastAsia="方正仿宋简体"/>
          <w:sz w:val="32"/>
          <w:szCs w:val="32"/>
        </w:rPr>
        <w:t>1</w:t>
      </w:r>
      <w:r>
        <w:rPr>
          <w:rFonts w:hint="eastAsia" w:eastAsia="方正仿宋简体"/>
          <w:sz w:val="32"/>
          <w:szCs w:val="32"/>
        </w:rPr>
        <w:t>.</w:t>
      </w:r>
      <w:r>
        <w:rPr>
          <w:rFonts w:eastAsia="方正仿宋简体"/>
          <w:sz w:val="32"/>
          <w:szCs w:val="32"/>
        </w:rPr>
        <w:t>64</w:t>
      </w:r>
      <w:r>
        <w:rPr>
          <w:rFonts w:ascii="宋体" w:hAnsi="宋体" w:eastAsia="仿宋"/>
          <w:color w:val="000000"/>
          <w:sz w:val="32"/>
          <w:szCs w:val="32"/>
        </w:rPr>
        <w:t>万元，占</w:t>
      </w:r>
      <w:r>
        <w:rPr>
          <w:rFonts w:hint="eastAsia" w:ascii="宋体" w:hAnsi="宋体" w:eastAsia="仿宋"/>
          <w:color w:val="000000"/>
          <w:sz w:val="32"/>
          <w:szCs w:val="32"/>
        </w:rPr>
        <w:t>0.03</w:t>
      </w:r>
      <w:r>
        <w:rPr>
          <w:rFonts w:ascii="宋体" w:hAnsi="宋体" w:eastAsia="仿宋"/>
          <w:color w:val="000000"/>
          <w:sz w:val="32"/>
          <w:szCs w:val="32"/>
        </w:rPr>
        <w:t>%；外交支出</w:t>
      </w:r>
      <w:r>
        <w:rPr>
          <w:rFonts w:hint="eastAsia" w:ascii="宋体" w:hAnsi="宋体" w:eastAsia="仿宋"/>
          <w:color w:val="000000"/>
          <w:sz w:val="32"/>
          <w:szCs w:val="32"/>
        </w:rPr>
        <w:t>0</w:t>
      </w:r>
      <w:r>
        <w:rPr>
          <w:rFonts w:ascii="宋体" w:hAnsi="宋体" w:eastAsia="仿宋"/>
          <w:color w:val="000000"/>
          <w:sz w:val="32"/>
          <w:szCs w:val="32"/>
        </w:rPr>
        <w:t>万元，占</w:t>
      </w:r>
      <w:r>
        <w:rPr>
          <w:rFonts w:hint="eastAsia" w:ascii="宋体" w:hAnsi="宋体" w:eastAsia="仿宋"/>
          <w:color w:val="000000"/>
          <w:sz w:val="32"/>
          <w:szCs w:val="32"/>
        </w:rPr>
        <w:t>0</w:t>
      </w:r>
      <w:r>
        <w:rPr>
          <w:rFonts w:ascii="宋体" w:hAnsi="宋体" w:eastAsia="仿宋"/>
          <w:color w:val="000000"/>
          <w:sz w:val="32"/>
          <w:szCs w:val="32"/>
        </w:rPr>
        <w:t>%；国防支出</w:t>
      </w:r>
      <w:r>
        <w:rPr>
          <w:rFonts w:hint="eastAsia" w:ascii="宋体" w:hAnsi="宋体" w:eastAsia="仿宋"/>
          <w:color w:val="000000"/>
          <w:sz w:val="32"/>
          <w:szCs w:val="32"/>
        </w:rPr>
        <w:t>0</w:t>
      </w:r>
      <w:r>
        <w:rPr>
          <w:rFonts w:ascii="宋体" w:hAnsi="宋体" w:eastAsia="仿宋"/>
          <w:color w:val="000000"/>
          <w:sz w:val="32"/>
          <w:szCs w:val="32"/>
        </w:rPr>
        <w:t>万元，占</w:t>
      </w:r>
      <w:r>
        <w:rPr>
          <w:rFonts w:hint="eastAsia" w:ascii="宋体" w:hAnsi="宋体" w:eastAsia="仿宋"/>
          <w:color w:val="000000"/>
          <w:sz w:val="32"/>
          <w:szCs w:val="32"/>
        </w:rPr>
        <w:t>0</w:t>
      </w:r>
      <w:r>
        <w:rPr>
          <w:rFonts w:ascii="宋体" w:hAnsi="宋体" w:eastAsia="仿宋"/>
          <w:color w:val="000000"/>
          <w:sz w:val="32"/>
          <w:szCs w:val="32"/>
        </w:rPr>
        <w:t>%；公共安全支出</w:t>
      </w:r>
      <w:r>
        <w:rPr>
          <w:rFonts w:hint="eastAsia" w:ascii="宋体" w:hAnsi="宋体" w:eastAsia="仿宋"/>
          <w:color w:val="000000"/>
          <w:sz w:val="32"/>
          <w:szCs w:val="32"/>
        </w:rPr>
        <w:t>0</w:t>
      </w:r>
      <w:r>
        <w:rPr>
          <w:rFonts w:ascii="宋体" w:hAnsi="宋体" w:eastAsia="仿宋"/>
          <w:color w:val="000000"/>
          <w:sz w:val="32"/>
          <w:szCs w:val="32"/>
        </w:rPr>
        <w:t>万元，占</w:t>
      </w:r>
      <w:r>
        <w:rPr>
          <w:rFonts w:hint="eastAsia" w:ascii="宋体" w:hAnsi="宋体" w:eastAsia="仿宋"/>
          <w:color w:val="000000"/>
          <w:sz w:val="32"/>
          <w:szCs w:val="32"/>
        </w:rPr>
        <w:t>0</w:t>
      </w:r>
      <w:r>
        <w:rPr>
          <w:rFonts w:ascii="宋体" w:hAnsi="宋体" w:eastAsia="仿宋"/>
          <w:color w:val="000000"/>
          <w:sz w:val="32"/>
          <w:szCs w:val="32"/>
        </w:rPr>
        <w:t>%；教育支出</w:t>
      </w:r>
      <w:r>
        <w:rPr>
          <w:rFonts w:hint="eastAsia" w:ascii="宋体" w:hAnsi="宋体" w:eastAsia="仿宋"/>
          <w:color w:val="000000"/>
          <w:sz w:val="32"/>
          <w:szCs w:val="32"/>
        </w:rPr>
        <w:t>0</w:t>
      </w:r>
      <w:r>
        <w:rPr>
          <w:rFonts w:ascii="宋体" w:hAnsi="宋体" w:eastAsia="仿宋"/>
          <w:color w:val="000000"/>
          <w:sz w:val="32"/>
          <w:szCs w:val="32"/>
        </w:rPr>
        <w:t>万元，占</w:t>
      </w:r>
      <w:r>
        <w:rPr>
          <w:rFonts w:hint="eastAsia" w:ascii="宋体" w:hAnsi="宋体" w:eastAsia="仿宋"/>
          <w:color w:val="000000"/>
          <w:sz w:val="32"/>
          <w:szCs w:val="32"/>
        </w:rPr>
        <w:t>0</w:t>
      </w:r>
      <w:r>
        <w:rPr>
          <w:rFonts w:ascii="宋体" w:hAnsi="宋体" w:eastAsia="仿宋"/>
          <w:color w:val="000000"/>
          <w:sz w:val="32"/>
          <w:szCs w:val="32"/>
        </w:rPr>
        <w:t>%；科学技术支出</w:t>
      </w:r>
      <w:r>
        <w:rPr>
          <w:rFonts w:hint="eastAsia" w:ascii="宋体" w:hAnsi="宋体" w:eastAsia="仿宋"/>
          <w:color w:val="000000"/>
          <w:sz w:val="32"/>
          <w:szCs w:val="32"/>
        </w:rPr>
        <w:t>0</w:t>
      </w:r>
      <w:r>
        <w:rPr>
          <w:rFonts w:ascii="宋体" w:hAnsi="宋体" w:eastAsia="仿宋"/>
          <w:color w:val="000000"/>
          <w:sz w:val="32"/>
          <w:szCs w:val="32"/>
        </w:rPr>
        <w:t>万元，占</w:t>
      </w:r>
      <w:r>
        <w:rPr>
          <w:rFonts w:hint="eastAsia" w:ascii="宋体" w:hAnsi="宋体" w:eastAsia="仿宋"/>
          <w:color w:val="000000"/>
          <w:sz w:val="32"/>
          <w:szCs w:val="32"/>
        </w:rPr>
        <w:t>0</w:t>
      </w:r>
      <w:r>
        <w:rPr>
          <w:rFonts w:ascii="宋体" w:hAnsi="宋体" w:eastAsia="仿宋"/>
          <w:color w:val="000000"/>
          <w:sz w:val="32"/>
          <w:szCs w:val="32"/>
        </w:rPr>
        <w:t>%；文化体育与传媒支出</w:t>
      </w:r>
      <w:r>
        <w:rPr>
          <w:rFonts w:hint="eastAsia" w:ascii="宋体" w:hAnsi="宋体" w:eastAsia="仿宋"/>
          <w:color w:val="000000"/>
          <w:sz w:val="32"/>
          <w:szCs w:val="32"/>
        </w:rPr>
        <w:t>0</w:t>
      </w:r>
      <w:r>
        <w:rPr>
          <w:rFonts w:ascii="宋体" w:hAnsi="宋体" w:eastAsia="仿宋"/>
          <w:color w:val="000000"/>
          <w:sz w:val="32"/>
          <w:szCs w:val="32"/>
        </w:rPr>
        <w:t>万元，占</w:t>
      </w:r>
      <w:r>
        <w:rPr>
          <w:rFonts w:hint="eastAsia" w:ascii="宋体" w:hAnsi="宋体" w:eastAsia="仿宋"/>
          <w:color w:val="000000"/>
          <w:sz w:val="32"/>
          <w:szCs w:val="32"/>
        </w:rPr>
        <w:t>0</w:t>
      </w:r>
      <w:r>
        <w:rPr>
          <w:rFonts w:ascii="宋体" w:hAnsi="宋体" w:eastAsia="仿宋"/>
          <w:color w:val="000000"/>
          <w:sz w:val="32"/>
          <w:szCs w:val="32"/>
        </w:rPr>
        <w:t>%；社会保障和就业支出</w:t>
      </w:r>
      <w:r>
        <w:rPr>
          <w:rFonts w:eastAsia="方正仿宋简体"/>
          <w:sz w:val="32"/>
          <w:szCs w:val="32"/>
        </w:rPr>
        <w:t>238</w:t>
      </w:r>
      <w:r>
        <w:rPr>
          <w:rFonts w:hint="eastAsia" w:eastAsia="方正仿宋简体"/>
          <w:sz w:val="32"/>
          <w:szCs w:val="32"/>
        </w:rPr>
        <w:t>.</w:t>
      </w:r>
      <w:r>
        <w:rPr>
          <w:rFonts w:eastAsia="方正仿宋简体"/>
          <w:sz w:val="32"/>
          <w:szCs w:val="32"/>
        </w:rPr>
        <w:t>4</w:t>
      </w:r>
      <w:r>
        <w:rPr>
          <w:rFonts w:hint="eastAsia" w:eastAsia="方正仿宋简体"/>
          <w:sz w:val="32"/>
          <w:szCs w:val="32"/>
        </w:rPr>
        <w:t>4</w:t>
      </w:r>
      <w:r>
        <w:rPr>
          <w:rFonts w:ascii="宋体" w:hAnsi="宋体" w:eastAsia="仿宋"/>
          <w:color w:val="000000"/>
          <w:sz w:val="32"/>
          <w:szCs w:val="32"/>
        </w:rPr>
        <w:t>万元，占</w:t>
      </w:r>
      <w:r>
        <w:rPr>
          <w:rFonts w:hint="eastAsia" w:ascii="宋体" w:hAnsi="宋体" w:eastAsia="仿宋"/>
          <w:color w:val="000000"/>
          <w:sz w:val="32"/>
          <w:szCs w:val="32"/>
        </w:rPr>
        <w:t>4.99</w:t>
      </w:r>
      <w:r>
        <w:rPr>
          <w:rFonts w:ascii="宋体" w:hAnsi="宋体" w:eastAsia="仿宋"/>
          <w:color w:val="000000"/>
          <w:sz w:val="32"/>
          <w:szCs w:val="32"/>
        </w:rPr>
        <w:t>%；卫生健康支出</w:t>
      </w:r>
      <w:r>
        <w:rPr>
          <w:rFonts w:eastAsia="方正仿宋简体"/>
          <w:sz w:val="32"/>
          <w:szCs w:val="32"/>
        </w:rPr>
        <w:t>119</w:t>
      </w:r>
      <w:r>
        <w:rPr>
          <w:rFonts w:hint="eastAsia" w:eastAsia="方正仿宋简体"/>
          <w:sz w:val="32"/>
          <w:szCs w:val="32"/>
        </w:rPr>
        <w:t>.</w:t>
      </w:r>
      <w:r>
        <w:rPr>
          <w:rFonts w:eastAsia="方正仿宋简体"/>
          <w:sz w:val="32"/>
          <w:szCs w:val="32"/>
        </w:rPr>
        <w:t>7</w:t>
      </w:r>
      <w:r>
        <w:rPr>
          <w:rFonts w:hint="eastAsia" w:eastAsia="方正仿宋简体"/>
          <w:sz w:val="32"/>
          <w:szCs w:val="32"/>
        </w:rPr>
        <w:t>8</w:t>
      </w:r>
      <w:r>
        <w:rPr>
          <w:rFonts w:ascii="宋体" w:hAnsi="宋体" w:eastAsia="仿宋"/>
          <w:color w:val="000000"/>
          <w:sz w:val="32"/>
          <w:szCs w:val="32"/>
        </w:rPr>
        <w:t>万元，占</w:t>
      </w:r>
      <w:r>
        <w:rPr>
          <w:rFonts w:hint="eastAsia" w:ascii="宋体" w:hAnsi="宋体" w:eastAsia="仿宋"/>
          <w:color w:val="000000"/>
          <w:sz w:val="32"/>
          <w:szCs w:val="32"/>
        </w:rPr>
        <w:t>2.51</w:t>
      </w:r>
      <w:r>
        <w:rPr>
          <w:rFonts w:ascii="宋体" w:hAnsi="宋体" w:eastAsia="仿宋"/>
          <w:color w:val="000000"/>
          <w:sz w:val="32"/>
          <w:szCs w:val="32"/>
        </w:rPr>
        <w:t>%；节能环保支出</w:t>
      </w:r>
      <w:r>
        <w:rPr>
          <w:rFonts w:eastAsia="方正仿宋简体"/>
          <w:sz w:val="32"/>
          <w:szCs w:val="32"/>
        </w:rPr>
        <w:t>4192</w:t>
      </w:r>
      <w:r>
        <w:rPr>
          <w:rFonts w:hint="eastAsia" w:eastAsia="方正仿宋简体"/>
          <w:sz w:val="32"/>
          <w:szCs w:val="32"/>
        </w:rPr>
        <w:t>.</w:t>
      </w:r>
      <w:r>
        <w:rPr>
          <w:rFonts w:eastAsia="方正仿宋简体"/>
          <w:sz w:val="32"/>
          <w:szCs w:val="32"/>
        </w:rPr>
        <w:t>0</w:t>
      </w:r>
      <w:r>
        <w:rPr>
          <w:rFonts w:hint="eastAsia" w:eastAsia="方正仿宋简体"/>
          <w:sz w:val="32"/>
          <w:szCs w:val="32"/>
        </w:rPr>
        <w:t>2</w:t>
      </w:r>
      <w:r>
        <w:rPr>
          <w:rFonts w:ascii="宋体" w:hAnsi="宋体" w:eastAsia="仿宋"/>
          <w:color w:val="000000"/>
          <w:sz w:val="32"/>
          <w:szCs w:val="32"/>
        </w:rPr>
        <w:t>万元，占</w:t>
      </w:r>
      <w:r>
        <w:rPr>
          <w:rFonts w:hint="eastAsia" w:ascii="宋体" w:hAnsi="宋体" w:eastAsia="仿宋"/>
          <w:color w:val="000000"/>
          <w:sz w:val="32"/>
          <w:szCs w:val="32"/>
        </w:rPr>
        <w:t>87.7</w:t>
      </w:r>
      <w:r>
        <w:rPr>
          <w:rFonts w:ascii="宋体" w:hAnsi="宋体" w:eastAsia="仿宋"/>
          <w:color w:val="000000"/>
          <w:sz w:val="32"/>
          <w:szCs w:val="32"/>
        </w:rPr>
        <w:t>%；城乡社区支出</w:t>
      </w:r>
      <w:r>
        <w:rPr>
          <w:rFonts w:hint="eastAsia" w:ascii="宋体" w:hAnsi="宋体" w:eastAsia="仿宋"/>
          <w:color w:val="000000"/>
          <w:sz w:val="32"/>
          <w:szCs w:val="32"/>
        </w:rPr>
        <w:t>0</w:t>
      </w:r>
      <w:r>
        <w:rPr>
          <w:rFonts w:ascii="宋体" w:hAnsi="宋体" w:eastAsia="仿宋"/>
          <w:color w:val="000000"/>
          <w:sz w:val="32"/>
          <w:szCs w:val="32"/>
        </w:rPr>
        <w:t>万元，占</w:t>
      </w:r>
      <w:r>
        <w:rPr>
          <w:rFonts w:hint="eastAsia" w:ascii="宋体" w:hAnsi="宋体" w:eastAsia="仿宋"/>
          <w:color w:val="000000"/>
          <w:sz w:val="32"/>
          <w:szCs w:val="32"/>
        </w:rPr>
        <w:t>0</w:t>
      </w:r>
      <w:r>
        <w:rPr>
          <w:rFonts w:ascii="宋体" w:hAnsi="宋体" w:eastAsia="仿宋"/>
          <w:color w:val="000000"/>
          <w:sz w:val="32"/>
          <w:szCs w:val="32"/>
        </w:rPr>
        <w:t>%；农林水支出</w:t>
      </w:r>
      <w:r>
        <w:rPr>
          <w:rFonts w:hint="eastAsia" w:ascii="宋体" w:hAnsi="宋体" w:eastAsia="仿宋"/>
          <w:color w:val="000000"/>
          <w:sz w:val="32"/>
          <w:szCs w:val="32"/>
        </w:rPr>
        <w:t>0</w:t>
      </w:r>
      <w:r>
        <w:rPr>
          <w:rFonts w:ascii="宋体" w:hAnsi="宋体" w:eastAsia="仿宋"/>
          <w:color w:val="000000"/>
          <w:sz w:val="32"/>
          <w:szCs w:val="32"/>
        </w:rPr>
        <w:t>万元，占</w:t>
      </w:r>
      <w:r>
        <w:rPr>
          <w:rFonts w:hint="eastAsia" w:ascii="宋体" w:hAnsi="宋体" w:eastAsia="仿宋"/>
          <w:color w:val="000000"/>
          <w:sz w:val="32"/>
          <w:szCs w:val="32"/>
        </w:rPr>
        <w:t>0</w:t>
      </w:r>
      <w:r>
        <w:rPr>
          <w:rFonts w:ascii="宋体" w:hAnsi="宋体" w:eastAsia="仿宋"/>
          <w:color w:val="000000"/>
          <w:sz w:val="32"/>
          <w:szCs w:val="32"/>
        </w:rPr>
        <w:t>%；交通运输支出</w:t>
      </w:r>
      <w:r>
        <w:rPr>
          <w:rFonts w:hint="eastAsia" w:ascii="宋体" w:hAnsi="宋体" w:eastAsia="仿宋"/>
          <w:color w:val="000000"/>
          <w:sz w:val="32"/>
          <w:szCs w:val="32"/>
        </w:rPr>
        <w:t>0</w:t>
      </w:r>
      <w:r>
        <w:rPr>
          <w:rFonts w:ascii="宋体" w:hAnsi="宋体" w:eastAsia="仿宋"/>
          <w:color w:val="000000"/>
          <w:sz w:val="32"/>
          <w:szCs w:val="32"/>
        </w:rPr>
        <w:t>万元，占</w:t>
      </w:r>
      <w:r>
        <w:rPr>
          <w:rFonts w:hint="eastAsia" w:ascii="宋体" w:hAnsi="宋体" w:eastAsia="仿宋"/>
          <w:color w:val="000000"/>
          <w:sz w:val="32"/>
          <w:szCs w:val="32"/>
        </w:rPr>
        <w:t>0</w:t>
      </w:r>
      <w:r>
        <w:rPr>
          <w:rFonts w:ascii="宋体" w:hAnsi="宋体" w:eastAsia="仿宋"/>
          <w:color w:val="000000"/>
          <w:sz w:val="32"/>
          <w:szCs w:val="32"/>
        </w:rPr>
        <w:t>%；资源勘探工业信息等支出</w:t>
      </w:r>
      <w:r>
        <w:rPr>
          <w:rFonts w:hint="eastAsia" w:ascii="宋体" w:hAnsi="宋体" w:eastAsia="仿宋"/>
          <w:color w:val="000000"/>
          <w:sz w:val="32"/>
          <w:szCs w:val="32"/>
        </w:rPr>
        <w:t>0</w:t>
      </w:r>
      <w:r>
        <w:rPr>
          <w:rFonts w:ascii="宋体" w:hAnsi="宋体" w:eastAsia="仿宋"/>
          <w:color w:val="000000"/>
          <w:sz w:val="32"/>
          <w:szCs w:val="32"/>
        </w:rPr>
        <w:t>万元，占</w:t>
      </w:r>
      <w:r>
        <w:rPr>
          <w:rFonts w:hint="eastAsia" w:ascii="宋体" w:hAnsi="宋体" w:eastAsia="仿宋"/>
          <w:color w:val="000000"/>
          <w:sz w:val="32"/>
          <w:szCs w:val="32"/>
        </w:rPr>
        <w:t>0</w:t>
      </w:r>
      <w:r>
        <w:rPr>
          <w:rFonts w:ascii="宋体" w:hAnsi="宋体" w:eastAsia="仿宋"/>
          <w:color w:val="000000"/>
          <w:sz w:val="32"/>
          <w:szCs w:val="32"/>
        </w:rPr>
        <w:t>%；商业服务业等支出</w:t>
      </w:r>
      <w:r>
        <w:rPr>
          <w:rFonts w:hint="eastAsia" w:ascii="宋体" w:hAnsi="宋体" w:eastAsia="仿宋"/>
          <w:color w:val="000000"/>
          <w:sz w:val="32"/>
          <w:szCs w:val="32"/>
        </w:rPr>
        <w:t>0</w:t>
      </w:r>
      <w:r>
        <w:rPr>
          <w:rFonts w:ascii="宋体" w:hAnsi="宋体" w:eastAsia="仿宋"/>
          <w:color w:val="000000"/>
          <w:sz w:val="32"/>
          <w:szCs w:val="32"/>
        </w:rPr>
        <w:t>万元，占</w:t>
      </w:r>
      <w:r>
        <w:rPr>
          <w:rFonts w:hint="eastAsia" w:ascii="宋体" w:hAnsi="宋体" w:eastAsia="仿宋"/>
          <w:color w:val="000000"/>
          <w:sz w:val="32"/>
          <w:szCs w:val="32"/>
        </w:rPr>
        <w:t>0</w:t>
      </w:r>
      <w:r>
        <w:rPr>
          <w:rFonts w:ascii="宋体" w:hAnsi="宋体" w:eastAsia="仿宋"/>
          <w:color w:val="000000"/>
          <w:sz w:val="32"/>
          <w:szCs w:val="32"/>
        </w:rPr>
        <w:t>%；金融支出</w:t>
      </w:r>
      <w:r>
        <w:rPr>
          <w:rFonts w:hint="eastAsia" w:ascii="宋体" w:hAnsi="宋体" w:eastAsia="仿宋"/>
          <w:color w:val="000000"/>
          <w:sz w:val="32"/>
          <w:szCs w:val="32"/>
        </w:rPr>
        <w:t>0</w:t>
      </w:r>
      <w:r>
        <w:rPr>
          <w:rFonts w:ascii="宋体" w:hAnsi="宋体" w:eastAsia="仿宋"/>
          <w:color w:val="000000"/>
          <w:sz w:val="32"/>
          <w:szCs w:val="32"/>
        </w:rPr>
        <w:t>万元，占</w:t>
      </w:r>
      <w:r>
        <w:rPr>
          <w:rFonts w:hint="eastAsia" w:ascii="宋体" w:hAnsi="宋体" w:eastAsia="仿宋"/>
          <w:color w:val="000000"/>
          <w:sz w:val="32"/>
          <w:szCs w:val="32"/>
        </w:rPr>
        <w:t>0</w:t>
      </w:r>
      <w:r>
        <w:rPr>
          <w:rFonts w:ascii="宋体" w:hAnsi="宋体" w:eastAsia="仿宋"/>
          <w:color w:val="000000"/>
          <w:sz w:val="32"/>
          <w:szCs w:val="32"/>
        </w:rPr>
        <w:t>%；援助其他地区支出</w:t>
      </w:r>
      <w:r>
        <w:rPr>
          <w:rFonts w:hint="eastAsia" w:ascii="宋体" w:hAnsi="宋体" w:eastAsia="仿宋"/>
          <w:color w:val="000000"/>
          <w:sz w:val="32"/>
          <w:szCs w:val="32"/>
        </w:rPr>
        <w:t>0</w:t>
      </w:r>
      <w:r>
        <w:rPr>
          <w:rFonts w:ascii="宋体" w:hAnsi="宋体" w:eastAsia="仿宋"/>
          <w:color w:val="000000"/>
          <w:sz w:val="32"/>
          <w:szCs w:val="32"/>
        </w:rPr>
        <w:t>万元，占</w:t>
      </w:r>
      <w:r>
        <w:rPr>
          <w:rFonts w:hint="eastAsia" w:ascii="宋体" w:hAnsi="宋体" w:eastAsia="仿宋"/>
          <w:color w:val="000000"/>
          <w:sz w:val="32"/>
          <w:szCs w:val="32"/>
        </w:rPr>
        <w:t>0</w:t>
      </w:r>
      <w:r>
        <w:rPr>
          <w:rFonts w:ascii="宋体" w:hAnsi="宋体" w:eastAsia="仿宋"/>
          <w:color w:val="000000"/>
          <w:sz w:val="32"/>
          <w:szCs w:val="32"/>
        </w:rPr>
        <w:t>%；自然资源海洋气象等支出</w:t>
      </w:r>
      <w:r>
        <w:rPr>
          <w:rFonts w:hint="eastAsia" w:ascii="宋体" w:hAnsi="宋体" w:eastAsia="仿宋"/>
          <w:color w:val="000000"/>
          <w:sz w:val="32"/>
          <w:szCs w:val="32"/>
        </w:rPr>
        <w:t>0</w:t>
      </w:r>
      <w:r>
        <w:rPr>
          <w:rFonts w:ascii="宋体" w:hAnsi="宋体" w:eastAsia="仿宋"/>
          <w:color w:val="000000"/>
          <w:sz w:val="32"/>
          <w:szCs w:val="32"/>
        </w:rPr>
        <w:t>万元，占</w:t>
      </w:r>
      <w:r>
        <w:rPr>
          <w:rFonts w:hint="eastAsia" w:ascii="宋体" w:hAnsi="宋体" w:eastAsia="仿宋"/>
          <w:color w:val="000000"/>
          <w:sz w:val="32"/>
          <w:szCs w:val="32"/>
        </w:rPr>
        <w:t>0</w:t>
      </w:r>
      <w:r>
        <w:rPr>
          <w:rFonts w:ascii="宋体" w:hAnsi="宋体" w:eastAsia="仿宋"/>
          <w:color w:val="000000"/>
          <w:sz w:val="32"/>
          <w:szCs w:val="32"/>
        </w:rPr>
        <w:t>%；住房保障支出</w:t>
      </w:r>
      <w:r>
        <w:rPr>
          <w:rFonts w:eastAsia="方正仿宋简体"/>
          <w:sz w:val="32"/>
          <w:szCs w:val="32"/>
        </w:rPr>
        <w:t>227</w:t>
      </w:r>
      <w:r>
        <w:rPr>
          <w:rFonts w:hint="eastAsia" w:eastAsia="方正仿宋简体"/>
          <w:sz w:val="32"/>
          <w:szCs w:val="32"/>
        </w:rPr>
        <w:t>.</w:t>
      </w:r>
      <w:r>
        <w:rPr>
          <w:rFonts w:eastAsia="方正仿宋简体"/>
          <w:sz w:val="32"/>
          <w:szCs w:val="32"/>
        </w:rPr>
        <w:t>83</w:t>
      </w:r>
      <w:r>
        <w:rPr>
          <w:rFonts w:ascii="宋体" w:hAnsi="宋体" w:eastAsia="仿宋"/>
          <w:color w:val="000000"/>
          <w:sz w:val="32"/>
          <w:szCs w:val="32"/>
        </w:rPr>
        <w:t>万元，占</w:t>
      </w:r>
      <w:r>
        <w:rPr>
          <w:rFonts w:hint="eastAsia" w:ascii="宋体" w:hAnsi="宋体" w:eastAsia="仿宋"/>
          <w:color w:val="000000"/>
          <w:sz w:val="32"/>
          <w:szCs w:val="32"/>
        </w:rPr>
        <w:t>4.77</w:t>
      </w:r>
      <w:r>
        <w:rPr>
          <w:rFonts w:ascii="宋体" w:hAnsi="宋体" w:eastAsia="仿宋"/>
          <w:color w:val="000000"/>
          <w:sz w:val="32"/>
          <w:szCs w:val="32"/>
        </w:rPr>
        <w:t>%；粮油物资储备支出</w:t>
      </w:r>
      <w:r>
        <w:rPr>
          <w:rFonts w:hint="eastAsia" w:ascii="宋体" w:hAnsi="宋体" w:eastAsia="仿宋"/>
          <w:color w:val="000000"/>
          <w:sz w:val="32"/>
          <w:szCs w:val="32"/>
        </w:rPr>
        <w:t>0</w:t>
      </w:r>
      <w:r>
        <w:rPr>
          <w:rFonts w:ascii="宋体" w:hAnsi="宋体" w:eastAsia="仿宋"/>
          <w:color w:val="000000"/>
          <w:sz w:val="32"/>
          <w:szCs w:val="32"/>
        </w:rPr>
        <w:t>万元，占</w:t>
      </w:r>
      <w:r>
        <w:rPr>
          <w:rFonts w:hint="eastAsia" w:ascii="宋体" w:hAnsi="宋体" w:eastAsia="仿宋"/>
          <w:color w:val="000000"/>
          <w:sz w:val="32"/>
          <w:szCs w:val="32"/>
        </w:rPr>
        <w:t>0</w:t>
      </w:r>
      <w:r>
        <w:rPr>
          <w:rFonts w:ascii="宋体" w:hAnsi="宋体" w:eastAsia="仿宋"/>
          <w:color w:val="000000"/>
          <w:sz w:val="32"/>
          <w:szCs w:val="32"/>
        </w:rPr>
        <w:t>%；国有资本经营预算支出</w:t>
      </w:r>
      <w:r>
        <w:rPr>
          <w:rFonts w:hint="eastAsia" w:ascii="宋体" w:hAnsi="宋体" w:eastAsia="仿宋"/>
          <w:color w:val="000000"/>
          <w:sz w:val="32"/>
          <w:szCs w:val="32"/>
        </w:rPr>
        <w:t>0</w:t>
      </w:r>
      <w:r>
        <w:rPr>
          <w:rFonts w:ascii="宋体" w:hAnsi="宋体" w:eastAsia="仿宋"/>
          <w:color w:val="000000"/>
          <w:sz w:val="32"/>
          <w:szCs w:val="32"/>
        </w:rPr>
        <w:t>万元，占</w:t>
      </w:r>
      <w:r>
        <w:rPr>
          <w:rFonts w:hint="eastAsia" w:ascii="宋体" w:hAnsi="宋体" w:eastAsia="仿宋"/>
          <w:color w:val="000000"/>
          <w:sz w:val="32"/>
          <w:szCs w:val="32"/>
        </w:rPr>
        <w:t>0</w:t>
      </w:r>
      <w:r>
        <w:rPr>
          <w:rFonts w:ascii="宋体" w:hAnsi="宋体" w:eastAsia="仿宋"/>
          <w:color w:val="000000"/>
          <w:sz w:val="32"/>
          <w:szCs w:val="32"/>
        </w:rPr>
        <w:t>%；灾害防治及应急管理支出</w:t>
      </w:r>
      <w:r>
        <w:rPr>
          <w:rFonts w:hint="eastAsia" w:ascii="宋体" w:hAnsi="宋体" w:eastAsia="仿宋"/>
          <w:color w:val="000000"/>
          <w:sz w:val="32"/>
          <w:szCs w:val="32"/>
        </w:rPr>
        <w:t>0</w:t>
      </w:r>
      <w:r>
        <w:rPr>
          <w:rFonts w:ascii="宋体" w:hAnsi="宋体" w:eastAsia="仿宋"/>
          <w:color w:val="000000"/>
          <w:sz w:val="32"/>
          <w:szCs w:val="32"/>
        </w:rPr>
        <w:t>万元，占</w:t>
      </w:r>
      <w:r>
        <w:rPr>
          <w:rFonts w:hint="eastAsia" w:ascii="宋体" w:hAnsi="宋体" w:eastAsia="仿宋"/>
          <w:color w:val="000000"/>
          <w:sz w:val="32"/>
          <w:szCs w:val="32"/>
        </w:rPr>
        <w:t>0</w:t>
      </w:r>
      <w:r>
        <w:rPr>
          <w:rFonts w:ascii="宋体" w:hAnsi="宋体" w:eastAsia="仿宋"/>
          <w:color w:val="000000"/>
          <w:sz w:val="32"/>
          <w:szCs w:val="32"/>
        </w:rPr>
        <w:t>%；其他支出</w:t>
      </w:r>
      <w:r>
        <w:rPr>
          <w:rFonts w:hint="eastAsia" w:ascii="宋体" w:hAnsi="宋体" w:eastAsia="仿宋"/>
          <w:color w:val="000000"/>
          <w:sz w:val="32"/>
          <w:szCs w:val="32"/>
        </w:rPr>
        <w:t>0</w:t>
      </w:r>
      <w:r>
        <w:rPr>
          <w:rFonts w:ascii="宋体" w:hAnsi="宋体" w:eastAsia="仿宋"/>
          <w:color w:val="000000"/>
          <w:sz w:val="32"/>
          <w:szCs w:val="32"/>
        </w:rPr>
        <w:t>万元，占</w:t>
      </w:r>
      <w:r>
        <w:rPr>
          <w:rFonts w:hint="eastAsia" w:ascii="宋体" w:hAnsi="宋体" w:eastAsia="仿宋"/>
          <w:color w:val="000000"/>
          <w:sz w:val="32"/>
          <w:szCs w:val="32"/>
        </w:rPr>
        <w:t>0</w:t>
      </w:r>
      <w:r>
        <w:rPr>
          <w:rFonts w:ascii="宋体" w:hAnsi="宋体" w:eastAsia="仿宋"/>
          <w:color w:val="000000"/>
          <w:sz w:val="32"/>
          <w:szCs w:val="32"/>
        </w:rPr>
        <w:t>%；债务还本支出</w:t>
      </w:r>
      <w:r>
        <w:rPr>
          <w:rFonts w:hint="eastAsia" w:ascii="宋体" w:hAnsi="宋体" w:eastAsia="仿宋"/>
          <w:color w:val="000000"/>
          <w:sz w:val="32"/>
          <w:szCs w:val="32"/>
        </w:rPr>
        <w:t>0</w:t>
      </w:r>
      <w:r>
        <w:rPr>
          <w:rFonts w:ascii="宋体" w:hAnsi="宋体" w:eastAsia="仿宋"/>
          <w:color w:val="000000"/>
          <w:sz w:val="32"/>
          <w:szCs w:val="32"/>
        </w:rPr>
        <w:t>万元，占</w:t>
      </w:r>
      <w:r>
        <w:rPr>
          <w:rFonts w:hint="eastAsia" w:ascii="宋体" w:hAnsi="宋体" w:eastAsia="仿宋"/>
          <w:color w:val="000000"/>
          <w:sz w:val="32"/>
          <w:szCs w:val="32"/>
        </w:rPr>
        <w:t>0</w:t>
      </w:r>
      <w:r>
        <w:rPr>
          <w:rFonts w:ascii="宋体" w:hAnsi="宋体" w:eastAsia="仿宋"/>
          <w:color w:val="000000"/>
          <w:sz w:val="32"/>
          <w:szCs w:val="32"/>
        </w:rPr>
        <w:t>%；债务付息支出</w:t>
      </w:r>
      <w:r>
        <w:rPr>
          <w:rFonts w:hint="eastAsia" w:ascii="宋体" w:hAnsi="宋体" w:eastAsia="仿宋"/>
          <w:color w:val="000000"/>
          <w:sz w:val="32"/>
          <w:szCs w:val="32"/>
        </w:rPr>
        <w:t>0</w:t>
      </w:r>
      <w:r>
        <w:rPr>
          <w:rFonts w:ascii="宋体" w:hAnsi="宋体" w:eastAsia="仿宋"/>
          <w:color w:val="000000"/>
          <w:sz w:val="32"/>
          <w:szCs w:val="32"/>
        </w:rPr>
        <w:t>万元，占</w:t>
      </w:r>
      <w:r>
        <w:rPr>
          <w:rFonts w:hint="eastAsia" w:ascii="宋体" w:hAnsi="宋体" w:eastAsia="仿宋"/>
          <w:color w:val="000000"/>
          <w:sz w:val="32"/>
          <w:szCs w:val="32"/>
        </w:rPr>
        <w:t>0</w:t>
      </w:r>
      <w:r>
        <w:rPr>
          <w:rFonts w:ascii="宋体" w:hAnsi="宋体" w:eastAsia="仿宋"/>
          <w:color w:val="000000"/>
          <w:sz w:val="32"/>
          <w:szCs w:val="32"/>
        </w:rPr>
        <w:t>%；抗疫特别国债安排的支出</w:t>
      </w:r>
      <w:r>
        <w:rPr>
          <w:rFonts w:hint="eastAsia" w:ascii="宋体" w:hAnsi="宋体" w:eastAsia="仿宋"/>
          <w:color w:val="000000"/>
          <w:sz w:val="32"/>
          <w:szCs w:val="32"/>
        </w:rPr>
        <w:t>0</w:t>
      </w:r>
      <w:r>
        <w:rPr>
          <w:rFonts w:ascii="宋体" w:hAnsi="宋体" w:eastAsia="仿宋"/>
          <w:color w:val="000000"/>
          <w:sz w:val="32"/>
          <w:szCs w:val="32"/>
        </w:rPr>
        <w:t>万元，占</w:t>
      </w:r>
      <w:r>
        <w:rPr>
          <w:rFonts w:hint="eastAsia" w:ascii="宋体" w:hAnsi="宋体" w:eastAsia="仿宋"/>
          <w:color w:val="000000"/>
          <w:sz w:val="32"/>
          <w:szCs w:val="32"/>
        </w:rPr>
        <w:t>0</w:t>
      </w:r>
      <w:r>
        <w:rPr>
          <w:rFonts w:ascii="宋体" w:hAnsi="宋体" w:eastAsia="仿宋"/>
          <w:color w:val="000000"/>
          <w:sz w:val="32"/>
          <w:szCs w:val="32"/>
        </w:rPr>
        <w:t>%。</w:t>
      </w:r>
    </w:p>
    <w:p>
      <w:pPr>
        <w:pStyle w:val="22"/>
        <w:rPr>
          <w:rFonts w:hint="default" w:ascii="宋体" w:hAnsi="宋体" w:eastAsia="仿宋"/>
          <w:color w:val="000000"/>
          <w:sz w:val="32"/>
          <w:szCs w:val="32"/>
        </w:rPr>
      </w:pPr>
      <w:r>
        <w:rPr>
          <w:rFonts w:ascii="宋体" w:hAnsi="宋体" w:eastAsia="仿宋"/>
          <w:color w:val="000000"/>
          <w:sz w:val="32"/>
          <w:szCs w:val="32"/>
        </w:rPr>
        <w:t>图6：一般公共预算财政拨款支出决算结构</w:t>
      </w:r>
      <w:r>
        <w:drawing>
          <wp:inline distT="0" distB="0" distL="114300" distR="114300">
            <wp:extent cx="4572000" cy="2743200"/>
            <wp:effectExtent l="4445" t="4445" r="14605" b="146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600" w:lineRule="exact"/>
        <w:ind w:firstLine="640" w:firstLineChars="200"/>
        <w:outlineLvl w:val="2"/>
        <w:rPr>
          <w:rFonts w:ascii="宋体" w:hAnsi="宋体" w:eastAsia="仿宋"/>
          <w:b/>
          <w:color w:val="000000"/>
          <w:sz w:val="32"/>
          <w:szCs w:val="32"/>
        </w:rPr>
      </w:pPr>
      <w:bookmarkStart w:id="80" w:name="_Toc15377212"/>
      <w:r>
        <w:rPr>
          <w:rFonts w:hint="eastAsia" w:ascii="宋体" w:hAnsi="宋体" w:eastAsia="仿宋"/>
          <w:b/>
          <w:color w:val="000000"/>
          <w:sz w:val="32"/>
          <w:szCs w:val="32"/>
        </w:rPr>
        <w:t>（三）一般公共预算财政拨款支出决算具体情况</w:t>
      </w:r>
      <w:bookmarkEnd w:id="80"/>
    </w:p>
    <w:p>
      <w:pPr>
        <w:spacing w:line="600" w:lineRule="exact"/>
        <w:ind w:firstLine="640" w:firstLineChars="200"/>
        <w:outlineLvl w:val="1"/>
        <w:rPr>
          <w:rStyle w:val="19"/>
          <w:rFonts w:ascii="宋体" w:hAnsi="宋体" w:eastAsia="仿宋"/>
          <w:bCs/>
          <w:sz w:val="32"/>
          <w:szCs w:val="32"/>
        </w:rPr>
      </w:pPr>
      <w:bookmarkStart w:id="81" w:name="_Toc19250"/>
      <w:bookmarkStart w:id="82" w:name="_Toc15378460"/>
      <w:bookmarkStart w:id="83" w:name="_Toc10133"/>
      <w:bookmarkStart w:id="84" w:name="_Toc18995"/>
      <w:bookmarkStart w:id="85" w:name="_Toc15377444"/>
      <w:bookmarkStart w:id="86" w:name="_Toc15377213"/>
      <w:r>
        <w:rPr>
          <w:rFonts w:hint="eastAsia" w:ascii="宋体" w:hAnsi="宋体" w:eastAsia="仿宋"/>
          <w:b/>
          <w:sz w:val="32"/>
          <w:szCs w:val="32"/>
        </w:rPr>
        <w:t>2021年一般公共预算支出决算数为</w:t>
      </w:r>
      <w:r>
        <w:rPr>
          <w:rFonts w:eastAsia="方正仿宋简体"/>
          <w:sz w:val="32"/>
          <w:szCs w:val="32"/>
        </w:rPr>
        <w:t>4779</w:t>
      </w:r>
      <w:r>
        <w:rPr>
          <w:rFonts w:hint="eastAsia" w:eastAsia="方正仿宋简体"/>
          <w:sz w:val="32"/>
          <w:szCs w:val="32"/>
        </w:rPr>
        <w:t>.</w:t>
      </w:r>
      <w:r>
        <w:rPr>
          <w:rFonts w:eastAsia="方正仿宋简体"/>
          <w:sz w:val="32"/>
          <w:szCs w:val="32"/>
        </w:rPr>
        <w:t>7</w:t>
      </w:r>
      <w:r>
        <w:rPr>
          <w:rFonts w:hint="eastAsia" w:eastAsia="方正仿宋简体"/>
          <w:sz w:val="32"/>
          <w:szCs w:val="32"/>
        </w:rPr>
        <w:t>4</w:t>
      </w:r>
      <w:r>
        <w:rPr>
          <w:rFonts w:hint="eastAsia" w:ascii="宋体" w:hAnsi="宋体" w:eastAsia="方正仿宋简体"/>
          <w:sz w:val="32"/>
          <w:szCs w:val="32"/>
        </w:rPr>
        <w:t>万元</w:t>
      </w:r>
      <w:r>
        <w:rPr>
          <w:rFonts w:hint="eastAsia" w:ascii="宋体" w:hAnsi="宋体" w:eastAsia="仿宋"/>
          <w:sz w:val="32"/>
          <w:szCs w:val="32"/>
        </w:rPr>
        <w:t>，</w:t>
      </w:r>
      <w:r>
        <w:rPr>
          <w:rStyle w:val="19"/>
          <w:rFonts w:hint="eastAsia" w:ascii="宋体" w:hAnsi="宋体" w:eastAsia="仿宋"/>
          <w:bCs/>
          <w:sz w:val="32"/>
          <w:szCs w:val="32"/>
        </w:rPr>
        <w:t>完成预算100</w:t>
      </w:r>
      <w:r>
        <w:rPr>
          <w:rStyle w:val="19"/>
          <w:rFonts w:ascii="宋体" w:hAnsi="宋体" w:eastAsia="仿宋"/>
          <w:bCs/>
          <w:sz w:val="32"/>
          <w:szCs w:val="32"/>
        </w:rPr>
        <w:t>%</w:t>
      </w:r>
      <w:r>
        <w:rPr>
          <w:rStyle w:val="19"/>
          <w:rFonts w:hint="eastAsia" w:ascii="宋体" w:hAnsi="宋体" w:eastAsia="仿宋"/>
          <w:bCs/>
          <w:sz w:val="32"/>
          <w:szCs w:val="32"/>
        </w:rPr>
        <w:t>。其中：</w:t>
      </w:r>
      <w:bookmarkEnd w:id="81"/>
      <w:bookmarkEnd w:id="82"/>
      <w:bookmarkEnd w:id="83"/>
      <w:bookmarkEnd w:id="84"/>
      <w:bookmarkEnd w:id="85"/>
      <w:bookmarkEnd w:id="86"/>
    </w:p>
    <w:p>
      <w:pPr>
        <w:spacing w:line="600" w:lineRule="exact"/>
        <w:ind w:firstLine="640" w:firstLineChars="200"/>
        <w:rPr>
          <w:rStyle w:val="19"/>
          <w:rFonts w:ascii="宋体" w:hAnsi="宋体" w:eastAsia="仿宋" w:cs="Calibri"/>
          <w:b w:val="0"/>
          <w:bCs/>
          <w:sz w:val="32"/>
          <w:szCs w:val="32"/>
        </w:rPr>
      </w:pPr>
      <w:r>
        <w:rPr>
          <w:rStyle w:val="19"/>
          <w:rFonts w:hint="eastAsia" w:ascii="宋体" w:hAnsi="宋体" w:eastAsia="仿宋" w:cs="Calibri"/>
          <w:b w:val="0"/>
          <w:bCs/>
          <w:sz w:val="32"/>
          <w:szCs w:val="32"/>
        </w:rPr>
        <w:t>1.一般公共服务（类）财政事务（款）其他财政事务支出（项）：支出决算为1.64万元，完成预算100%，决算数等于预算数。</w:t>
      </w:r>
    </w:p>
    <w:p>
      <w:pPr>
        <w:spacing w:line="600" w:lineRule="exact"/>
        <w:ind w:firstLine="640" w:firstLineChars="200"/>
        <w:rPr>
          <w:rStyle w:val="19"/>
          <w:rFonts w:ascii="宋体" w:hAnsi="宋体" w:eastAsia="仿宋" w:cs="Calibri"/>
          <w:b w:val="0"/>
          <w:bCs/>
          <w:sz w:val="32"/>
          <w:szCs w:val="32"/>
        </w:rPr>
      </w:pPr>
      <w:r>
        <w:rPr>
          <w:rStyle w:val="19"/>
          <w:rFonts w:hint="eastAsia" w:ascii="宋体" w:hAnsi="宋体" w:eastAsia="仿宋" w:cs="Calibri"/>
          <w:b w:val="0"/>
          <w:bCs/>
          <w:sz w:val="32"/>
          <w:szCs w:val="32"/>
        </w:rPr>
        <w:t>2.社会保障和就业（类）行政事业单位离退休（款）  机关事业单位基本养老保险缴费支出（项）: 支出决算为238.44万元，完成预算100%，决算数等于预算数。</w:t>
      </w:r>
    </w:p>
    <w:p>
      <w:pPr>
        <w:spacing w:line="600" w:lineRule="exact"/>
        <w:ind w:firstLine="640" w:firstLineChars="200"/>
        <w:rPr>
          <w:rStyle w:val="19"/>
          <w:rFonts w:ascii="宋体" w:hAnsi="宋体" w:eastAsia="仿宋" w:cs="Calibri"/>
          <w:b w:val="0"/>
          <w:bCs/>
          <w:sz w:val="32"/>
          <w:szCs w:val="32"/>
        </w:rPr>
      </w:pPr>
      <w:r>
        <w:rPr>
          <w:rStyle w:val="19"/>
          <w:rFonts w:hint="eastAsia" w:ascii="宋体" w:hAnsi="宋体" w:eastAsia="仿宋" w:cs="Calibri"/>
          <w:b w:val="0"/>
          <w:bCs/>
          <w:sz w:val="32"/>
          <w:szCs w:val="32"/>
        </w:rPr>
        <w:t>3.卫生健康支出（类）行政事业单位医疗（款）行政单位医疗（项）:支出决算为119.78万元，完成预算100%，决算数等于预算数。</w:t>
      </w:r>
    </w:p>
    <w:p>
      <w:pPr>
        <w:spacing w:line="600" w:lineRule="exact"/>
        <w:ind w:firstLine="640" w:firstLineChars="200"/>
        <w:rPr>
          <w:rStyle w:val="19"/>
          <w:rFonts w:ascii="宋体" w:hAnsi="宋体" w:eastAsia="仿宋" w:cs="Calibri"/>
          <w:b w:val="0"/>
          <w:bCs/>
          <w:sz w:val="32"/>
          <w:szCs w:val="32"/>
        </w:rPr>
      </w:pPr>
      <w:r>
        <w:rPr>
          <w:rStyle w:val="19"/>
          <w:rFonts w:hint="eastAsia" w:ascii="宋体" w:hAnsi="宋体" w:eastAsia="仿宋" w:cs="Calibri"/>
          <w:b w:val="0"/>
          <w:bCs/>
          <w:sz w:val="32"/>
          <w:szCs w:val="32"/>
        </w:rPr>
        <w:t>4.节能环保支出（类）环境保护管理事务（款）行政运行（项）支出决算4192.02万元、环境保护管理事务（项）支出决算数为2517.09万元、环境监测与监察支出（项）支出决算为277.88万元、污染防治支出（项）支出决算为1194.06万元、其他节能环保支出支出（项）支出决算为202.99万元；完成预算100%，决算数等于预算数。</w:t>
      </w:r>
    </w:p>
    <w:p>
      <w:pPr>
        <w:spacing w:line="600" w:lineRule="exact"/>
        <w:ind w:firstLine="640" w:firstLineChars="200"/>
        <w:rPr>
          <w:rStyle w:val="19"/>
          <w:rFonts w:ascii="宋体" w:hAnsi="宋体" w:eastAsia="仿宋" w:cs="Calibri"/>
          <w:b w:val="0"/>
          <w:bCs/>
          <w:sz w:val="32"/>
          <w:szCs w:val="32"/>
        </w:rPr>
      </w:pPr>
      <w:r>
        <w:rPr>
          <w:rStyle w:val="19"/>
          <w:rFonts w:hint="eastAsia" w:ascii="宋体" w:hAnsi="宋体" w:eastAsia="仿宋" w:cs="Calibri"/>
          <w:b w:val="0"/>
          <w:bCs/>
          <w:sz w:val="32"/>
          <w:szCs w:val="32"/>
        </w:rPr>
        <w:t>5.住房保障支出（类）住房改革支出（款）住房公积金（项）227.83万元；完成预算100%，决算数等于预算数。</w:t>
      </w:r>
    </w:p>
    <w:p>
      <w:pPr>
        <w:tabs>
          <w:tab w:val="right" w:pos="8306"/>
        </w:tabs>
        <w:spacing w:line="600" w:lineRule="exact"/>
        <w:ind w:firstLine="640"/>
        <w:outlineLvl w:val="1"/>
        <w:rPr>
          <w:rStyle w:val="25"/>
          <w:rFonts w:ascii="宋体" w:hAnsi="宋体"/>
        </w:rPr>
      </w:pPr>
      <w:bookmarkStart w:id="87" w:name="_Toc15396608"/>
      <w:bookmarkStart w:id="88" w:name="_Toc14629"/>
      <w:bookmarkStart w:id="89" w:name="_Toc26616"/>
      <w:bookmarkStart w:id="90" w:name="_Toc19919"/>
      <w:bookmarkStart w:id="91" w:name="_Toc15377214"/>
      <w:r>
        <w:rPr>
          <w:rFonts w:hint="eastAsia" w:ascii="宋体" w:hAnsi="宋体" w:eastAsia="黑体"/>
          <w:color w:val="000000"/>
          <w:sz w:val="32"/>
          <w:szCs w:val="32"/>
        </w:rPr>
        <w:t>六</w:t>
      </w:r>
      <w:r>
        <w:rPr>
          <w:rFonts w:hint="eastAsia" w:ascii="宋体" w:hAnsi="宋体" w:eastAsia="黑体"/>
          <w:b/>
          <w:color w:val="000000"/>
          <w:sz w:val="32"/>
          <w:szCs w:val="32"/>
        </w:rPr>
        <w:t>、一</w:t>
      </w:r>
      <w:r>
        <w:rPr>
          <w:rStyle w:val="25"/>
          <w:rFonts w:hint="eastAsia" w:ascii="宋体" w:hAnsi="宋体" w:eastAsia="黑体"/>
          <w:b w:val="0"/>
        </w:rPr>
        <w:t>般公共预算财政拨款基本支出决算情况说明</w:t>
      </w:r>
      <w:bookmarkEnd w:id="87"/>
      <w:bookmarkEnd w:id="88"/>
      <w:bookmarkEnd w:id="89"/>
      <w:bookmarkEnd w:id="90"/>
      <w:bookmarkEnd w:id="91"/>
      <w:r>
        <w:rPr>
          <w:rStyle w:val="25"/>
          <w:rFonts w:ascii="宋体" w:hAnsi="宋体" w:eastAsia="黑体"/>
          <w:b w:val="0"/>
        </w:rPr>
        <w:tab/>
      </w:r>
    </w:p>
    <w:p>
      <w:pPr>
        <w:spacing w:line="600" w:lineRule="exact"/>
        <w:ind w:firstLine="645"/>
        <w:rPr>
          <w:rFonts w:ascii="宋体" w:hAnsi="宋体" w:eastAsia="仿宋"/>
          <w:color w:val="000000"/>
          <w:sz w:val="32"/>
          <w:szCs w:val="32"/>
        </w:rPr>
      </w:pPr>
      <w:r>
        <w:rPr>
          <w:rFonts w:hint="eastAsia" w:ascii="宋体" w:hAnsi="宋体" w:eastAsia="仿宋"/>
          <w:color w:val="000000"/>
          <w:sz w:val="32"/>
          <w:szCs w:val="32"/>
        </w:rPr>
        <w:t>2021年一般公共预算财政拨款基本支出3004.01万元，其中：人员经费2285.53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宋体" w:hAnsi="宋体"/>
          <w:sz w:val="32"/>
          <w:szCs w:val="32"/>
        </w:rPr>
      </w:pPr>
      <w:r>
        <w:rPr>
          <w:rFonts w:hint="eastAsia" w:ascii="宋体" w:hAnsi="宋体" w:eastAsia="仿宋"/>
          <w:color w:val="000000"/>
          <w:sz w:val="32"/>
          <w:szCs w:val="32"/>
        </w:rPr>
        <w:t>　　日常公用经费718.47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宋体" w:hAnsi="宋体" w:eastAsia="黑体"/>
          <w:b w:val="0"/>
        </w:rPr>
      </w:pPr>
      <w:bookmarkStart w:id="92" w:name="_Toc7815"/>
      <w:bookmarkStart w:id="93" w:name="_Toc24472"/>
      <w:bookmarkStart w:id="94" w:name="_Toc15396609"/>
      <w:bookmarkStart w:id="95" w:name="_Toc5542"/>
      <w:bookmarkStart w:id="96" w:name="_Toc15377215"/>
      <w:r>
        <w:rPr>
          <w:rFonts w:hint="eastAsia" w:ascii="宋体" w:hAnsi="宋体" w:eastAsia="黑体"/>
          <w:color w:val="000000"/>
          <w:sz w:val="32"/>
          <w:szCs w:val="32"/>
        </w:rPr>
        <w:t>七、</w:t>
      </w:r>
      <w:r>
        <w:rPr>
          <w:rStyle w:val="25"/>
          <w:rFonts w:hint="eastAsia" w:ascii="宋体" w:hAnsi="宋体" w:eastAsia="黑体"/>
        </w:rPr>
        <w:t>“</w:t>
      </w:r>
      <w:r>
        <w:rPr>
          <w:rStyle w:val="25"/>
          <w:rFonts w:hint="eastAsia" w:ascii="宋体" w:hAnsi="宋体" w:eastAsia="黑体"/>
          <w:b w:val="0"/>
        </w:rPr>
        <w:t>三公”经费财政拨款支出决算情况说明</w:t>
      </w:r>
      <w:bookmarkEnd w:id="92"/>
      <w:bookmarkEnd w:id="93"/>
      <w:bookmarkEnd w:id="94"/>
      <w:bookmarkEnd w:id="95"/>
      <w:bookmarkEnd w:id="96"/>
    </w:p>
    <w:p>
      <w:pPr>
        <w:spacing w:line="600" w:lineRule="exact"/>
        <w:ind w:firstLine="640"/>
        <w:outlineLvl w:val="2"/>
        <w:rPr>
          <w:rFonts w:ascii="宋体" w:hAnsi="宋体" w:eastAsia="仿宋"/>
          <w:b/>
          <w:color w:val="000000"/>
          <w:sz w:val="32"/>
          <w:szCs w:val="32"/>
        </w:rPr>
      </w:pPr>
      <w:bookmarkStart w:id="97" w:name="_Toc15377216"/>
      <w:r>
        <w:rPr>
          <w:rFonts w:hint="eastAsia" w:ascii="宋体" w:hAnsi="宋体" w:eastAsia="仿宋"/>
          <w:b/>
          <w:color w:val="000000"/>
          <w:sz w:val="32"/>
          <w:szCs w:val="32"/>
        </w:rPr>
        <w:t>（一）“三公”经费财政拨款支出决算总体情况说明</w:t>
      </w:r>
      <w:bookmarkEnd w:id="97"/>
    </w:p>
    <w:p>
      <w:pPr>
        <w:spacing w:line="600" w:lineRule="exact"/>
        <w:ind w:firstLine="640"/>
        <w:rPr>
          <w:rFonts w:ascii="宋体" w:hAnsi="宋体" w:eastAsia="仿宋"/>
          <w:color w:val="000000"/>
          <w:sz w:val="32"/>
          <w:szCs w:val="32"/>
        </w:rPr>
      </w:pPr>
      <w:r>
        <w:rPr>
          <w:rFonts w:hint="eastAsia" w:ascii="宋体" w:hAnsi="宋体" w:eastAsia="仿宋"/>
          <w:color w:val="000000"/>
          <w:sz w:val="32"/>
          <w:szCs w:val="32"/>
        </w:rPr>
        <w:t>2021年“三公”经费财政拨款支出决算为36.16万元，完成预算100%，与预算数持平。</w:t>
      </w:r>
    </w:p>
    <w:p>
      <w:pPr>
        <w:spacing w:line="600" w:lineRule="exact"/>
        <w:ind w:firstLine="640"/>
        <w:outlineLvl w:val="2"/>
        <w:rPr>
          <w:rFonts w:ascii="宋体" w:hAnsi="宋体" w:eastAsia="仿宋"/>
          <w:b/>
          <w:color w:val="000000"/>
          <w:sz w:val="32"/>
          <w:szCs w:val="32"/>
        </w:rPr>
      </w:pPr>
      <w:bookmarkStart w:id="98" w:name="_Toc15377217"/>
      <w:r>
        <w:rPr>
          <w:rFonts w:hint="eastAsia" w:ascii="宋体" w:hAnsi="宋体" w:eastAsia="仿宋"/>
          <w:b/>
          <w:color w:val="000000"/>
          <w:sz w:val="32"/>
          <w:szCs w:val="32"/>
        </w:rPr>
        <w:t>（二）“三公”经费财政拨款支出决算具体情况说明</w:t>
      </w:r>
      <w:bookmarkEnd w:id="98"/>
    </w:p>
    <w:p>
      <w:pPr>
        <w:spacing w:line="600" w:lineRule="exact"/>
        <w:ind w:firstLine="640"/>
        <w:rPr>
          <w:rFonts w:ascii="宋体" w:hAnsi="宋体"/>
          <w:sz w:val="32"/>
          <w:szCs w:val="32"/>
        </w:rPr>
      </w:pPr>
      <w:r>
        <w:rPr>
          <w:rFonts w:hint="eastAsia" w:ascii="宋体" w:hAnsi="宋体" w:eastAsia="仿宋"/>
          <w:color w:val="000000"/>
          <w:sz w:val="32"/>
          <w:szCs w:val="32"/>
        </w:rPr>
        <w:t>2021年“三公”经费财政拨款支出决算中，因公出国（境）费支出决算0万元，占0</w:t>
      </w:r>
      <w:r>
        <w:rPr>
          <w:rFonts w:ascii="宋体" w:hAnsi="宋体" w:eastAsia="仿宋"/>
          <w:color w:val="000000"/>
          <w:sz w:val="32"/>
          <w:szCs w:val="32"/>
        </w:rPr>
        <w:t>%</w:t>
      </w:r>
      <w:r>
        <w:rPr>
          <w:rFonts w:hint="eastAsia" w:ascii="宋体" w:hAnsi="宋体" w:eastAsia="仿宋"/>
          <w:color w:val="000000"/>
          <w:sz w:val="32"/>
          <w:szCs w:val="32"/>
        </w:rPr>
        <w:t>；公务用车购置及运行维护费支出决算34.05万元，占94.1</w:t>
      </w:r>
      <w:r>
        <w:rPr>
          <w:rFonts w:ascii="宋体" w:hAnsi="宋体" w:eastAsia="仿宋"/>
          <w:color w:val="000000"/>
          <w:sz w:val="32"/>
          <w:szCs w:val="32"/>
        </w:rPr>
        <w:t>%</w:t>
      </w:r>
      <w:r>
        <w:rPr>
          <w:rFonts w:hint="eastAsia" w:ascii="宋体" w:hAnsi="宋体" w:eastAsia="仿宋"/>
          <w:color w:val="000000"/>
          <w:sz w:val="32"/>
          <w:szCs w:val="32"/>
        </w:rPr>
        <w:t>；公务接待费支出决算2.11万元，占5.9</w:t>
      </w:r>
      <w:r>
        <w:rPr>
          <w:rFonts w:ascii="宋体" w:hAnsi="宋体" w:eastAsia="仿宋"/>
          <w:color w:val="000000"/>
          <w:sz w:val="32"/>
          <w:szCs w:val="32"/>
        </w:rPr>
        <w:t>%</w:t>
      </w:r>
      <w:r>
        <w:rPr>
          <w:rFonts w:hint="eastAsia" w:ascii="宋体" w:hAnsi="宋体" w:eastAsia="仿宋"/>
          <w:color w:val="000000"/>
          <w:sz w:val="32"/>
          <w:szCs w:val="32"/>
        </w:rPr>
        <w:t>。具体情况如下：</w:t>
      </w:r>
    </w:p>
    <w:p>
      <w:pPr>
        <w:pStyle w:val="22"/>
        <w:rPr>
          <w:rFonts w:hint="default" w:ascii="宋体" w:hAnsi="宋体" w:eastAsia="仿宋"/>
          <w:sz w:val="32"/>
          <w:szCs w:val="32"/>
        </w:rPr>
      </w:pPr>
      <w:r>
        <w:rPr>
          <w:rFonts w:ascii="宋体" w:hAnsi="宋体" w:eastAsia="仿宋"/>
          <w:color w:val="000000"/>
          <w:sz w:val="32"/>
          <w:szCs w:val="32"/>
        </w:rPr>
        <w:t>图7：“三公”经费财政拨款支出结构</w:t>
      </w:r>
      <w:r>
        <w:drawing>
          <wp:inline distT="0" distB="0" distL="114300" distR="114300">
            <wp:extent cx="4572000" cy="2743200"/>
            <wp:effectExtent l="4445" t="4445" r="14605" b="1460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line="600" w:lineRule="exact"/>
        <w:ind w:firstLine="640" w:firstLineChars="200"/>
        <w:outlineLvl w:val="3"/>
        <w:rPr>
          <w:rFonts w:ascii="宋体" w:hAnsi="宋体" w:eastAsia="方正楷体简体"/>
          <w:b/>
          <w:sz w:val="32"/>
          <w:szCs w:val="32"/>
        </w:rPr>
      </w:pPr>
      <w:bookmarkStart w:id="99" w:name="_Toc15377218"/>
      <w:bookmarkStart w:id="100" w:name="_Toc15396610"/>
      <w:r>
        <w:rPr>
          <w:rFonts w:hint="eastAsia" w:ascii="宋体" w:hAnsi="宋体" w:eastAsia="方正楷体简体"/>
          <w:b/>
          <w:sz w:val="32"/>
          <w:szCs w:val="32"/>
        </w:rPr>
        <w:t>1.</w:t>
      </w:r>
      <w:r>
        <w:rPr>
          <w:rFonts w:ascii="宋体" w:hAnsi="宋体" w:eastAsia="方正楷体简体"/>
          <w:b/>
          <w:sz w:val="32"/>
          <w:szCs w:val="32"/>
        </w:rPr>
        <w:t>因公出国（境）经费</w:t>
      </w:r>
    </w:p>
    <w:p>
      <w:pPr>
        <w:spacing w:line="600" w:lineRule="exact"/>
        <w:ind w:firstLine="640" w:firstLineChars="200"/>
        <w:outlineLvl w:val="4"/>
        <w:rPr>
          <w:rFonts w:ascii="仿宋_GB2312" w:hAnsi="宋体" w:eastAsia="仿宋_GB2312"/>
          <w:sz w:val="32"/>
          <w:szCs w:val="32"/>
        </w:rPr>
      </w:pPr>
      <w:r>
        <w:rPr>
          <w:rFonts w:ascii="仿宋_GB2312" w:hAnsi="宋体" w:eastAsia="仿宋_GB2312"/>
          <w:sz w:val="32"/>
          <w:szCs w:val="32"/>
        </w:rPr>
        <w:t>2021年列支因公出国（境）经费</w:t>
      </w:r>
      <w:r>
        <w:rPr>
          <w:rFonts w:hint="eastAsia" w:ascii="仿宋_GB2312" w:hAnsi="宋体" w:eastAsia="仿宋_GB2312"/>
          <w:sz w:val="32"/>
          <w:szCs w:val="32"/>
        </w:rPr>
        <w:t>0</w:t>
      </w:r>
      <w:r>
        <w:rPr>
          <w:rFonts w:ascii="仿宋_GB2312" w:hAnsi="宋体" w:eastAsia="仿宋_GB2312"/>
          <w:sz w:val="32"/>
          <w:szCs w:val="32"/>
        </w:rPr>
        <w:t>万元，较2020年增加（减少）</w:t>
      </w:r>
      <w:r>
        <w:rPr>
          <w:rFonts w:hint="eastAsia" w:ascii="仿宋_GB2312" w:hAnsi="宋体" w:eastAsia="仿宋_GB2312"/>
          <w:sz w:val="32"/>
          <w:szCs w:val="32"/>
        </w:rPr>
        <w:t>0</w:t>
      </w:r>
      <w:r>
        <w:rPr>
          <w:rFonts w:ascii="仿宋_GB2312" w:hAnsi="宋体" w:eastAsia="仿宋_GB2312"/>
          <w:sz w:val="32"/>
          <w:szCs w:val="32"/>
        </w:rPr>
        <w:t>万元</w:t>
      </w:r>
      <w:r>
        <w:rPr>
          <w:rFonts w:hint="eastAsia" w:ascii="仿宋_GB2312" w:hAnsi="宋体" w:eastAsia="仿宋_GB2312"/>
          <w:sz w:val="32"/>
          <w:szCs w:val="32"/>
        </w:rPr>
        <w:t>。</w:t>
      </w:r>
    </w:p>
    <w:p>
      <w:pPr>
        <w:spacing w:line="600" w:lineRule="exact"/>
        <w:ind w:firstLine="640" w:firstLineChars="200"/>
        <w:outlineLvl w:val="3"/>
        <w:rPr>
          <w:rFonts w:ascii="宋体" w:hAnsi="宋体" w:eastAsia="方正楷体简体"/>
          <w:b/>
          <w:sz w:val="32"/>
          <w:szCs w:val="32"/>
        </w:rPr>
      </w:pPr>
      <w:r>
        <w:rPr>
          <w:rFonts w:hint="eastAsia" w:ascii="宋体" w:hAnsi="宋体" w:eastAsia="方正楷体简体"/>
          <w:b/>
          <w:sz w:val="32"/>
          <w:szCs w:val="32"/>
        </w:rPr>
        <w:t>2.</w:t>
      </w:r>
      <w:r>
        <w:rPr>
          <w:rFonts w:ascii="宋体" w:hAnsi="宋体" w:eastAsia="方正楷体简体"/>
          <w:b/>
          <w:sz w:val="32"/>
          <w:szCs w:val="32"/>
        </w:rPr>
        <w:t>公务用车购置及运行维护费</w:t>
      </w:r>
    </w:p>
    <w:p>
      <w:pPr>
        <w:spacing w:line="600" w:lineRule="exact"/>
        <w:ind w:firstLine="640" w:firstLineChars="200"/>
        <w:outlineLvl w:val="2"/>
        <w:rPr>
          <w:rFonts w:ascii="仿宋_GB2312" w:hAnsi="宋体" w:eastAsia="仿宋_GB2312"/>
          <w:sz w:val="32"/>
          <w:szCs w:val="32"/>
        </w:rPr>
      </w:pPr>
      <w:r>
        <w:rPr>
          <w:rFonts w:ascii="仿宋_GB2312" w:hAnsi="宋体" w:eastAsia="仿宋_GB2312"/>
          <w:sz w:val="32"/>
          <w:szCs w:val="32"/>
        </w:rPr>
        <w:t>2021年公务用车购置及运行维护费</w:t>
      </w:r>
      <w:r>
        <w:rPr>
          <w:rFonts w:hint="eastAsia" w:ascii="仿宋_GB2312" w:hAnsi="宋体" w:eastAsia="仿宋_GB2312"/>
          <w:sz w:val="32"/>
          <w:szCs w:val="32"/>
        </w:rPr>
        <w:t>34.05</w:t>
      </w:r>
      <w:r>
        <w:rPr>
          <w:rFonts w:ascii="仿宋_GB2312" w:hAnsi="宋体" w:eastAsia="仿宋_GB2312"/>
          <w:sz w:val="32"/>
          <w:szCs w:val="32"/>
        </w:rPr>
        <w:t>万元,较2020年增加</w:t>
      </w:r>
      <w:r>
        <w:rPr>
          <w:rFonts w:hint="eastAsia" w:ascii="仿宋_GB2312" w:hAnsi="宋体" w:eastAsia="仿宋_GB2312"/>
          <w:sz w:val="32"/>
          <w:szCs w:val="32"/>
        </w:rPr>
        <w:t>24.85</w:t>
      </w:r>
      <w:r>
        <w:rPr>
          <w:rFonts w:ascii="仿宋_GB2312" w:hAnsi="宋体" w:eastAsia="仿宋_GB2312"/>
          <w:sz w:val="32"/>
          <w:szCs w:val="32"/>
        </w:rPr>
        <w:t>万元，主要原因</w:t>
      </w:r>
      <w:r>
        <w:rPr>
          <w:rFonts w:hint="eastAsia" w:ascii="仿宋_GB2312" w:hAnsi="宋体" w:eastAsia="仿宋_GB2312"/>
          <w:sz w:val="32"/>
          <w:szCs w:val="32"/>
        </w:rPr>
        <w:t>2021年环保督察工作租车费用临时增加。</w:t>
      </w:r>
    </w:p>
    <w:p>
      <w:pPr>
        <w:spacing w:line="60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其中：公务用车购置支出0万元。全年按规定更新购置公务用车0辆，</w:t>
      </w:r>
      <w:r>
        <w:rPr>
          <w:rFonts w:ascii="仿宋_GB2312" w:hAnsi="宋体" w:eastAsia="仿宋_GB2312"/>
          <w:sz w:val="32"/>
          <w:szCs w:val="32"/>
        </w:rPr>
        <w:t>截至2021年12月底，单位共有公务用车</w:t>
      </w:r>
      <w:r>
        <w:rPr>
          <w:rFonts w:hint="eastAsia" w:ascii="仿宋_GB2312" w:hAnsi="宋体" w:eastAsia="仿宋_GB2312"/>
          <w:sz w:val="32"/>
          <w:szCs w:val="32"/>
        </w:rPr>
        <w:t>11</w:t>
      </w:r>
      <w:r>
        <w:rPr>
          <w:rFonts w:ascii="仿宋_GB2312" w:hAnsi="宋体" w:eastAsia="仿宋_GB2312"/>
          <w:sz w:val="32"/>
          <w:szCs w:val="32"/>
        </w:rPr>
        <w:t>辆，其中：轿车</w:t>
      </w:r>
      <w:r>
        <w:rPr>
          <w:rFonts w:hint="eastAsia" w:ascii="仿宋_GB2312" w:hAnsi="宋体" w:eastAsia="仿宋_GB2312"/>
          <w:sz w:val="32"/>
          <w:szCs w:val="32"/>
        </w:rPr>
        <w:t>2</w:t>
      </w:r>
      <w:r>
        <w:rPr>
          <w:rFonts w:ascii="仿宋_GB2312" w:hAnsi="宋体" w:eastAsia="仿宋_GB2312"/>
          <w:sz w:val="32"/>
          <w:szCs w:val="32"/>
        </w:rPr>
        <w:t>辆、越野车</w:t>
      </w:r>
      <w:r>
        <w:rPr>
          <w:rFonts w:hint="eastAsia" w:ascii="仿宋_GB2312" w:hAnsi="宋体" w:eastAsia="仿宋_GB2312"/>
          <w:sz w:val="32"/>
          <w:szCs w:val="32"/>
        </w:rPr>
        <w:t>9</w:t>
      </w:r>
      <w:r>
        <w:rPr>
          <w:rFonts w:ascii="仿宋_GB2312" w:hAnsi="宋体" w:eastAsia="仿宋_GB2312"/>
          <w:sz w:val="32"/>
          <w:szCs w:val="32"/>
        </w:rPr>
        <w:t>辆、载客汽车</w:t>
      </w:r>
      <w:r>
        <w:rPr>
          <w:rFonts w:hint="eastAsia" w:ascii="仿宋_GB2312" w:hAnsi="宋体" w:eastAsia="仿宋_GB2312"/>
          <w:sz w:val="32"/>
          <w:szCs w:val="32"/>
        </w:rPr>
        <w:t>0</w:t>
      </w:r>
      <w:r>
        <w:rPr>
          <w:rFonts w:ascii="仿宋_GB2312" w:hAnsi="宋体" w:eastAsia="仿宋_GB2312"/>
          <w:sz w:val="32"/>
          <w:szCs w:val="32"/>
        </w:rPr>
        <w:t>辆、其他车型用车</w:t>
      </w:r>
      <w:r>
        <w:rPr>
          <w:rFonts w:hint="eastAsia" w:ascii="仿宋_GB2312" w:hAnsi="宋体" w:eastAsia="仿宋_GB2312"/>
          <w:sz w:val="32"/>
          <w:szCs w:val="32"/>
        </w:rPr>
        <w:t>0</w:t>
      </w:r>
      <w:r>
        <w:rPr>
          <w:rFonts w:ascii="仿宋_GB2312" w:hAnsi="宋体" w:eastAsia="仿宋_GB2312"/>
          <w:sz w:val="32"/>
          <w:szCs w:val="32"/>
        </w:rPr>
        <w:t>辆</w:t>
      </w:r>
      <w:r>
        <w:rPr>
          <w:rFonts w:hint="eastAsia" w:ascii="仿宋_GB2312" w:hAnsi="宋体" w:eastAsia="仿宋_GB2312"/>
          <w:sz w:val="32"/>
          <w:szCs w:val="32"/>
        </w:rPr>
        <w:t>。</w:t>
      </w:r>
    </w:p>
    <w:p>
      <w:pPr>
        <w:spacing w:line="600" w:lineRule="exact"/>
        <w:ind w:firstLine="640" w:firstLineChars="200"/>
        <w:outlineLvl w:val="2"/>
        <w:rPr>
          <w:rFonts w:ascii="仿宋_GB2312" w:hAnsi="宋体" w:eastAsia="仿宋_GB2312"/>
          <w:sz w:val="32"/>
          <w:szCs w:val="32"/>
        </w:rPr>
      </w:pPr>
      <w:r>
        <w:rPr>
          <w:rFonts w:ascii="仿宋_GB2312" w:hAnsi="宋体" w:eastAsia="仿宋_GB2312"/>
          <w:sz w:val="32"/>
          <w:szCs w:val="32"/>
        </w:rPr>
        <w:t>2021年车辆运行维护费支出</w:t>
      </w:r>
      <w:r>
        <w:rPr>
          <w:rFonts w:hint="eastAsia" w:ascii="仿宋_GB2312" w:hAnsi="宋体" w:eastAsia="仿宋_GB2312"/>
          <w:sz w:val="32"/>
          <w:szCs w:val="32"/>
        </w:rPr>
        <w:t>34.05</w:t>
      </w:r>
      <w:r>
        <w:rPr>
          <w:rFonts w:ascii="仿宋_GB2312" w:hAnsi="宋体" w:eastAsia="仿宋_GB2312"/>
          <w:sz w:val="32"/>
          <w:szCs w:val="32"/>
        </w:rPr>
        <w:t>万元，较2020年增加</w:t>
      </w:r>
      <w:r>
        <w:rPr>
          <w:rFonts w:hint="eastAsia" w:ascii="仿宋_GB2312" w:hAnsi="宋体" w:eastAsia="仿宋_GB2312"/>
          <w:sz w:val="32"/>
          <w:szCs w:val="32"/>
        </w:rPr>
        <w:t>24.85</w:t>
      </w:r>
      <w:r>
        <w:rPr>
          <w:rFonts w:ascii="仿宋_GB2312" w:hAnsi="宋体" w:eastAsia="仿宋_GB2312"/>
          <w:sz w:val="32"/>
          <w:szCs w:val="32"/>
        </w:rPr>
        <w:t>万元，主要用于</w:t>
      </w:r>
      <w:r>
        <w:rPr>
          <w:rFonts w:hint="eastAsia" w:ascii="仿宋_GB2312" w:hAnsi="宋体" w:eastAsia="仿宋_GB2312"/>
          <w:sz w:val="32"/>
          <w:szCs w:val="32"/>
        </w:rPr>
        <w:t>车辆所需的燃料费、维修费、过路过桥费、保险费、车辆租用等支出</w:t>
      </w:r>
      <w:r>
        <w:rPr>
          <w:rFonts w:ascii="仿宋_GB2312" w:hAnsi="宋体" w:eastAsia="仿宋_GB2312"/>
          <w:sz w:val="32"/>
          <w:szCs w:val="32"/>
        </w:rPr>
        <w:t>。</w:t>
      </w:r>
    </w:p>
    <w:p>
      <w:pPr>
        <w:numPr>
          <w:ilvl w:val="0"/>
          <w:numId w:val="2"/>
        </w:numPr>
        <w:spacing w:line="600" w:lineRule="exact"/>
        <w:ind w:firstLine="640" w:firstLineChars="200"/>
        <w:outlineLvl w:val="3"/>
        <w:rPr>
          <w:rFonts w:ascii="宋体" w:hAnsi="宋体" w:eastAsia="方正楷体简体"/>
          <w:b/>
          <w:sz w:val="32"/>
          <w:szCs w:val="32"/>
        </w:rPr>
      </w:pPr>
      <w:r>
        <w:rPr>
          <w:rFonts w:hint="eastAsia" w:ascii="宋体" w:hAnsi="宋体" w:eastAsia="方正楷体简体"/>
          <w:b/>
          <w:sz w:val="32"/>
          <w:szCs w:val="32"/>
        </w:rPr>
        <w:t>公务接待费支出</w:t>
      </w:r>
    </w:p>
    <w:p>
      <w:pPr>
        <w:spacing w:line="60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公务接待费支出2.11万元，完成预算100%。公务接待费支出决算比</w:t>
      </w:r>
      <w:r>
        <w:rPr>
          <w:rFonts w:ascii="仿宋_GB2312" w:hAnsi="宋体" w:eastAsia="仿宋_GB2312"/>
          <w:sz w:val="32"/>
          <w:szCs w:val="32"/>
        </w:rPr>
        <w:t>较2020年减少</w:t>
      </w:r>
      <w:r>
        <w:rPr>
          <w:rFonts w:hint="eastAsia" w:ascii="仿宋_GB2312" w:hAnsi="宋体" w:eastAsia="仿宋_GB2312"/>
          <w:sz w:val="32"/>
          <w:szCs w:val="32"/>
        </w:rPr>
        <w:t>3.12</w:t>
      </w:r>
      <w:r>
        <w:rPr>
          <w:rFonts w:ascii="仿宋_GB2312" w:hAnsi="宋体" w:eastAsia="仿宋_GB2312"/>
          <w:sz w:val="32"/>
          <w:szCs w:val="32"/>
        </w:rPr>
        <w:t>万元</w:t>
      </w:r>
      <w:r>
        <w:rPr>
          <w:rFonts w:hint="eastAsia" w:ascii="仿宋_GB2312" w:hAnsi="宋体" w:eastAsia="仿宋_GB2312"/>
          <w:sz w:val="32"/>
          <w:szCs w:val="32"/>
        </w:rPr>
        <w:t>，主要原因是</w:t>
      </w:r>
      <w:r>
        <w:rPr>
          <w:rFonts w:ascii="仿宋_GB2312" w:hAnsi="宋体" w:eastAsia="仿宋_GB2312"/>
          <w:sz w:val="32"/>
          <w:szCs w:val="32"/>
        </w:rPr>
        <w:t>主要原因是</w:t>
      </w:r>
      <w:r>
        <w:rPr>
          <w:rFonts w:hint="eastAsia" w:ascii="仿宋_GB2312" w:hAnsi="宋体" w:eastAsia="仿宋_GB2312"/>
          <w:sz w:val="32"/>
          <w:szCs w:val="32"/>
        </w:rPr>
        <w:t>疫情期间省市专项督察及调研工作次数减少</w:t>
      </w:r>
      <w:r>
        <w:rPr>
          <w:rFonts w:ascii="仿宋_GB2312" w:hAnsi="宋体" w:eastAsia="仿宋_GB2312"/>
          <w:sz w:val="32"/>
          <w:szCs w:val="32"/>
        </w:rPr>
        <w:t>。</w:t>
      </w:r>
      <w:r>
        <w:rPr>
          <w:rFonts w:hint="eastAsia" w:ascii="仿宋_GB2312" w:hAnsi="宋体" w:eastAsia="仿宋_GB2312"/>
          <w:sz w:val="32"/>
          <w:szCs w:val="32"/>
        </w:rPr>
        <w:t>2021年公务接待费主要用于国家、省级检查工作、各市（州）、各县（区）检查工作等考察调研、执行公务、检查指导等支出。</w:t>
      </w:r>
    </w:p>
    <w:p>
      <w:pPr>
        <w:spacing w:line="600" w:lineRule="exact"/>
        <w:ind w:firstLine="640" w:firstLineChars="200"/>
        <w:outlineLvl w:val="2"/>
        <w:rPr>
          <w:rFonts w:ascii="仿宋_GB2312" w:hAnsi="宋体" w:eastAsia="仿宋_GB2312"/>
          <w:sz w:val="32"/>
          <w:szCs w:val="32"/>
        </w:rPr>
      </w:pPr>
      <w:bookmarkStart w:id="101" w:name="_Toc5619"/>
      <w:r>
        <w:rPr>
          <w:rFonts w:hint="eastAsia" w:ascii="仿宋_GB2312" w:hAnsi="宋体" w:eastAsia="仿宋_GB2312"/>
          <w:sz w:val="32"/>
          <w:szCs w:val="32"/>
        </w:rPr>
        <w:t>其中国内接待35批次，352人次，共计支出2.11万元，</w:t>
      </w:r>
      <w:r>
        <w:rPr>
          <w:rFonts w:ascii="仿宋_GB2312" w:hAnsi="宋体" w:eastAsia="仿宋_GB2312"/>
          <w:sz w:val="32"/>
          <w:szCs w:val="32"/>
        </w:rPr>
        <w:t>具体开支内容包括：一是省厅开展四川省沱江流域水环境保护调率观测落实情况专项检查；二是接待省厅关于进一步加强新冠肺炎疫情防控技术帮扶工作；三是接待岳东副厅长赴资阳环境科技职业学院调研；</w:t>
      </w:r>
      <w:r>
        <w:rPr>
          <w:rFonts w:hint="eastAsia" w:ascii="仿宋_GB2312" w:hAnsi="宋体" w:eastAsia="仿宋_GB2312"/>
          <w:sz w:val="32"/>
          <w:szCs w:val="32"/>
        </w:rPr>
        <w:t>四是</w:t>
      </w:r>
      <w:r>
        <w:rPr>
          <w:rFonts w:ascii="仿宋_GB2312" w:hAnsi="宋体" w:eastAsia="仿宋_GB2312"/>
          <w:sz w:val="32"/>
          <w:szCs w:val="32"/>
        </w:rPr>
        <w:t>接待省机动车中心领导核实车辆达标情况</w:t>
      </w:r>
      <w:r>
        <w:rPr>
          <w:rFonts w:hint="eastAsia" w:ascii="仿宋_GB2312" w:hAnsi="宋体" w:eastAsia="仿宋_GB2312"/>
          <w:sz w:val="32"/>
          <w:szCs w:val="32"/>
        </w:rPr>
        <w:t>；五是接待省审计组对2018-2020中省环保资金项目延伸审计；六是接待省厅开展地下水环境调查监测井验收工作；七是接待省厅到我市开展辐射安全许可现场勘查工作；八是接待广元剑阁生态环境局到雁江区水岩水库、四合水库考察学习；九是接待省厅领导到资阳开展暗查暗访工作；十是接待省环科院开展四川省重点企业清洁生产审核评估工作；十一是接待省环科院开展全省环境监测业务能力培训督导工作；十二是接待省厅到资阳开展涉危行业危险废物环境风险隐患大排查大整治工作；十三是接待成都市生态环境局参加老鹰水库保护座谈。</w:t>
      </w:r>
    </w:p>
    <w:p>
      <w:pPr>
        <w:spacing w:line="600" w:lineRule="exact"/>
        <w:ind w:firstLine="640"/>
        <w:outlineLvl w:val="1"/>
        <w:rPr>
          <w:rStyle w:val="25"/>
          <w:rFonts w:ascii="宋体" w:hAnsi="宋体" w:eastAsia="黑体"/>
        </w:rPr>
      </w:pPr>
      <w:bookmarkStart w:id="102" w:name="_Toc32268"/>
      <w:bookmarkStart w:id="103" w:name="_Toc16855"/>
      <w:r>
        <w:rPr>
          <w:rFonts w:hint="eastAsia" w:ascii="宋体" w:hAnsi="宋体" w:eastAsia="黑体"/>
          <w:color w:val="000000"/>
          <w:sz w:val="32"/>
          <w:szCs w:val="32"/>
        </w:rPr>
        <w:t>八、</w:t>
      </w:r>
      <w:r>
        <w:rPr>
          <w:rStyle w:val="25"/>
          <w:rFonts w:hint="eastAsia" w:ascii="宋体" w:hAnsi="宋体" w:eastAsia="黑体"/>
          <w:b w:val="0"/>
        </w:rPr>
        <w:t>政府性基金预算支出决算情况说明</w:t>
      </w:r>
      <w:bookmarkEnd w:id="99"/>
      <w:bookmarkEnd w:id="100"/>
      <w:bookmarkEnd w:id="101"/>
      <w:bookmarkEnd w:id="102"/>
      <w:bookmarkEnd w:id="103"/>
    </w:p>
    <w:p>
      <w:pPr>
        <w:spacing w:line="60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2021年政府性基金预算拨款支出0万元。</w:t>
      </w:r>
    </w:p>
    <w:p>
      <w:pPr>
        <w:numPr>
          <w:ilvl w:val="0"/>
          <w:numId w:val="3"/>
        </w:numPr>
        <w:spacing w:line="600" w:lineRule="exact"/>
        <w:ind w:firstLine="640"/>
        <w:outlineLvl w:val="1"/>
        <w:rPr>
          <w:rStyle w:val="25"/>
          <w:rFonts w:ascii="宋体" w:hAnsi="宋体" w:eastAsia="黑体"/>
          <w:b w:val="0"/>
        </w:rPr>
      </w:pPr>
      <w:bookmarkStart w:id="104" w:name="_Toc19450"/>
      <w:bookmarkStart w:id="105" w:name="_Toc14399"/>
      <w:bookmarkStart w:id="106" w:name="_Toc15377219"/>
      <w:bookmarkStart w:id="107" w:name="_Toc24999"/>
      <w:bookmarkStart w:id="108" w:name="_Toc15396611"/>
      <w:r>
        <w:rPr>
          <w:rStyle w:val="25"/>
          <w:rFonts w:hint="eastAsia" w:ascii="宋体" w:hAnsi="宋体" w:eastAsia="黑体"/>
          <w:b w:val="0"/>
        </w:rPr>
        <w:t>国有资本经营预算支出决算情况说明</w:t>
      </w:r>
      <w:bookmarkEnd w:id="104"/>
      <w:bookmarkEnd w:id="105"/>
      <w:bookmarkEnd w:id="106"/>
      <w:bookmarkEnd w:id="107"/>
      <w:bookmarkEnd w:id="108"/>
    </w:p>
    <w:p>
      <w:pPr>
        <w:spacing w:line="60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2021年国有资本经营预算拨款支出0万元。</w:t>
      </w:r>
    </w:p>
    <w:p>
      <w:pPr>
        <w:spacing w:line="600" w:lineRule="exact"/>
        <w:ind w:firstLine="800" w:firstLineChars="250"/>
        <w:outlineLvl w:val="1"/>
        <w:rPr>
          <w:rStyle w:val="25"/>
          <w:rFonts w:ascii="宋体" w:hAnsi="宋体" w:eastAsia="黑体"/>
        </w:rPr>
      </w:pPr>
      <w:bookmarkStart w:id="109" w:name="_Toc15377221"/>
      <w:bookmarkStart w:id="110" w:name="_Toc15396612"/>
      <w:bookmarkStart w:id="111" w:name="_Toc11921"/>
      <w:bookmarkStart w:id="112" w:name="_Toc6246"/>
      <w:bookmarkStart w:id="113" w:name="_Toc29660"/>
      <w:r>
        <w:rPr>
          <w:rFonts w:hint="eastAsia" w:ascii="宋体" w:hAnsi="宋体" w:eastAsia="黑体"/>
          <w:color w:val="000000"/>
          <w:sz w:val="32"/>
          <w:szCs w:val="32"/>
        </w:rPr>
        <w:t>十</w:t>
      </w:r>
      <w:r>
        <w:rPr>
          <w:rStyle w:val="25"/>
          <w:rFonts w:hint="eastAsia" w:ascii="宋体" w:hAnsi="宋体" w:eastAsia="黑体"/>
        </w:rPr>
        <w:t>、</w:t>
      </w:r>
      <w:r>
        <w:rPr>
          <w:rStyle w:val="25"/>
          <w:rFonts w:hint="eastAsia" w:ascii="宋体" w:hAnsi="宋体" w:eastAsia="黑体"/>
          <w:b w:val="0"/>
        </w:rPr>
        <w:t>其他重要事项的情况说明</w:t>
      </w:r>
      <w:bookmarkEnd w:id="109"/>
      <w:bookmarkEnd w:id="110"/>
      <w:bookmarkEnd w:id="111"/>
      <w:bookmarkEnd w:id="112"/>
      <w:bookmarkEnd w:id="113"/>
    </w:p>
    <w:p>
      <w:pPr>
        <w:spacing w:line="600" w:lineRule="exact"/>
        <w:ind w:firstLine="640" w:firstLineChars="200"/>
        <w:outlineLvl w:val="2"/>
        <w:rPr>
          <w:rFonts w:ascii="宋体" w:hAnsi="宋体" w:eastAsia="方正楷体简体"/>
          <w:b/>
          <w:sz w:val="32"/>
          <w:szCs w:val="32"/>
        </w:rPr>
      </w:pPr>
      <w:bookmarkStart w:id="114" w:name="_Toc15377225"/>
      <w:bookmarkStart w:id="115" w:name="_Toc15396613"/>
      <w:r>
        <w:rPr>
          <w:rFonts w:ascii="宋体" w:hAnsi="宋体" w:eastAsia="方正楷体简体"/>
          <w:b/>
          <w:sz w:val="32"/>
          <w:szCs w:val="32"/>
        </w:rPr>
        <w:t>（一）机关运行经费支出情况</w:t>
      </w:r>
    </w:p>
    <w:p>
      <w:pPr>
        <w:spacing w:line="60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2021年，机关运行经费支出718.47万元，比2020年增加319.76万元，增长44.5 %，主要原因县区垂改及2021年资阳市生态环境保护综合行政执法支队上划，机关运行经费增加，一是物业管理费，二是水费，三是电费，四是食堂天然气费，五是职工伙食补助费等。</w:t>
      </w:r>
    </w:p>
    <w:p>
      <w:pPr>
        <w:spacing w:line="600" w:lineRule="exact"/>
        <w:ind w:firstLine="640" w:firstLineChars="200"/>
        <w:outlineLvl w:val="2"/>
        <w:rPr>
          <w:rFonts w:ascii="宋体" w:hAnsi="宋体" w:eastAsia="方正楷体简体"/>
          <w:b/>
          <w:sz w:val="32"/>
          <w:szCs w:val="32"/>
        </w:rPr>
      </w:pPr>
      <w:r>
        <w:rPr>
          <w:rFonts w:ascii="宋体" w:hAnsi="宋体" w:eastAsia="方正楷体简体"/>
          <w:b/>
          <w:sz w:val="32"/>
          <w:szCs w:val="32"/>
        </w:rPr>
        <w:t>（二）政府采购情况</w:t>
      </w:r>
    </w:p>
    <w:p>
      <w:pPr>
        <w:spacing w:line="60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2021年政府采购金额为972.26万元，其中：服务类87.3 万元；货物类884.96万元；工程类0万元。政府采购项目主要包括：一是全省应急监测车辆采购项目，采购方式为公开招标；二是资阳市生态环境局网络安全防火墙设备采购项目，采购方式为竞争性磋商；三是资阳市生态环境应急监测能力建设采购项目，采购方式为公开招标；四是2020年省级环境保护项目“能力建设项目”采购项目，采购方式为公开招标；五是办公设备采购项目，采购方式为涉密询价；六是国控空气自动站保障设备采购项目，采购方式为网上竞价；七是资阳市生态环境局重点污染源视频监控系统采购项目，采购方式为竞争性磋商。</w:t>
      </w:r>
    </w:p>
    <w:p>
      <w:pPr>
        <w:spacing w:line="600" w:lineRule="exact"/>
        <w:ind w:firstLine="640" w:firstLineChars="200"/>
        <w:outlineLvl w:val="2"/>
        <w:rPr>
          <w:rFonts w:ascii="宋体" w:hAnsi="宋体" w:eastAsia="方正楷体简体"/>
          <w:b/>
          <w:sz w:val="32"/>
          <w:szCs w:val="32"/>
        </w:rPr>
      </w:pPr>
      <w:r>
        <w:rPr>
          <w:rFonts w:ascii="宋体" w:hAnsi="宋体" w:eastAsia="方正楷体简体"/>
          <w:b/>
          <w:sz w:val="32"/>
          <w:szCs w:val="32"/>
        </w:rPr>
        <w:t>（三）国有资产占有使用情况</w:t>
      </w:r>
    </w:p>
    <w:p>
      <w:pPr>
        <w:spacing w:line="600" w:lineRule="exact"/>
        <w:ind w:firstLine="640" w:firstLineChars="200"/>
        <w:outlineLvl w:val="2"/>
        <w:rPr>
          <w:rFonts w:ascii="仿宋_GB2312" w:hAnsi="宋体" w:eastAsia="仿宋_GB2312"/>
          <w:sz w:val="32"/>
          <w:szCs w:val="32"/>
        </w:rPr>
      </w:pPr>
      <w:r>
        <w:rPr>
          <w:rFonts w:ascii="仿宋_GB2312" w:hAnsi="宋体" w:eastAsia="仿宋_GB2312"/>
          <w:sz w:val="32"/>
          <w:szCs w:val="32"/>
        </w:rPr>
        <w:t>截至2021年12月31日，</w:t>
      </w:r>
      <w:r>
        <w:rPr>
          <w:rFonts w:hint="eastAsia" w:ascii="仿宋_GB2312" w:hAnsi="宋体" w:eastAsia="仿宋_GB2312"/>
          <w:sz w:val="32"/>
          <w:szCs w:val="32"/>
        </w:rPr>
        <w:t>资阳市生态环境局</w:t>
      </w:r>
      <w:r>
        <w:rPr>
          <w:rFonts w:ascii="仿宋_GB2312" w:hAnsi="宋体" w:eastAsia="仿宋_GB2312"/>
          <w:sz w:val="32"/>
          <w:szCs w:val="32"/>
        </w:rPr>
        <w:t>共有车辆</w:t>
      </w:r>
      <w:r>
        <w:rPr>
          <w:rFonts w:hint="eastAsia" w:ascii="仿宋_GB2312" w:hAnsi="宋体" w:eastAsia="仿宋_GB2312"/>
          <w:sz w:val="32"/>
          <w:szCs w:val="32"/>
        </w:rPr>
        <w:t>11</w:t>
      </w:r>
      <w:r>
        <w:rPr>
          <w:rFonts w:ascii="仿宋_GB2312" w:hAnsi="宋体" w:eastAsia="仿宋_GB2312"/>
          <w:sz w:val="32"/>
          <w:szCs w:val="32"/>
        </w:rPr>
        <w:t>辆，其中：主要领导干部用车</w:t>
      </w:r>
      <w:r>
        <w:rPr>
          <w:rFonts w:hint="eastAsia" w:ascii="仿宋_GB2312" w:hAnsi="宋体" w:eastAsia="仿宋_GB2312"/>
          <w:sz w:val="32"/>
          <w:szCs w:val="32"/>
        </w:rPr>
        <w:t>0</w:t>
      </w:r>
      <w:r>
        <w:rPr>
          <w:rFonts w:ascii="仿宋_GB2312" w:hAnsi="宋体" w:eastAsia="仿宋_GB2312"/>
          <w:sz w:val="32"/>
          <w:szCs w:val="32"/>
        </w:rPr>
        <w:t>辆、机要通信用车</w:t>
      </w:r>
      <w:r>
        <w:rPr>
          <w:rFonts w:hint="eastAsia" w:ascii="仿宋_GB2312" w:hAnsi="宋体" w:eastAsia="仿宋_GB2312"/>
          <w:sz w:val="32"/>
          <w:szCs w:val="32"/>
        </w:rPr>
        <w:t>0</w:t>
      </w:r>
      <w:r>
        <w:rPr>
          <w:rFonts w:ascii="仿宋_GB2312" w:hAnsi="宋体" w:eastAsia="仿宋_GB2312"/>
          <w:sz w:val="32"/>
          <w:szCs w:val="32"/>
        </w:rPr>
        <w:t>辆、应急保障用车</w:t>
      </w:r>
      <w:r>
        <w:rPr>
          <w:rFonts w:hint="eastAsia" w:ascii="仿宋_GB2312" w:hAnsi="宋体" w:eastAsia="仿宋_GB2312"/>
          <w:sz w:val="32"/>
          <w:szCs w:val="32"/>
        </w:rPr>
        <w:t>11</w:t>
      </w:r>
      <w:r>
        <w:rPr>
          <w:rFonts w:ascii="仿宋_GB2312" w:hAnsi="宋体" w:eastAsia="仿宋_GB2312"/>
          <w:sz w:val="32"/>
          <w:szCs w:val="32"/>
        </w:rPr>
        <w:t>辆、执法执勤用车</w:t>
      </w:r>
      <w:r>
        <w:rPr>
          <w:rFonts w:hint="eastAsia" w:ascii="仿宋_GB2312" w:hAnsi="宋体" w:eastAsia="仿宋_GB2312"/>
          <w:sz w:val="32"/>
          <w:szCs w:val="32"/>
        </w:rPr>
        <w:t>0</w:t>
      </w:r>
      <w:r>
        <w:rPr>
          <w:rFonts w:ascii="仿宋_GB2312" w:hAnsi="宋体" w:eastAsia="仿宋_GB2312"/>
          <w:sz w:val="32"/>
          <w:szCs w:val="32"/>
        </w:rPr>
        <w:t>辆、特种专业技术用车</w:t>
      </w:r>
      <w:r>
        <w:rPr>
          <w:rFonts w:hint="eastAsia" w:ascii="仿宋_GB2312" w:hAnsi="宋体" w:eastAsia="仿宋_GB2312"/>
          <w:sz w:val="32"/>
          <w:szCs w:val="32"/>
        </w:rPr>
        <w:t>0</w:t>
      </w:r>
      <w:r>
        <w:rPr>
          <w:rFonts w:ascii="仿宋_GB2312" w:hAnsi="宋体" w:eastAsia="仿宋_GB2312"/>
          <w:sz w:val="32"/>
          <w:szCs w:val="32"/>
        </w:rPr>
        <w:t>辆、离退休干部用车</w:t>
      </w:r>
      <w:r>
        <w:rPr>
          <w:rFonts w:hint="eastAsia" w:ascii="仿宋_GB2312" w:hAnsi="宋体" w:eastAsia="仿宋_GB2312"/>
          <w:sz w:val="32"/>
          <w:szCs w:val="32"/>
        </w:rPr>
        <w:t>0</w:t>
      </w:r>
      <w:r>
        <w:rPr>
          <w:rFonts w:ascii="仿宋_GB2312" w:hAnsi="宋体" w:eastAsia="仿宋_GB2312"/>
          <w:sz w:val="32"/>
          <w:szCs w:val="32"/>
        </w:rPr>
        <w:t>辆、其他用车</w:t>
      </w:r>
      <w:r>
        <w:rPr>
          <w:rFonts w:hint="eastAsia" w:ascii="仿宋_GB2312" w:hAnsi="宋体" w:eastAsia="仿宋_GB2312"/>
          <w:sz w:val="32"/>
          <w:szCs w:val="32"/>
        </w:rPr>
        <w:t>0</w:t>
      </w:r>
      <w:r>
        <w:rPr>
          <w:rFonts w:ascii="仿宋_GB2312" w:hAnsi="宋体" w:eastAsia="仿宋_GB2312"/>
          <w:sz w:val="32"/>
          <w:szCs w:val="32"/>
        </w:rPr>
        <w:t>辆。</w:t>
      </w:r>
    </w:p>
    <w:p>
      <w:pPr>
        <w:spacing w:line="600" w:lineRule="exact"/>
        <w:ind w:firstLine="640" w:firstLineChars="200"/>
        <w:outlineLvl w:val="2"/>
        <w:rPr>
          <w:rFonts w:ascii="仿宋_GB2312" w:hAnsi="宋体" w:eastAsia="仿宋_GB2312"/>
          <w:sz w:val="32"/>
          <w:szCs w:val="32"/>
        </w:rPr>
      </w:pPr>
      <w:r>
        <w:rPr>
          <w:rFonts w:ascii="仿宋_GB2312" w:hAnsi="宋体" w:eastAsia="仿宋_GB2312"/>
          <w:sz w:val="32"/>
          <w:szCs w:val="32"/>
        </w:rPr>
        <w:t>单价50万元以上通用设备</w:t>
      </w:r>
      <w:r>
        <w:rPr>
          <w:rFonts w:hint="eastAsia" w:ascii="仿宋_GB2312" w:hAnsi="宋体" w:eastAsia="仿宋_GB2312"/>
          <w:sz w:val="32"/>
          <w:szCs w:val="32"/>
        </w:rPr>
        <w:t>0</w:t>
      </w:r>
      <w:r>
        <w:rPr>
          <w:rFonts w:ascii="仿宋_GB2312" w:hAnsi="宋体" w:eastAsia="仿宋_GB2312"/>
          <w:sz w:val="32"/>
          <w:szCs w:val="32"/>
        </w:rPr>
        <w:t>台（套），单价100万元以上专用设备</w:t>
      </w:r>
      <w:r>
        <w:rPr>
          <w:rFonts w:hint="eastAsia" w:ascii="仿宋_GB2312" w:hAnsi="宋体" w:eastAsia="仿宋_GB2312"/>
          <w:sz w:val="32"/>
          <w:szCs w:val="32"/>
        </w:rPr>
        <w:t>2</w:t>
      </w:r>
      <w:r>
        <w:rPr>
          <w:rFonts w:ascii="仿宋_GB2312" w:hAnsi="宋体" w:eastAsia="仿宋_GB2312"/>
          <w:sz w:val="32"/>
          <w:szCs w:val="32"/>
        </w:rPr>
        <w:t>台（套）</w:t>
      </w:r>
      <w:r>
        <w:rPr>
          <w:rFonts w:hint="eastAsia" w:ascii="仿宋_GB2312" w:hAnsi="宋体" w:eastAsia="仿宋_GB2312"/>
          <w:sz w:val="32"/>
          <w:szCs w:val="32"/>
        </w:rPr>
        <w:t>；分别为移动式机动车尾气摇杆监测系统、固定水平式机动车尾气摇杆监测系统。</w:t>
      </w:r>
    </w:p>
    <w:p>
      <w:pPr>
        <w:numPr>
          <w:ilvl w:val="0"/>
          <w:numId w:val="4"/>
        </w:numPr>
        <w:spacing w:line="600" w:lineRule="exact"/>
        <w:ind w:firstLine="640" w:firstLineChars="200"/>
        <w:outlineLvl w:val="2"/>
        <w:rPr>
          <w:rFonts w:ascii="宋体" w:hAnsi="宋体" w:eastAsia="方正楷体简体"/>
          <w:b/>
          <w:sz w:val="32"/>
          <w:szCs w:val="32"/>
        </w:rPr>
      </w:pPr>
      <w:r>
        <w:rPr>
          <w:rFonts w:hint="eastAsia" w:ascii="宋体" w:hAnsi="宋体" w:eastAsia="方正楷体简体"/>
          <w:b/>
          <w:sz w:val="32"/>
          <w:szCs w:val="32"/>
        </w:rPr>
        <w:t>预算绩效情况</w:t>
      </w:r>
    </w:p>
    <w:p>
      <w:pPr>
        <w:spacing w:line="600" w:lineRule="exact"/>
        <w:ind w:firstLine="640" w:firstLineChars="200"/>
        <w:outlineLvl w:val="2"/>
        <w:rPr>
          <w:rFonts w:ascii="仿宋_GB2312" w:hAnsi="宋体" w:eastAsia="仿宋_GB2312"/>
          <w:sz w:val="32"/>
          <w:szCs w:val="32"/>
          <w:lang w:val="zh-CN"/>
        </w:rPr>
      </w:pPr>
      <w:r>
        <w:rPr>
          <w:rFonts w:ascii="仿宋_GB2312" w:hAnsi="宋体" w:eastAsia="仿宋_GB2312"/>
          <w:sz w:val="32"/>
          <w:szCs w:val="32"/>
        </w:rPr>
        <w:t>根据预算绩效管理要求，本单位组织对</w:t>
      </w:r>
      <w:r>
        <w:rPr>
          <w:rFonts w:hint="eastAsia" w:ascii="仿宋_GB2312" w:hAnsi="宋体" w:eastAsia="仿宋_GB2312"/>
          <w:sz w:val="32"/>
          <w:szCs w:val="32"/>
        </w:rPr>
        <w:t>安岳办公楼搬迁（非税）项目</w:t>
      </w:r>
      <w:r>
        <w:rPr>
          <w:rFonts w:ascii="仿宋_GB2312" w:hAnsi="宋体" w:eastAsia="仿宋_GB2312"/>
          <w:sz w:val="32"/>
          <w:szCs w:val="32"/>
        </w:rPr>
        <w:t>开展了预算事前绩效评估，对</w:t>
      </w:r>
      <w:r>
        <w:rPr>
          <w:rFonts w:hint="eastAsia" w:ascii="仿宋_GB2312" w:hAnsi="宋体" w:eastAsia="仿宋_GB2312"/>
          <w:sz w:val="32"/>
          <w:szCs w:val="32"/>
        </w:rPr>
        <w:t>1</w:t>
      </w:r>
      <w:r>
        <w:rPr>
          <w:rFonts w:ascii="仿宋_GB2312" w:hAnsi="宋体" w:eastAsia="仿宋_GB2312"/>
          <w:sz w:val="32"/>
          <w:szCs w:val="32"/>
        </w:rPr>
        <w:t>个项目编制了绩效目标，预算执行过程中，选取</w:t>
      </w:r>
      <w:r>
        <w:rPr>
          <w:rFonts w:hint="eastAsia" w:ascii="仿宋_GB2312" w:hAnsi="宋体" w:eastAsia="仿宋_GB2312"/>
          <w:sz w:val="32"/>
          <w:szCs w:val="32"/>
        </w:rPr>
        <w:t>1</w:t>
      </w:r>
      <w:r>
        <w:rPr>
          <w:rFonts w:ascii="仿宋_GB2312" w:hAnsi="宋体" w:eastAsia="仿宋_GB2312"/>
          <w:sz w:val="32"/>
          <w:szCs w:val="32"/>
        </w:rPr>
        <w:t>个项目开展绩效监控，年终执行完毕后，对</w:t>
      </w:r>
      <w:r>
        <w:rPr>
          <w:rFonts w:hint="eastAsia" w:ascii="仿宋_GB2312" w:hAnsi="宋体" w:eastAsia="仿宋_GB2312"/>
          <w:sz w:val="32"/>
          <w:szCs w:val="32"/>
        </w:rPr>
        <w:t>1</w:t>
      </w:r>
      <w:r>
        <w:rPr>
          <w:rFonts w:ascii="仿宋_GB2312" w:hAnsi="宋体" w:eastAsia="仿宋_GB2312"/>
          <w:sz w:val="32"/>
          <w:szCs w:val="32"/>
        </w:rPr>
        <w:t>个项目开展了绩效目标完成情况自评。</w:t>
      </w:r>
      <w:r>
        <w:rPr>
          <w:rFonts w:hint="eastAsia" w:ascii="仿宋_GB2312" w:hAnsi="宋体" w:eastAsia="仿宋_GB2312"/>
          <w:sz w:val="32"/>
          <w:szCs w:val="32"/>
          <w:lang w:val="zh-CN"/>
        </w:rPr>
        <w:t>同时，本部门对20</w:t>
      </w:r>
      <w:r>
        <w:rPr>
          <w:rFonts w:hint="eastAsia" w:ascii="仿宋_GB2312" w:hAnsi="宋体" w:eastAsia="仿宋_GB2312"/>
          <w:sz w:val="32"/>
          <w:szCs w:val="32"/>
        </w:rPr>
        <w:t>21</w:t>
      </w:r>
      <w:r>
        <w:rPr>
          <w:rFonts w:hint="eastAsia" w:ascii="仿宋_GB2312" w:hAnsi="宋体" w:eastAsia="仿宋_GB2312"/>
          <w:sz w:val="32"/>
          <w:szCs w:val="32"/>
          <w:lang w:val="zh-CN"/>
        </w:rPr>
        <w:t>年部门整体开展绩效自评，《资阳市生态环境局202</w:t>
      </w:r>
      <w:r>
        <w:rPr>
          <w:rFonts w:hint="eastAsia" w:ascii="仿宋_GB2312" w:hAnsi="宋体" w:eastAsia="仿宋_GB2312"/>
          <w:sz w:val="32"/>
          <w:szCs w:val="32"/>
        </w:rPr>
        <w:t>1</w:t>
      </w:r>
      <w:r>
        <w:rPr>
          <w:rFonts w:hint="eastAsia" w:ascii="仿宋_GB2312" w:hAnsi="宋体" w:eastAsia="仿宋_GB2312"/>
          <w:sz w:val="32"/>
          <w:szCs w:val="32"/>
          <w:lang w:val="zh-CN"/>
        </w:rPr>
        <w:t>年部门整体支出绩效自评报告》见附件。</w:t>
      </w:r>
      <w:bookmarkStart w:id="116" w:name="_Toc9713"/>
    </w:p>
    <w:p>
      <w:pPr>
        <w:pStyle w:val="3"/>
        <w:spacing w:line="700" w:lineRule="exact"/>
        <w:jc w:val="center"/>
        <w:rPr>
          <w:rFonts w:ascii="方正小标宋简体" w:eastAsia="方正小标宋简体"/>
          <w:bCs w:val="0"/>
        </w:rPr>
      </w:pPr>
      <w:bookmarkStart w:id="117" w:name="_Toc18626"/>
      <w:bookmarkStart w:id="118" w:name="_Toc2062"/>
      <w:bookmarkStart w:id="119" w:name="_Toc20705"/>
      <w:bookmarkStart w:id="120" w:name="_Toc24195"/>
      <w:r>
        <w:rPr>
          <w:rFonts w:hint="eastAsia" w:ascii="方正小标宋简体" w:hAnsi="宋体" w:eastAsia="方正小标宋简体"/>
          <w:b w:val="0"/>
        </w:rPr>
        <w:t>第三部分  名</w:t>
      </w:r>
      <w:r>
        <w:rPr>
          <w:rFonts w:hint="eastAsia" w:ascii="方正小标宋简体" w:eastAsia="方正小标宋简体"/>
          <w:b w:val="0"/>
        </w:rPr>
        <w:t>词解释</w:t>
      </w:r>
      <w:bookmarkEnd w:id="114"/>
      <w:bookmarkEnd w:id="115"/>
      <w:bookmarkEnd w:id="116"/>
      <w:bookmarkEnd w:id="117"/>
      <w:bookmarkEnd w:id="118"/>
      <w:bookmarkEnd w:id="119"/>
      <w:bookmarkEnd w:id="120"/>
    </w:p>
    <w:p>
      <w:pPr>
        <w:spacing w:line="600" w:lineRule="exact"/>
        <w:jc w:val="left"/>
        <w:rPr>
          <w:rFonts w:ascii="宋体" w:hAnsi="宋体"/>
          <w:b/>
          <w:color w:val="000000"/>
          <w:sz w:val="44"/>
          <w:szCs w:val="44"/>
        </w:rPr>
      </w:pPr>
    </w:p>
    <w:p>
      <w:pPr>
        <w:spacing w:line="580" w:lineRule="exact"/>
        <w:ind w:firstLine="640"/>
        <w:rPr>
          <w:rFonts w:ascii="仿宋_GB2312" w:hAnsi="宋体" w:eastAsia="仿宋_GB2312"/>
          <w:sz w:val="32"/>
          <w:szCs w:val="32"/>
          <w:lang w:val="zh-CN"/>
        </w:rPr>
      </w:pPr>
      <w:r>
        <w:rPr>
          <w:rFonts w:hint="eastAsia" w:ascii="仿宋_GB2312" w:hAnsi="宋体" w:eastAsia="仿宋_GB2312"/>
          <w:sz w:val="32"/>
          <w:szCs w:val="32"/>
          <w:lang w:val="zh-CN"/>
        </w:rPr>
        <w:t>名词解释：</w:t>
      </w:r>
    </w:p>
    <w:p>
      <w:pPr>
        <w:spacing w:line="580" w:lineRule="exact"/>
        <w:ind w:firstLine="640"/>
        <w:outlineLvl w:val="1"/>
        <w:rPr>
          <w:rFonts w:ascii="仿宋_GB2312" w:hAnsi="宋体" w:eastAsia="仿宋_GB2312"/>
          <w:sz w:val="32"/>
          <w:szCs w:val="32"/>
          <w:lang w:val="zh-CN"/>
        </w:rPr>
      </w:pPr>
      <w:bookmarkStart w:id="121" w:name="_Toc6166"/>
      <w:bookmarkStart w:id="122" w:name="_Toc19724"/>
      <w:r>
        <w:rPr>
          <w:rFonts w:hint="eastAsia" w:ascii="仿宋_GB2312" w:hAnsi="宋体" w:eastAsia="仿宋_GB2312"/>
          <w:sz w:val="32"/>
          <w:szCs w:val="32"/>
          <w:lang w:val="zh-CN"/>
        </w:rPr>
        <w:t>1．一般公共预算拨款收入：指省级财政当年拨付的资金。</w:t>
      </w:r>
      <w:bookmarkEnd w:id="121"/>
      <w:bookmarkEnd w:id="122"/>
    </w:p>
    <w:p>
      <w:pPr>
        <w:spacing w:line="580" w:lineRule="exact"/>
        <w:ind w:firstLine="640"/>
        <w:rPr>
          <w:rFonts w:ascii="仿宋_GB2312" w:hAnsi="宋体" w:eastAsia="仿宋_GB2312"/>
          <w:sz w:val="32"/>
          <w:szCs w:val="32"/>
          <w:lang w:val="zh-CN"/>
        </w:rPr>
      </w:pPr>
      <w:r>
        <w:rPr>
          <w:rFonts w:hint="eastAsia" w:ascii="仿宋_GB2312" w:hAnsi="宋体" w:eastAsia="仿宋_GB2312"/>
          <w:sz w:val="32"/>
          <w:szCs w:val="32"/>
          <w:lang w:val="zh-CN"/>
        </w:rPr>
        <w:t>2．上年结转：指以前年度尚未完成，结转到本年仍按原规定用途继续使用的资金。</w:t>
      </w:r>
    </w:p>
    <w:p>
      <w:pPr>
        <w:spacing w:line="580" w:lineRule="exact"/>
        <w:ind w:firstLine="640"/>
        <w:rPr>
          <w:rFonts w:ascii="仿宋_GB2312" w:hAnsi="宋体" w:eastAsia="仿宋_GB2312"/>
          <w:sz w:val="32"/>
          <w:szCs w:val="32"/>
          <w:lang w:val="zh-CN"/>
        </w:rPr>
      </w:pPr>
      <w:r>
        <w:rPr>
          <w:rFonts w:hint="eastAsia" w:ascii="仿宋_GB2312" w:hAnsi="宋体" w:eastAsia="仿宋_GB2312"/>
          <w:sz w:val="32"/>
          <w:szCs w:val="32"/>
          <w:lang w:val="zh-CN"/>
        </w:rPr>
        <w:t>3．节能环保（类）环境保护管理事务（款）行政运行（项）：指机关及下属事业单位用于保障机构正常运行、开展日常工作的基本支出。</w:t>
      </w:r>
    </w:p>
    <w:p>
      <w:pPr>
        <w:spacing w:line="580" w:lineRule="exact"/>
        <w:ind w:firstLine="640"/>
        <w:rPr>
          <w:rFonts w:ascii="仿宋_GB2312" w:hAnsi="宋体" w:eastAsia="仿宋_GB2312"/>
          <w:sz w:val="32"/>
          <w:szCs w:val="32"/>
          <w:lang w:val="zh-CN"/>
        </w:rPr>
      </w:pPr>
      <w:r>
        <w:rPr>
          <w:rFonts w:hint="eastAsia" w:ascii="仿宋_GB2312" w:hAnsi="宋体" w:eastAsia="仿宋_GB2312"/>
          <w:sz w:val="32"/>
          <w:szCs w:val="32"/>
          <w:lang w:val="zh-CN"/>
        </w:rPr>
        <w:t>4．节能环保（类）环境保护管理事务（款）一般行政管理事务（项）：指机关及下属事业单位开展环保综合业务管理工作的项目支出</w:t>
      </w:r>
    </w:p>
    <w:p>
      <w:pPr>
        <w:spacing w:line="580" w:lineRule="exact"/>
        <w:ind w:firstLine="640"/>
        <w:rPr>
          <w:rFonts w:ascii="仿宋_GB2312" w:hAnsi="宋体" w:eastAsia="仿宋_GB2312"/>
          <w:sz w:val="32"/>
          <w:szCs w:val="32"/>
          <w:lang w:val="zh-CN"/>
        </w:rPr>
      </w:pPr>
      <w:r>
        <w:rPr>
          <w:rFonts w:hint="eastAsia" w:ascii="仿宋_GB2312" w:hAnsi="宋体" w:eastAsia="仿宋_GB2312"/>
          <w:sz w:val="32"/>
          <w:szCs w:val="32"/>
          <w:lang w:val="zh-CN"/>
        </w:rPr>
        <w:t>5．节能环保（类）环境保护管理事务（款）其他环境保护管理事务支出（项）：指市级环境信息化建设维护等方面的支出。</w:t>
      </w:r>
    </w:p>
    <w:p>
      <w:pPr>
        <w:spacing w:line="580" w:lineRule="exact"/>
        <w:ind w:firstLine="640"/>
        <w:rPr>
          <w:rFonts w:ascii="仿宋_GB2312" w:hAnsi="宋体" w:eastAsia="仿宋_GB2312"/>
          <w:sz w:val="32"/>
          <w:szCs w:val="32"/>
          <w:lang w:val="zh-CN"/>
        </w:rPr>
      </w:pPr>
      <w:r>
        <w:rPr>
          <w:rFonts w:hint="eastAsia" w:ascii="仿宋_GB2312" w:hAnsi="宋体" w:eastAsia="仿宋_GB2312"/>
          <w:sz w:val="32"/>
          <w:szCs w:val="32"/>
          <w:lang w:val="zh-CN"/>
        </w:rPr>
        <w:t>6．卫生健康支出（类）行政事业单位医疗（款）行政医疗（项）：指局机关及下属事业单位基本医疗保险缴费支出。</w:t>
      </w:r>
    </w:p>
    <w:p>
      <w:pPr>
        <w:spacing w:line="580" w:lineRule="exact"/>
        <w:ind w:firstLine="640"/>
        <w:rPr>
          <w:rFonts w:ascii="仿宋_GB2312" w:hAnsi="宋体" w:eastAsia="仿宋_GB2312"/>
          <w:sz w:val="32"/>
          <w:szCs w:val="32"/>
          <w:lang w:val="zh-CN"/>
        </w:rPr>
      </w:pPr>
      <w:r>
        <w:rPr>
          <w:rFonts w:hint="eastAsia" w:ascii="仿宋_GB2312" w:hAnsi="宋体" w:eastAsia="仿宋_GB2312"/>
          <w:sz w:val="32"/>
          <w:szCs w:val="32"/>
          <w:lang w:val="zh-CN"/>
        </w:rPr>
        <w:t>7．住房保障（类）住房改革支出（款）住房公积金（项）：指按照《住房公积金管理条例》的规定，由单位及其在职职工缴存的长期住房储金。</w:t>
      </w:r>
    </w:p>
    <w:p>
      <w:pPr>
        <w:spacing w:line="580" w:lineRule="exact"/>
        <w:ind w:firstLine="640"/>
        <w:rPr>
          <w:rFonts w:ascii="仿宋_GB2312" w:hAnsi="宋体" w:eastAsia="仿宋_GB2312"/>
          <w:sz w:val="32"/>
          <w:szCs w:val="32"/>
          <w:lang w:val="zh-CN"/>
        </w:rPr>
      </w:pPr>
      <w:r>
        <w:rPr>
          <w:rFonts w:hint="eastAsia" w:ascii="仿宋_GB2312" w:hAnsi="宋体" w:eastAsia="仿宋_GB2312"/>
          <w:sz w:val="32"/>
          <w:szCs w:val="32"/>
          <w:lang w:val="zh-CN"/>
        </w:rPr>
        <w:t>8．社会保障和就业（类）行政事业单位离退休（款）机关事业单位基本养老保险缴费支出（项）：指部门实施养老保险制度由单位缴纳的养老保险费的支出。</w:t>
      </w:r>
    </w:p>
    <w:p>
      <w:pPr>
        <w:spacing w:line="580" w:lineRule="exact"/>
        <w:ind w:firstLine="640"/>
        <w:rPr>
          <w:rFonts w:ascii="仿宋_GB2312" w:hAnsi="宋体" w:eastAsia="仿宋_GB2312"/>
          <w:sz w:val="32"/>
          <w:szCs w:val="32"/>
          <w:lang w:val="zh-CN"/>
        </w:rPr>
      </w:pPr>
      <w:r>
        <w:rPr>
          <w:rFonts w:hint="eastAsia" w:ascii="仿宋_GB2312" w:hAnsi="宋体" w:eastAsia="仿宋_GB2312"/>
          <w:sz w:val="32"/>
          <w:szCs w:val="32"/>
          <w:lang w:val="zh-CN"/>
        </w:rPr>
        <w:t>9．社会保障和就业（类）行政事业单位离退休（款）机关事业单位职业年金缴费支出（项）：指部门实施养老保险制度由单位缴纳的职业年金的支出。</w:t>
      </w:r>
    </w:p>
    <w:p>
      <w:pPr>
        <w:spacing w:line="580" w:lineRule="exact"/>
        <w:ind w:firstLine="640"/>
        <w:rPr>
          <w:rFonts w:ascii="仿宋_GB2312" w:hAnsi="宋体" w:eastAsia="仿宋_GB2312"/>
          <w:sz w:val="32"/>
          <w:szCs w:val="32"/>
          <w:lang w:val="zh-CN"/>
        </w:rPr>
      </w:pPr>
      <w:r>
        <w:rPr>
          <w:rFonts w:hint="eastAsia" w:ascii="仿宋_GB2312" w:hAnsi="宋体" w:eastAsia="仿宋_GB2312"/>
          <w:sz w:val="32"/>
          <w:szCs w:val="32"/>
          <w:lang w:val="zh-CN"/>
        </w:rPr>
        <w:t>10．基本支出：指为保证机构正常运转，完成日常工作任务而发生的人员支出和公用支出。</w:t>
      </w:r>
    </w:p>
    <w:p>
      <w:pPr>
        <w:spacing w:line="580" w:lineRule="exact"/>
        <w:ind w:firstLine="640"/>
        <w:rPr>
          <w:rFonts w:ascii="仿宋_GB2312" w:hAnsi="宋体" w:eastAsia="仿宋_GB2312"/>
          <w:sz w:val="32"/>
          <w:szCs w:val="32"/>
          <w:lang w:val="zh-CN"/>
        </w:rPr>
      </w:pPr>
      <w:r>
        <w:rPr>
          <w:rFonts w:hint="eastAsia" w:ascii="仿宋_GB2312" w:hAnsi="宋体" w:eastAsia="仿宋_GB2312"/>
          <w:sz w:val="32"/>
          <w:szCs w:val="32"/>
          <w:lang w:val="zh-CN"/>
        </w:rPr>
        <w:t>11．项目支出：指在基本支出之外为完成特定行政任务和事业发展目标所发生的支出。</w:t>
      </w:r>
    </w:p>
    <w:p>
      <w:pPr>
        <w:spacing w:line="580" w:lineRule="exact"/>
        <w:ind w:firstLine="640"/>
        <w:rPr>
          <w:rFonts w:ascii="仿宋_GB2312" w:hAnsi="宋体" w:eastAsia="仿宋_GB2312"/>
          <w:sz w:val="32"/>
          <w:szCs w:val="32"/>
          <w:lang w:val="zh-CN"/>
        </w:rPr>
      </w:pPr>
      <w:r>
        <w:rPr>
          <w:rFonts w:hint="eastAsia" w:ascii="仿宋_GB2312" w:hAnsi="宋体" w:eastAsia="仿宋_GB2312"/>
          <w:sz w:val="32"/>
          <w:szCs w:val="32"/>
          <w:lang w:val="zh-CN"/>
        </w:rPr>
        <w:t>12．“三公”经费：纳入财政局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80" w:lineRule="exact"/>
        <w:ind w:firstLine="640"/>
        <w:rPr>
          <w:rFonts w:ascii="仿宋_GB2312" w:hAnsi="宋体" w:eastAsia="仿宋_GB2312"/>
          <w:sz w:val="32"/>
          <w:szCs w:val="32"/>
          <w:lang w:val="zh-CN"/>
        </w:rPr>
      </w:pPr>
      <w:r>
        <w:rPr>
          <w:rFonts w:hint="eastAsia" w:ascii="仿宋_GB2312" w:hAnsi="宋体" w:eastAsia="仿宋_GB2312"/>
          <w:sz w:val="32"/>
          <w:szCs w:val="32"/>
          <w:lang w:val="zh-CN"/>
        </w:rPr>
        <w:t>13．机关运行经费：为保障行政单位（包含下属事业单位）运行用于购买货物和服务的各项资金。包括办公及办公费、水费、电费、印刷费、邮电费、差旅费、会议费等费用开支。</w:t>
      </w:r>
    </w:p>
    <w:p>
      <w:pPr>
        <w:pStyle w:val="22"/>
        <w:rPr>
          <w:rFonts w:hint="default"/>
        </w:rPr>
      </w:pPr>
    </w:p>
    <w:p>
      <w:pPr>
        <w:pStyle w:val="3"/>
        <w:spacing w:line="700" w:lineRule="exact"/>
        <w:jc w:val="center"/>
        <w:rPr>
          <w:rFonts w:ascii="方正小标宋简体" w:eastAsia="方正小标宋简体"/>
          <w:bCs w:val="0"/>
        </w:rPr>
      </w:pPr>
      <w:bookmarkStart w:id="123" w:name="_Toc6126"/>
      <w:bookmarkStart w:id="124" w:name="_Toc15396614"/>
      <w:bookmarkStart w:id="125" w:name="_Toc5735"/>
      <w:bookmarkStart w:id="126" w:name="_Toc6886"/>
      <w:bookmarkStart w:id="127" w:name="_Toc23926"/>
      <w:bookmarkStart w:id="128" w:name="_Toc6751"/>
      <w:bookmarkStart w:id="129" w:name="_Toc15377226"/>
      <w:r>
        <w:rPr>
          <w:rFonts w:hint="eastAsia" w:ascii="方正小标宋简体" w:hAnsi="宋体" w:eastAsia="方正小标宋简体"/>
          <w:bCs w:val="0"/>
        </w:rPr>
        <w:t>第</w:t>
      </w:r>
      <w:r>
        <w:rPr>
          <w:rFonts w:hint="eastAsia" w:ascii="方正小标宋简体" w:eastAsia="方正小标宋简体"/>
          <w:bCs w:val="0"/>
        </w:rPr>
        <w:t>四部分 附件</w:t>
      </w:r>
      <w:bookmarkEnd w:id="123"/>
      <w:bookmarkEnd w:id="124"/>
      <w:bookmarkEnd w:id="125"/>
      <w:bookmarkEnd w:id="126"/>
      <w:bookmarkEnd w:id="127"/>
      <w:bookmarkEnd w:id="128"/>
    </w:p>
    <w:p>
      <w:pPr>
        <w:spacing w:line="600" w:lineRule="exact"/>
        <w:jc w:val="left"/>
        <w:outlineLvl w:val="1"/>
        <w:rPr>
          <w:rFonts w:ascii="宋体" w:hAnsi="宋体" w:eastAsia="方正小标宋简体" w:cs="方正小标宋简体"/>
          <w:sz w:val="44"/>
          <w:szCs w:val="44"/>
        </w:rPr>
      </w:pPr>
      <w:bookmarkStart w:id="130" w:name="_Toc2681"/>
      <w:bookmarkStart w:id="131" w:name="_Toc23294"/>
      <w:bookmarkStart w:id="132" w:name="_Toc13488"/>
      <w:r>
        <w:rPr>
          <w:rFonts w:hint="eastAsia" w:ascii="宋体" w:hAnsi="宋体" w:eastAsia="黑体" w:cs="黑体"/>
          <w:sz w:val="32"/>
          <w:szCs w:val="32"/>
        </w:rPr>
        <w:t>附件1</w:t>
      </w:r>
      <w:bookmarkEnd w:id="130"/>
      <w:bookmarkEnd w:id="131"/>
      <w:bookmarkEnd w:id="132"/>
    </w:p>
    <w:p>
      <w:pPr>
        <w:pStyle w:val="38"/>
        <w:spacing w:before="93" w:line="560" w:lineRule="exact"/>
        <w:jc w:val="center"/>
        <w:rPr>
          <w:rFonts w:ascii="宋体" w:hAnsi="宋体" w:eastAsia="方正小标宋简体"/>
          <w:sz w:val="40"/>
          <w:szCs w:val="44"/>
        </w:rPr>
      </w:pPr>
      <w:r>
        <w:rPr>
          <w:rFonts w:hint="eastAsia" w:ascii="宋体" w:hAnsi="宋体" w:eastAsia="方正小标宋简体"/>
          <w:sz w:val="40"/>
          <w:szCs w:val="44"/>
        </w:rPr>
        <w:t>资阳市生态环境局</w:t>
      </w:r>
    </w:p>
    <w:p>
      <w:pPr>
        <w:pStyle w:val="38"/>
        <w:spacing w:before="93" w:line="560" w:lineRule="exact"/>
        <w:jc w:val="center"/>
        <w:rPr>
          <w:rFonts w:ascii="宋体" w:hAnsi="宋体" w:eastAsia="方正黑体简体" w:cs="Times New Roman"/>
          <w:color w:val="000000" w:themeColor="text1"/>
          <w:kern w:val="2"/>
          <w:sz w:val="36"/>
          <w:szCs w:val="32"/>
        </w:rPr>
      </w:pPr>
      <w:r>
        <w:rPr>
          <w:rFonts w:hint="eastAsia" w:ascii="宋体" w:hAnsi="宋体" w:eastAsia="方正小标宋简体"/>
          <w:sz w:val="40"/>
          <w:szCs w:val="44"/>
        </w:rPr>
        <w:t>2021</w:t>
      </w:r>
      <w:r>
        <w:rPr>
          <w:rFonts w:ascii="宋体" w:hAnsi="宋体" w:eastAsia="方正小标宋简体"/>
          <w:sz w:val="40"/>
          <w:szCs w:val="44"/>
        </w:rPr>
        <w:t>年部门</w:t>
      </w:r>
      <w:r>
        <w:rPr>
          <w:rFonts w:hint="eastAsia" w:ascii="宋体" w:hAnsi="宋体" w:eastAsia="方正小标宋简体"/>
          <w:sz w:val="40"/>
          <w:szCs w:val="44"/>
          <w:lang w:val="zh-CN"/>
        </w:rPr>
        <w:t>整体支出绩效</w:t>
      </w:r>
      <w:r>
        <w:rPr>
          <w:rFonts w:hint="eastAsia" w:ascii="宋体" w:hAnsi="宋体" w:eastAsia="方正小标宋简体"/>
          <w:sz w:val="40"/>
          <w:szCs w:val="44"/>
        </w:rPr>
        <w:t>自评</w:t>
      </w:r>
      <w:r>
        <w:rPr>
          <w:rFonts w:hint="eastAsia" w:ascii="宋体" w:hAnsi="宋体" w:eastAsia="方正小标宋简体"/>
          <w:sz w:val="40"/>
          <w:szCs w:val="44"/>
          <w:lang w:val="zh-CN"/>
        </w:rPr>
        <w:t>报告</w:t>
      </w:r>
    </w:p>
    <w:p>
      <w:pPr>
        <w:spacing w:line="560" w:lineRule="exact"/>
        <w:ind w:firstLine="660" w:firstLineChars="200"/>
        <w:rPr>
          <w:rFonts w:ascii="宋体" w:hAnsi="宋体" w:eastAsia="方正黑体简体"/>
          <w:sz w:val="33"/>
          <w:szCs w:val="33"/>
        </w:rPr>
      </w:pPr>
      <w:r>
        <w:rPr>
          <w:rFonts w:ascii="宋体" w:hAnsi="宋体" w:eastAsia="方正黑体简体"/>
          <w:sz w:val="33"/>
          <w:szCs w:val="33"/>
        </w:rPr>
        <w:t>一、部门概况</w:t>
      </w:r>
    </w:p>
    <w:p>
      <w:pPr>
        <w:spacing w:line="560" w:lineRule="exact"/>
        <w:ind w:firstLine="660" w:firstLineChars="200"/>
        <w:rPr>
          <w:rFonts w:ascii="宋体" w:hAnsi="宋体" w:eastAsia="方正楷体简体"/>
          <w:b/>
          <w:sz w:val="33"/>
          <w:szCs w:val="33"/>
        </w:rPr>
      </w:pPr>
      <w:r>
        <w:rPr>
          <w:rFonts w:ascii="宋体" w:hAnsi="宋体" w:eastAsia="方正楷体简体"/>
          <w:b/>
          <w:sz w:val="33"/>
          <w:szCs w:val="33"/>
        </w:rPr>
        <w:t>（一）机构组成</w:t>
      </w:r>
    </w:p>
    <w:p>
      <w:pPr>
        <w:pStyle w:val="7"/>
        <w:spacing w:before="93" w:line="560" w:lineRule="exact"/>
        <w:ind w:firstLine="640" w:firstLineChars="200"/>
        <w:rPr>
          <w:rFonts w:hAnsi="宋体"/>
          <w:kern w:val="2"/>
          <w:sz w:val="32"/>
          <w:szCs w:val="32"/>
          <w:lang w:val="zh-CN"/>
        </w:rPr>
      </w:pPr>
      <w:r>
        <w:rPr>
          <w:rFonts w:hint="eastAsia" w:hAnsi="宋体"/>
          <w:kern w:val="2"/>
          <w:sz w:val="32"/>
          <w:szCs w:val="32"/>
          <w:lang w:val="zh-CN"/>
        </w:rPr>
        <w:t>资阳市生态环境局内设办公室（环境应急与信访科）、法制宣教科、综合科（市生态环境保护督查办公室）、自然生态保护与环境监测科、水生态环境科、大气环境科、土壤生态环境科（核设施安全监管科）、固体废物与化学品监管科、科技与财务科、环境影响评价与排放管理科（行政审批科）、人事科、机关党委。市生态环境局设置资阳市雁江生态环境局、安岳生态环境局、乐至生态环境局作为派出机构。设置资阳市生态环境局高新分局、资阳市生态环境局临空经济区分局作为市生态环境局在高新区、临空经济区的派出机构。下属事业单位资阳市环境信息中心、</w:t>
      </w:r>
      <w:r>
        <w:rPr>
          <w:rFonts w:hint="eastAsia" w:hAnsi="宋体"/>
          <w:kern w:val="2"/>
          <w:sz w:val="32"/>
          <w:szCs w:val="32"/>
        </w:rPr>
        <w:t>资阳市生态环境保护综合行政执法支队</w:t>
      </w:r>
      <w:r>
        <w:rPr>
          <w:rFonts w:hint="eastAsia" w:hAnsi="宋体"/>
          <w:kern w:val="2"/>
          <w:sz w:val="32"/>
          <w:szCs w:val="32"/>
          <w:lang w:val="zh-CN"/>
        </w:rPr>
        <w:t>。</w:t>
      </w:r>
    </w:p>
    <w:p>
      <w:pPr>
        <w:numPr>
          <w:ilvl w:val="0"/>
          <w:numId w:val="5"/>
        </w:numPr>
        <w:spacing w:line="560" w:lineRule="exact"/>
        <w:ind w:firstLine="660" w:firstLineChars="200"/>
        <w:rPr>
          <w:rFonts w:ascii="宋体" w:hAnsi="宋体" w:eastAsia="方正楷体简体"/>
          <w:b/>
          <w:sz w:val="33"/>
          <w:szCs w:val="33"/>
        </w:rPr>
      </w:pPr>
      <w:r>
        <w:rPr>
          <w:rFonts w:ascii="宋体" w:hAnsi="宋体" w:eastAsia="方正楷体简体"/>
          <w:b/>
          <w:sz w:val="33"/>
          <w:szCs w:val="33"/>
        </w:rPr>
        <w:t>机构职能</w:t>
      </w:r>
    </w:p>
    <w:p>
      <w:pPr>
        <w:pStyle w:val="7"/>
        <w:spacing w:before="93" w:line="560" w:lineRule="exact"/>
        <w:ind w:firstLine="640" w:firstLineChars="200"/>
        <w:rPr>
          <w:rFonts w:hAnsi="宋体"/>
          <w:kern w:val="2"/>
          <w:sz w:val="32"/>
          <w:szCs w:val="32"/>
          <w:lang w:val="zh-CN"/>
        </w:rPr>
      </w:pPr>
      <w:r>
        <w:rPr>
          <w:rFonts w:hint="eastAsia" w:hAnsi="宋体"/>
          <w:kern w:val="2"/>
          <w:sz w:val="32"/>
          <w:szCs w:val="32"/>
          <w:lang w:val="zh-CN"/>
        </w:rPr>
        <w:t xml:space="preserve">负责建立健全全市生态环境基本制度；负责全市重大生态环境问题的统筹协调和监督管理；负责监督管理全市减排目标的落实；负责提出全市生态环境领域固定资产投资规模和方向、市级财政性资金安排的意见，按市政府规定权限审批、核准全市规划内和年度计划规模内固定资产投资项目，配合有关部门做好组织实施和监督工作；负责全市环境污染防治的监督管理；指导协调和监督全市生态保护修复工作；负责全市核与辐射安全的监督管理；负责全市生态环境准入的监督管理；负责全市生态环境监测、统计和信息发布工作；负责应对气候变化工作；根据授权对有关部门贯彻落实中央、省、市生态环境保护决策部署情况进行督察；统一负责全市生态环境监督执法；组织指导和协调全市生态环境宣传教育工作；开展全市生态环境科技工作；开展生态环境对外合作交流；负责职责范围内的安全生产和职业健康、审批服务便民化等工作；完成市委、市政府交办的其他任务。 </w:t>
      </w:r>
    </w:p>
    <w:p>
      <w:pPr>
        <w:numPr>
          <w:ilvl w:val="0"/>
          <w:numId w:val="5"/>
        </w:numPr>
        <w:spacing w:line="560" w:lineRule="exact"/>
        <w:ind w:firstLine="660" w:firstLineChars="200"/>
        <w:rPr>
          <w:rFonts w:ascii="宋体" w:hAnsi="宋体" w:eastAsia="方正楷体简体"/>
          <w:b/>
          <w:sz w:val="33"/>
          <w:szCs w:val="33"/>
        </w:rPr>
      </w:pPr>
      <w:r>
        <w:rPr>
          <w:rFonts w:ascii="宋体" w:hAnsi="宋体" w:eastAsia="方正楷体简体"/>
          <w:b/>
          <w:sz w:val="33"/>
          <w:szCs w:val="33"/>
        </w:rPr>
        <w:t>人员概况</w:t>
      </w:r>
    </w:p>
    <w:p>
      <w:pPr>
        <w:pStyle w:val="7"/>
        <w:spacing w:before="93" w:line="560" w:lineRule="exact"/>
        <w:ind w:firstLine="640" w:firstLineChars="200"/>
        <w:rPr>
          <w:rFonts w:hAnsi="宋体"/>
          <w:kern w:val="2"/>
          <w:sz w:val="32"/>
          <w:szCs w:val="32"/>
        </w:rPr>
      </w:pPr>
      <w:r>
        <w:rPr>
          <w:rFonts w:hint="eastAsia" w:hAnsi="宋体"/>
          <w:kern w:val="2"/>
          <w:sz w:val="32"/>
          <w:szCs w:val="32"/>
          <w:lang w:val="zh-CN"/>
        </w:rPr>
        <w:t>资阳市生态环境局机关属行政单位，行政编制2</w:t>
      </w:r>
      <w:r>
        <w:rPr>
          <w:rFonts w:hint="eastAsia" w:hAnsi="宋体"/>
          <w:kern w:val="2"/>
          <w:sz w:val="32"/>
          <w:szCs w:val="32"/>
        </w:rPr>
        <w:t>5</w:t>
      </w:r>
      <w:r>
        <w:rPr>
          <w:rFonts w:hint="eastAsia" w:hAnsi="宋体"/>
          <w:kern w:val="2"/>
          <w:sz w:val="32"/>
          <w:szCs w:val="32"/>
          <w:lang w:val="zh-CN"/>
        </w:rPr>
        <w:t>名，机关工勤2名，实有在职人数</w:t>
      </w:r>
      <w:r>
        <w:rPr>
          <w:rFonts w:hint="eastAsia" w:hAnsi="宋体"/>
          <w:kern w:val="2"/>
          <w:sz w:val="32"/>
          <w:szCs w:val="32"/>
        </w:rPr>
        <w:t>31</w:t>
      </w:r>
      <w:r>
        <w:rPr>
          <w:rFonts w:hint="eastAsia" w:hAnsi="宋体"/>
          <w:kern w:val="2"/>
          <w:sz w:val="32"/>
          <w:szCs w:val="32"/>
          <w:lang w:val="zh-CN"/>
        </w:rPr>
        <w:t>人，含纪检组派驻</w:t>
      </w:r>
      <w:r>
        <w:rPr>
          <w:rFonts w:hint="eastAsia" w:hAnsi="宋体"/>
          <w:kern w:val="2"/>
          <w:sz w:val="32"/>
          <w:szCs w:val="32"/>
        </w:rPr>
        <w:t>4</w:t>
      </w:r>
      <w:r>
        <w:rPr>
          <w:rFonts w:hint="eastAsia" w:hAnsi="宋体"/>
          <w:kern w:val="2"/>
          <w:sz w:val="32"/>
          <w:szCs w:val="32"/>
          <w:lang w:val="zh-CN"/>
        </w:rPr>
        <w:t>人，编制单列。机关退休人员3名。下属单位资阳市环境信息中心事业单位编制10人，实有在职人数</w:t>
      </w:r>
      <w:r>
        <w:rPr>
          <w:rFonts w:hint="eastAsia" w:hAnsi="宋体"/>
          <w:kern w:val="2"/>
          <w:sz w:val="32"/>
          <w:szCs w:val="32"/>
        </w:rPr>
        <w:t>9</w:t>
      </w:r>
      <w:r>
        <w:rPr>
          <w:rFonts w:hint="eastAsia" w:hAnsi="宋体"/>
          <w:kern w:val="2"/>
          <w:sz w:val="32"/>
          <w:szCs w:val="32"/>
          <w:lang w:val="zh-CN"/>
        </w:rPr>
        <w:t>人；</w:t>
      </w:r>
      <w:r>
        <w:rPr>
          <w:rFonts w:hint="eastAsia" w:hAnsi="宋体"/>
          <w:kern w:val="2"/>
          <w:sz w:val="32"/>
          <w:szCs w:val="32"/>
        </w:rPr>
        <w:t>资阳市生态环境保护综合行政执法支队</w:t>
      </w:r>
      <w:r>
        <w:rPr>
          <w:rFonts w:hint="eastAsia" w:hAnsi="宋体"/>
          <w:kern w:val="2"/>
          <w:sz w:val="32"/>
          <w:szCs w:val="32"/>
          <w:lang w:val="zh-CN"/>
        </w:rPr>
        <w:t>编制</w:t>
      </w:r>
      <w:r>
        <w:rPr>
          <w:rFonts w:hint="eastAsia" w:hAnsi="宋体"/>
          <w:kern w:val="2"/>
          <w:sz w:val="32"/>
          <w:szCs w:val="32"/>
        </w:rPr>
        <w:t>25人，</w:t>
      </w:r>
      <w:r>
        <w:rPr>
          <w:rFonts w:hint="eastAsia" w:hAnsi="宋体"/>
          <w:kern w:val="2"/>
          <w:sz w:val="32"/>
          <w:szCs w:val="32"/>
          <w:lang w:val="zh-CN"/>
        </w:rPr>
        <w:t>实有在职人数</w:t>
      </w:r>
      <w:r>
        <w:rPr>
          <w:rFonts w:hint="eastAsia" w:hAnsi="宋体"/>
          <w:kern w:val="2"/>
          <w:sz w:val="32"/>
          <w:szCs w:val="32"/>
        </w:rPr>
        <w:t>21</w:t>
      </w:r>
      <w:r>
        <w:rPr>
          <w:rFonts w:hint="eastAsia" w:hAnsi="宋体"/>
          <w:kern w:val="2"/>
          <w:sz w:val="32"/>
          <w:szCs w:val="32"/>
          <w:lang w:val="zh-CN"/>
        </w:rPr>
        <w:t>人；派出机构资阳市雁江生态环境局编制</w:t>
      </w:r>
      <w:r>
        <w:rPr>
          <w:rFonts w:hint="eastAsia" w:hAnsi="宋体"/>
          <w:kern w:val="2"/>
          <w:sz w:val="32"/>
          <w:szCs w:val="32"/>
        </w:rPr>
        <w:t>48人，</w:t>
      </w:r>
      <w:r>
        <w:rPr>
          <w:rFonts w:hint="eastAsia" w:hAnsi="宋体"/>
          <w:kern w:val="2"/>
          <w:sz w:val="32"/>
          <w:szCs w:val="32"/>
          <w:lang w:val="zh-CN"/>
        </w:rPr>
        <w:t>实有在职人数</w:t>
      </w:r>
      <w:r>
        <w:rPr>
          <w:rFonts w:hint="eastAsia" w:hAnsi="宋体"/>
          <w:kern w:val="2"/>
          <w:sz w:val="32"/>
          <w:szCs w:val="32"/>
        </w:rPr>
        <w:t>33</w:t>
      </w:r>
      <w:r>
        <w:rPr>
          <w:rFonts w:hint="eastAsia" w:hAnsi="宋体"/>
          <w:kern w:val="2"/>
          <w:sz w:val="32"/>
          <w:szCs w:val="32"/>
          <w:lang w:val="zh-CN"/>
        </w:rPr>
        <w:t>人；资阳市乐至生态环境局编制</w:t>
      </w:r>
      <w:r>
        <w:rPr>
          <w:rFonts w:hint="eastAsia" w:hAnsi="宋体"/>
          <w:kern w:val="2"/>
          <w:sz w:val="32"/>
          <w:szCs w:val="32"/>
        </w:rPr>
        <w:t>46人，</w:t>
      </w:r>
      <w:r>
        <w:rPr>
          <w:rFonts w:hint="eastAsia" w:hAnsi="宋体"/>
          <w:kern w:val="2"/>
          <w:sz w:val="32"/>
          <w:szCs w:val="32"/>
          <w:lang w:val="zh-CN"/>
        </w:rPr>
        <w:t>实有在职人数</w:t>
      </w:r>
      <w:r>
        <w:rPr>
          <w:rFonts w:hint="eastAsia" w:hAnsi="宋体"/>
          <w:kern w:val="2"/>
          <w:sz w:val="32"/>
          <w:szCs w:val="32"/>
        </w:rPr>
        <w:t>36</w:t>
      </w:r>
      <w:r>
        <w:rPr>
          <w:rFonts w:hint="eastAsia" w:hAnsi="宋体"/>
          <w:kern w:val="2"/>
          <w:sz w:val="32"/>
          <w:szCs w:val="32"/>
          <w:lang w:val="zh-CN"/>
        </w:rPr>
        <w:t>人；资阳市安岳生态环境局编制</w:t>
      </w:r>
      <w:r>
        <w:rPr>
          <w:rFonts w:hint="eastAsia" w:hAnsi="宋体"/>
          <w:kern w:val="2"/>
          <w:sz w:val="32"/>
          <w:szCs w:val="32"/>
        </w:rPr>
        <w:t>67人，</w:t>
      </w:r>
      <w:r>
        <w:rPr>
          <w:rFonts w:hint="eastAsia" w:hAnsi="宋体"/>
          <w:kern w:val="2"/>
          <w:sz w:val="32"/>
          <w:szCs w:val="32"/>
          <w:lang w:val="zh-CN"/>
        </w:rPr>
        <w:t>实有在职人数</w:t>
      </w:r>
      <w:r>
        <w:rPr>
          <w:rFonts w:hint="eastAsia" w:hAnsi="宋体"/>
          <w:kern w:val="2"/>
          <w:sz w:val="32"/>
          <w:szCs w:val="32"/>
        </w:rPr>
        <w:t>52</w:t>
      </w:r>
      <w:r>
        <w:rPr>
          <w:rFonts w:hint="eastAsia" w:hAnsi="宋体"/>
          <w:kern w:val="2"/>
          <w:sz w:val="32"/>
          <w:szCs w:val="32"/>
          <w:lang w:val="zh-CN"/>
        </w:rPr>
        <w:t>人。</w:t>
      </w:r>
    </w:p>
    <w:p>
      <w:pPr>
        <w:spacing w:line="560" w:lineRule="exact"/>
        <w:ind w:firstLine="660" w:firstLineChars="200"/>
        <w:rPr>
          <w:rFonts w:ascii="宋体" w:hAnsi="宋体" w:eastAsia="方正黑体简体"/>
          <w:sz w:val="33"/>
          <w:szCs w:val="33"/>
        </w:rPr>
      </w:pPr>
      <w:r>
        <w:rPr>
          <w:rFonts w:ascii="宋体" w:hAnsi="宋体" w:eastAsia="方正黑体简体"/>
          <w:sz w:val="33"/>
          <w:szCs w:val="33"/>
        </w:rPr>
        <w:t>二、部门财政资金收支情况</w:t>
      </w:r>
    </w:p>
    <w:p>
      <w:pPr>
        <w:spacing w:line="560" w:lineRule="exact"/>
        <w:ind w:firstLine="660" w:firstLineChars="200"/>
        <w:rPr>
          <w:rFonts w:ascii="宋体" w:hAnsi="宋体" w:eastAsia="方正楷体简体"/>
          <w:b/>
          <w:sz w:val="33"/>
          <w:szCs w:val="33"/>
        </w:rPr>
      </w:pPr>
      <w:r>
        <w:rPr>
          <w:rFonts w:ascii="宋体" w:hAnsi="宋体" w:eastAsia="方正楷体简体"/>
          <w:b/>
          <w:sz w:val="33"/>
          <w:szCs w:val="33"/>
        </w:rPr>
        <w:t>（一）部门财政资金收入情况</w:t>
      </w:r>
    </w:p>
    <w:p>
      <w:pPr>
        <w:pStyle w:val="7"/>
        <w:spacing w:before="93" w:line="560" w:lineRule="exact"/>
        <w:ind w:firstLine="640" w:firstLineChars="200"/>
        <w:rPr>
          <w:rFonts w:hAnsi="宋体"/>
          <w:kern w:val="2"/>
          <w:sz w:val="32"/>
          <w:szCs w:val="32"/>
          <w:lang w:val="zh-CN"/>
        </w:rPr>
      </w:pPr>
      <w:r>
        <w:rPr>
          <w:rFonts w:hint="eastAsia" w:hAnsi="宋体"/>
          <w:kern w:val="2"/>
          <w:sz w:val="32"/>
          <w:szCs w:val="32"/>
        </w:rPr>
        <w:t>2021</w:t>
      </w:r>
      <w:r>
        <w:rPr>
          <w:rFonts w:hint="eastAsia" w:hAnsi="宋体"/>
          <w:kern w:val="2"/>
          <w:sz w:val="32"/>
          <w:szCs w:val="32"/>
          <w:lang w:val="zh-CN"/>
        </w:rPr>
        <w:t>年年初结转</w:t>
      </w:r>
      <w:r>
        <w:rPr>
          <w:rFonts w:hint="eastAsia" w:hAnsi="宋体"/>
          <w:kern w:val="2"/>
          <w:sz w:val="32"/>
          <w:szCs w:val="32"/>
        </w:rPr>
        <w:t>891.62</w:t>
      </w:r>
      <w:r>
        <w:rPr>
          <w:rFonts w:hint="eastAsia" w:hAnsi="宋体"/>
          <w:kern w:val="2"/>
          <w:sz w:val="32"/>
          <w:szCs w:val="32"/>
          <w:lang w:val="zh-CN"/>
        </w:rPr>
        <w:t>万元。</w:t>
      </w:r>
    </w:p>
    <w:p>
      <w:pPr>
        <w:pStyle w:val="7"/>
        <w:spacing w:before="93" w:line="560" w:lineRule="exact"/>
        <w:ind w:firstLine="640" w:firstLineChars="200"/>
        <w:rPr>
          <w:rFonts w:hAnsi="宋体"/>
          <w:kern w:val="2"/>
          <w:sz w:val="32"/>
          <w:szCs w:val="32"/>
          <w:lang w:val="zh-CN"/>
        </w:rPr>
      </w:pPr>
      <w:r>
        <w:rPr>
          <w:rFonts w:hint="eastAsia" w:hAnsi="宋体"/>
          <w:kern w:val="2"/>
          <w:sz w:val="32"/>
          <w:szCs w:val="32"/>
        </w:rPr>
        <w:t>2021</w:t>
      </w:r>
      <w:r>
        <w:rPr>
          <w:rFonts w:hint="eastAsia" w:hAnsi="宋体"/>
          <w:kern w:val="2"/>
          <w:sz w:val="32"/>
          <w:szCs w:val="32"/>
          <w:lang w:val="zh-CN"/>
        </w:rPr>
        <w:t>年资阳市生态环境局收到市财政部门预算拨款收入</w:t>
      </w:r>
      <w:r>
        <w:rPr>
          <w:rFonts w:hint="eastAsia" w:hAnsi="宋体"/>
          <w:kern w:val="2"/>
          <w:sz w:val="32"/>
          <w:szCs w:val="32"/>
        </w:rPr>
        <w:t>3888.11</w:t>
      </w:r>
      <w:r>
        <w:rPr>
          <w:rFonts w:hint="eastAsia" w:hAnsi="宋体"/>
          <w:kern w:val="2"/>
          <w:sz w:val="32"/>
          <w:szCs w:val="32"/>
          <w:lang w:val="zh-CN"/>
        </w:rPr>
        <w:t>万元，其中：基本支出</w:t>
      </w:r>
      <w:r>
        <w:rPr>
          <w:rFonts w:hint="eastAsia" w:hAnsi="宋体"/>
          <w:kern w:val="2"/>
          <w:sz w:val="32"/>
          <w:szCs w:val="32"/>
        </w:rPr>
        <w:t>2967.58</w:t>
      </w:r>
      <w:r>
        <w:rPr>
          <w:rFonts w:hint="eastAsia" w:hAnsi="宋体"/>
          <w:kern w:val="2"/>
          <w:sz w:val="32"/>
          <w:szCs w:val="32"/>
          <w:lang w:val="zh-CN"/>
        </w:rPr>
        <w:t xml:space="preserve">万元，项目支出 </w:t>
      </w:r>
      <w:r>
        <w:rPr>
          <w:rFonts w:hint="eastAsia" w:hAnsi="宋体"/>
          <w:kern w:val="2"/>
          <w:sz w:val="32"/>
          <w:szCs w:val="32"/>
        </w:rPr>
        <w:t>920.53</w:t>
      </w:r>
      <w:r>
        <w:rPr>
          <w:rFonts w:hint="eastAsia" w:hAnsi="宋体"/>
          <w:kern w:val="2"/>
          <w:sz w:val="32"/>
          <w:szCs w:val="32"/>
          <w:lang w:val="zh-CN"/>
        </w:rPr>
        <w:t>万元。</w:t>
      </w:r>
    </w:p>
    <w:p>
      <w:pPr>
        <w:numPr>
          <w:ilvl w:val="0"/>
          <w:numId w:val="6"/>
        </w:numPr>
        <w:spacing w:line="560" w:lineRule="exact"/>
        <w:ind w:firstLine="660" w:firstLineChars="200"/>
        <w:rPr>
          <w:rFonts w:ascii="宋体" w:hAnsi="宋体" w:eastAsia="方正楷体简体"/>
          <w:b/>
          <w:sz w:val="33"/>
          <w:szCs w:val="33"/>
        </w:rPr>
      </w:pPr>
      <w:r>
        <w:rPr>
          <w:rFonts w:ascii="宋体" w:hAnsi="宋体" w:eastAsia="方正楷体简体"/>
          <w:b/>
          <w:sz w:val="33"/>
          <w:szCs w:val="33"/>
        </w:rPr>
        <w:t>部门财政资金支出情况</w:t>
      </w:r>
    </w:p>
    <w:p>
      <w:pPr>
        <w:pStyle w:val="7"/>
        <w:spacing w:before="93" w:line="560" w:lineRule="exact"/>
        <w:ind w:firstLine="640" w:firstLineChars="200"/>
        <w:rPr>
          <w:rFonts w:hAnsi="宋体"/>
          <w:kern w:val="2"/>
          <w:sz w:val="32"/>
          <w:szCs w:val="32"/>
        </w:rPr>
      </w:pPr>
      <w:r>
        <w:rPr>
          <w:rFonts w:hint="eastAsia" w:hAnsi="宋体"/>
          <w:kern w:val="2"/>
          <w:sz w:val="32"/>
          <w:szCs w:val="32"/>
        </w:rPr>
        <w:t>2021</w:t>
      </w:r>
      <w:r>
        <w:rPr>
          <w:rFonts w:hint="eastAsia" w:hAnsi="宋体"/>
          <w:kern w:val="2"/>
          <w:sz w:val="32"/>
          <w:szCs w:val="32"/>
          <w:lang w:val="zh-CN"/>
        </w:rPr>
        <w:t>年</w:t>
      </w:r>
      <w:r>
        <w:rPr>
          <w:rFonts w:hint="eastAsia" w:hAnsi="宋体"/>
          <w:kern w:val="2"/>
          <w:sz w:val="32"/>
          <w:szCs w:val="32"/>
        </w:rPr>
        <w:t>资阳市生态环境局部门支出总额4779.74</w:t>
      </w:r>
      <w:r>
        <w:rPr>
          <w:rFonts w:hint="eastAsia" w:hAnsi="宋体"/>
          <w:kern w:val="2"/>
          <w:sz w:val="32"/>
          <w:szCs w:val="32"/>
          <w:lang w:val="zh-CN"/>
        </w:rPr>
        <w:t>万元，其中：基本支出</w:t>
      </w:r>
      <w:r>
        <w:rPr>
          <w:rFonts w:hint="eastAsia" w:hAnsi="宋体"/>
          <w:kern w:val="2"/>
          <w:sz w:val="32"/>
          <w:szCs w:val="32"/>
        </w:rPr>
        <w:t>3004.01</w:t>
      </w:r>
      <w:r>
        <w:rPr>
          <w:rFonts w:hint="eastAsia" w:hAnsi="宋体"/>
          <w:kern w:val="2"/>
          <w:sz w:val="32"/>
          <w:szCs w:val="32"/>
          <w:lang w:val="zh-CN"/>
        </w:rPr>
        <w:t>万元，</w:t>
      </w:r>
      <w:r>
        <w:rPr>
          <w:rFonts w:hint="eastAsia" w:hAnsi="宋体"/>
          <w:kern w:val="2"/>
          <w:sz w:val="32"/>
          <w:szCs w:val="32"/>
        </w:rPr>
        <w:t>主要用于保障本单位机构正常运转的日常支出，包括基本工资、津贴补贴、社会保障等人员经费以及办公费、印刷费、水电费、公务车辆运行等日常公用经费。项目支出1775.73</w:t>
      </w:r>
      <w:r>
        <w:rPr>
          <w:rFonts w:hint="eastAsia" w:hAnsi="宋体"/>
          <w:kern w:val="2"/>
          <w:sz w:val="32"/>
          <w:szCs w:val="32"/>
          <w:lang w:val="zh-CN"/>
        </w:rPr>
        <w:t>万元，</w:t>
      </w:r>
      <w:r>
        <w:rPr>
          <w:rFonts w:hint="eastAsia" w:hAnsi="宋体"/>
          <w:kern w:val="2"/>
          <w:sz w:val="32"/>
          <w:szCs w:val="32"/>
        </w:rPr>
        <w:t>保障环境保护机构为完成特定的工作任务或事业发展目标支出。</w:t>
      </w:r>
    </w:p>
    <w:p>
      <w:pPr>
        <w:spacing w:line="560" w:lineRule="exact"/>
        <w:ind w:firstLine="660" w:firstLineChars="200"/>
        <w:rPr>
          <w:rFonts w:ascii="宋体" w:hAnsi="宋体" w:eastAsia="方正黑体简体"/>
          <w:sz w:val="33"/>
          <w:szCs w:val="33"/>
        </w:rPr>
      </w:pPr>
      <w:r>
        <w:rPr>
          <w:rFonts w:ascii="宋体" w:hAnsi="宋体" w:eastAsia="方正黑体简体"/>
          <w:sz w:val="33"/>
          <w:szCs w:val="33"/>
        </w:rPr>
        <w:t>三、评价工作开展情况</w:t>
      </w:r>
    </w:p>
    <w:p>
      <w:pPr>
        <w:spacing w:line="560" w:lineRule="exact"/>
        <w:ind w:firstLine="660" w:firstLineChars="200"/>
        <w:rPr>
          <w:rFonts w:ascii="宋体" w:hAnsi="宋体" w:eastAsia="方正楷体简体"/>
          <w:b/>
          <w:sz w:val="33"/>
          <w:szCs w:val="33"/>
        </w:rPr>
      </w:pPr>
      <w:r>
        <w:rPr>
          <w:rFonts w:ascii="宋体" w:hAnsi="宋体" w:eastAsia="方正楷体简体"/>
          <w:b/>
          <w:sz w:val="33"/>
          <w:szCs w:val="33"/>
        </w:rPr>
        <w:t>（一）自评工作组织领导</w:t>
      </w:r>
    </w:p>
    <w:p>
      <w:pPr>
        <w:pStyle w:val="7"/>
        <w:spacing w:before="93" w:line="560" w:lineRule="exact"/>
        <w:ind w:firstLine="640" w:firstLineChars="200"/>
        <w:rPr>
          <w:rFonts w:hAnsi="宋体"/>
          <w:kern w:val="2"/>
          <w:sz w:val="32"/>
          <w:szCs w:val="32"/>
        </w:rPr>
      </w:pPr>
      <w:r>
        <w:rPr>
          <w:rFonts w:hint="eastAsia" w:hAnsi="宋体"/>
          <w:kern w:val="2"/>
          <w:sz w:val="32"/>
          <w:szCs w:val="32"/>
        </w:rPr>
        <w:t>为提高资金使用效益，强化绩效主体责任、加强组织领导，我局成立了项目领导小组，负责组织、协调市生态环境局各项项目的实施以及年终对各个项目绩效目标的考核。领导小组下设办公室，办公室设在科技与财务科，负责各项目的申报、资金使用进度、资金核查、绩效目标考核等事项。</w:t>
      </w:r>
    </w:p>
    <w:p>
      <w:pPr>
        <w:spacing w:line="560" w:lineRule="exact"/>
        <w:ind w:firstLine="660" w:firstLineChars="200"/>
        <w:rPr>
          <w:rFonts w:ascii="宋体" w:hAnsi="宋体" w:eastAsia="方正楷体简体"/>
          <w:b/>
          <w:sz w:val="33"/>
          <w:szCs w:val="33"/>
        </w:rPr>
      </w:pPr>
      <w:r>
        <w:rPr>
          <w:rFonts w:ascii="宋体" w:hAnsi="宋体" w:eastAsia="方正楷体简体"/>
          <w:b/>
          <w:sz w:val="33"/>
          <w:szCs w:val="33"/>
        </w:rPr>
        <w:t>（二）自评方式、方法、重点等</w:t>
      </w:r>
    </w:p>
    <w:p>
      <w:pPr>
        <w:pStyle w:val="7"/>
        <w:spacing w:before="93" w:line="560" w:lineRule="exact"/>
        <w:ind w:firstLine="640" w:firstLineChars="200"/>
        <w:rPr>
          <w:rFonts w:hAnsi="宋体"/>
          <w:kern w:val="2"/>
          <w:sz w:val="32"/>
          <w:szCs w:val="32"/>
        </w:rPr>
      </w:pPr>
      <w:r>
        <w:rPr>
          <w:rFonts w:hint="eastAsia" w:hAnsi="宋体"/>
          <w:kern w:val="2"/>
          <w:sz w:val="32"/>
          <w:szCs w:val="32"/>
        </w:rPr>
        <w:t>我局按照《资阳市财政支出绩效评价管理办法》的要求、《2021年度市本级部门整体支出绩效自评计分表》和《2021年度市本级部门整体支出绩效目标完成情况表》评价指标，对我局为实现职能所确定的绩效目标的实现程度以及为实现这一目标所安排预算的执行结果进行的综合性评价。</w:t>
      </w:r>
    </w:p>
    <w:p>
      <w:pPr>
        <w:spacing w:line="560" w:lineRule="exact"/>
        <w:ind w:firstLine="660" w:firstLineChars="200"/>
        <w:rPr>
          <w:rFonts w:ascii="宋体" w:hAnsi="宋体" w:eastAsia="方正黑体简体"/>
          <w:sz w:val="33"/>
          <w:szCs w:val="33"/>
        </w:rPr>
      </w:pPr>
      <w:r>
        <w:rPr>
          <w:rFonts w:ascii="宋体" w:hAnsi="宋体" w:eastAsia="方正黑体简体"/>
          <w:sz w:val="33"/>
          <w:szCs w:val="33"/>
        </w:rPr>
        <w:t>四、评价结论</w:t>
      </w:r>
    </w:p>
    <w:p>
      <w:pPr>
        <w:pStyle w:val="7"/>
        <w:spacing w:before="93" w:line="560" w:lineRule="exact"/>
        <w:ind w:firstLine="640" w:firstLineChars="200"/>
        <w:rPr>
          <w:rFonts w:hAnsi="宋体"/>
          <w:kern w:val="2"/>
          <w:sz w:val="32"/>
          <w:szCs w:val="32"/>
        </w:rPr>
      </w:pPr>
      <w:r>
        <w:rPr>
          <w:rFonts w:hint="eastAsia" w:hAnsi="宋体"/>
          <w:kern w:val="2"/>
          <w:sz w:val="32"/>
          <w:szCs w:val="32"/>
        </w:rPr>
        <w:t>资阳市生态环境局综合评分结果为100分，依据资财监督〔2022〕5号规定确定2021年度绩效评价结果为优。</w:t>
      </w:r>
    </w:p>
    <w:p>
      <w:pPr>
        <w:spacing w:line="560" w:lineRule="exact"/>
        <w:ind w:firstLine="660" w:firstLineChars="200"/>
        <w:rPr>
          <w:rFonts w:ascii="宋体" w:hAnsi="宋体" w:eastAsia="方正黑体简体"/>
          <w:sz w:val="33"/>
          <w:szCs w:val="33"/>
        </w:rPr>
      </w:pPr>
      <w:r>
        <w:rPr>
          <w:rFonts w:ascii="宋体" w:hAnsi="宋体" w:eastAsia="方正黑体简体"/>
          <w:sz w:val="33"/>
          <w:szCs w:val="33"/>
        </w:rPr>
        <w:t>五、绩效分析</w:t>
      </w:r>
    </w:p>
    <w:p>
      <w:pPr>
        <w:spacing w:line="560" w:lineRule="exact"/>
        <w:ind w:firstLine="660" w:firstLineChars="200"/>
        <w:rPr>
          <w:rFonts w:ascii="宋体" w:hAnsi="宋体" w:eastAsia="方正楷体简体"/>
          <w:b/>
          <w:sz w:val="33"/>
          <w:szCs w:val="33"/>
        </w:rPr>
      </w:pPr>
      <w:r>
        <w:rPr>
          <w:rFonts w:ascii="宋体" w:hAnsi="宋体" w:eastAsia="方正楷体简体"/>
          <w:b/>
          <w:sz w:val="33"/>
          <w:szCs w:val="33"/>
        </w:rPr>
        <w:t>（一）指标分析</w:t>
      </w:r>
    </w:p>
    <w:p>
      <w:pPr>
        <w:pStyle w:val="7"/>
        <w:spacing w:before="93" w:line="560" w:lineRule="exact"/>
        <w:ind w:firstLine="640" w:firstLineChars="200"/>
        <w:rPr>
          <w:rFonts w:hAnsi="宋体"/>
          <w:kern w:val="2"/>
          <w:sz w:val="32"/>
          <w:szCs w:val="32"/>
        </w:rPr>
      </w:pPr>
      <w:r>
        <w:rPr>
          <w:rFonts w:hint="eastAsia" w:hAnsi="宋体"/>
          <w:kern w:val="2"/>
          <w:sz w:val="32"/>
          <w:szCs w:val="32"/>
        </w:rPr>
        <w:t>2021年，我单位积极履职，强化管理，较好地完成了年度工作目标。通过加强预算收支管理，不断建立健全内部管理制度，梳理内部管理流程，部门整体支出管理水平得到提升。根据部门整体支出绩效评价指标体系，我单位2021年度评价得分为100分。部门整体支出绩效情况如下：</w:t>
      </w:r>
    </w:p>
    <w:p>
      <w:pPr>
        <w:pStyle w:val="7"/>
        <w:spacing w:before="93" w:line="560" w:lineRule="exact"/>
        <w:ind w:firstLine="640" w:firstLineChars="200"/>
        <w:rPr>
          <w:rFonts w:hAnsi="宋体"/>
          <w:kern w:val="2"/>
          <w:sz w:val="32"/>
          <w:szCs w:val="32"/>
        </w:rPr>
      </w:pPr>
      <w:r>
        <w:rPr>
          <w:rFonts w:hint="eastAsia" w:hAnsi="宋体"/>
          <w:kern w:val="2"/>
          <w:sz w:val="32"/>
          <w:szCs w:val="32"/>
        </w:rPr>
        <w:t>1．目标设定依据充分，指标清晰得5分。其中：整体绩效目标设置科学合理，与部门履职、年度工作任务相符，得2分；绩效指标清晰、细化、可衡量，得3分。</w:t>
      </w:r>
    </w:p>
    <w:p>
      <w:pPr>
        <w:pStyle w:val="7"/>
        <w:spacing w:before="93" w:line="560" w:lineRule="exact"/>
        <w:ind w:firstLine="640" w:firstLineChars="200"/>
        <w:rPr>
          <w:rFonts w:hAnsi="宋体"/>
          <w:kern w:val="2"/>
          <w:sz w:val="32"/>
          <w:szCs w:val="32"/>
        </w:rPr>
      </w:pPr>
      <w:r>
        <w:rPr>
          <w:rFonts w:hint="eastAsia" w:hAnsi="宋体"/>
          <w:kern w:val="2"/>
          <w:sz w:val="32"/>
          <w:szCs w:val="32"/>
        </w:rPr>
        <w:t>2．预算配置控制较好得15分。其中：在职182人/编制221人*100%=82.35%，得5分；“三公”经费预算数没变动，变动率等于0，得5分；重点支出安排率100%，得5分。</w:t>
      </w:r>
    </w:p>
    <w:p>
      <w:pPr>
        <w:pStyle w:val="7"/>
        <w:spacing w:before="93" w:line="560" w:lineRule="exact"/>
        <w:ind w:firstLine="640" w:firstLineChars="200"/>
        <w:rPr>
          <w:rFonts w:hAnsi="宋体"/>
          <w:kern w:val="2"/>
          <w:sz w:val="32"/>
          <w:szCs w:val="32"/>
        </w:rPr>
      </w:pPr>
      <w:r>
        <w:rPr>
          <w:rFonts w:hint="eastAsia" w:hAnsi="宋体"/>
          <w:kern w:val="2"/>
          <w:sz w:val="32"/>
          <w:szCs w:val="32"/>
        </w:rPr>
        <w:t>3．预算执行到位得20分。其中：完成年初预算得4分；预算调整涉及预算增加为省级专项环保资金，得2分；</w:t>
      </w:r>
    </w:p>
    <w:p>
      <w:pPr>
        <w:pStyle w:val="7"/>
        <w:spacing w:before="93" w:line="560" w:lineRule="exact"/>
        <w:ind w:firstLine="640" w:firstLineChars="200"/>
        <w:rPr>
          <w:rFonts w:hAnsi="宋体"/>
          <w:kern w:val="2"/>
          <w:sz w:val="32"/>
          <w:szCs w:val="32"/>
        </w:rPr>
      </w:pPr>
      <w:r>
        <w:rPr>
          <w:rFonts w:hint="eastAsia" w:hAnsi="宋体"/>
          <w:kern w:val="2"/>
          <w:sz w:val="32"/>
          <w:szCs w:val="32"/>
        </w:rPr>
        <w:t>结转结余率=结转总额0万元/支出预算数4779.73万元*100%=0%，得2分；结转结余变动率=（本年度累计集中结转总额0万元-上年度累计结转总额1747.29万元）/上年度累计结转总额1747.29万元=100%），得2分，公用经费控制率=（实际支出公用经费256.17万元/预算安排公用经费256.17万元）*100%=90.6%，得2分；“三公”经费总体控制较好，较本年预算和上年决算支出数有较大幅度下降，“三公”经费控制率=（“三公经费”实际支出数32.58万元/“三公经费”预算安排数35.96万元）*100%=100 %，得2分；政府采购执行率=（实际政府采购金额与政府采购预算金额一致）*100%=100%，得4分。</w:t>
      </w:r>
    </w:p>
    <w:p>
      <w:pPr>
        <w:pStyle w:val="7"/>
        <w:spacing w:before="93" w:line="560" w:lineRule="exact"/>
        <w:ind w:firstLine="640" w:firstLineChars="200"/>
        <w:rPr>
          <w:rFonts w:hAnsi="宋体"/>
          <w:kern w:val="2"/>
          <w:sz w:val="32"/>
          <w:szCs w:val="32"/>
        </w:rPr>
      </w:pPr>
      <w:r>
        <w:rPr>
          <w:rFonts w:hint="eastAsia" w:hAnsi="宋体"/>
          <w:kern w:val="2"/>
          <w:sz w:val="32"/>
          <w:szCs w:val="32"/>
        </w:rPr>
        <w:t>4．预算管理到位得5分，其中，管理制度健全性得2分，制定相关的财务制度，制度合法、合规、完整，得到了有效执行；资金使用合规性得1分，本年度支出的所有资金均符合规章制度，拨付程序和手续合规，2万元以上的支出全部经党组会议定后支出；预决算信息公开得1分，按规定内容和时限公开预决算信息；基础信息完善性得1分，单位基础数据和会计信息资料真实、完整、准确。</w:t>
      </w:r>
    </w:p>
    <w:p>
      <w:pPr>
        <w:pStyle w:val="7"/>
        <w:spacing w:before="93" w:line="560" w:lineRule="exact"/>
        <w:ind w:firstLine="640" w:firstLineChars="200"/>
        <w:rPr>
          <w:rFonts w:hAnsi="宋体"/>
          <w:kern w:val="2"/>
          <w:sz w:val="32"/>
          <w:szCs w:val="32"/>
        </w:rPr>
      </w:pPr>
      <w:r>
        <w:rPr>
          <w:rFonts w:hint="eastAsia" w:hAnsi="宋体"/>
          <w:kern w:val="2"/>
          <w:sz w:val="32"/>
          <w:szCs w:val="32"/>
        </w:rPr>
        <w:t>5．资产管理得5分，其中，管理制度健全性得2分，制定资产管理制度，资金管理制度，严格按照制度开展执行资产管理工作；资产管理安全性得2分，我局资产保存完整，配置合理，处置资产严格按照市财政局相关规定，资产实行在资产管理系统中实行动态管理，账实相符，资产处置收入及时足额上缴国库；固定资产利用率100%，得1分。</w:t>
      </w:r>
    </w:p>
    <w:p>
      <w:pPr>
        <w:pStyle w:val="7"/>
        <w:spacing w:before="93" w:line="560" w:lineRule="exact"/>
        <w:ind w:firstLine="640" w:firstLineChars="200"/>
        <w:rPr>
          <w:rFonts w:hAnsi="宋体"/>
          <w:kern w:val="2"/>
          <w:sz w:val="32"/>
          <w:szCs w:val="32"/>
        </w:rPr>
      </w:pPr>
      <w:r>
        <w:rPr>
          <w:rFonts w:hint="eastAsia" w:hAnsi="宋体"/>
          <w:kern w:val="2"/>
          <w:sz w:val="32"/>
          <w:szCs w:val="32"/>
        </w:rPr>
        <w:t>6．职责履行得30分，单位履行职责实际完成工作数与计划工作数100%，在规定时限内完成了目标任务，质量达标率100%，重点工作办结率100%。</w:t>
      </w:r>
    </w:p>
    <w:p>
      <w:pPr>
        <w:pStyle w:val="7"/>
        <w:spacing w:before="93" w:line="560" w:lineRule="exact"/>
        <w:ind w:firstLine="640" w:firstLineChars="200"/>
        <w:rPr>
          <w:rFonts w:hAnsi="宋体"/>
          <w:kern w:val="2"/>
          <w:sz w:val="32"/>
          <w:szCs w:val="32"/>
        </w:rPr>
      </w:pPr>
      <w:r>
        <w:rPr>
          <w:rFonts w:hint="eastAsia" w:hAnsi="宋体"/>
          <w:kern w:val="2"/>
          <w:sz w:val="32"/>
          <w:szCs w:val="32"/>
        </w:rPr>
        <w:t>7．履职效益得20分；部门整体支出绩效评价指标中的经济效益、社会效益、生态效益实现率100%，我单位的各方面工作都得到社会大众的肯定和好评。社会公众或服务对象满意度较高。</w:t>
      </w:r>
    </w:p>
    <w:p>
      <w:pPr>
        <w:spacing w:line="560" w:lineRule="exact"/>
        <w:ind w:firstLine="660" w:firstLineChars="200"/>
        <w:rPr>
          <w:rFonts w:ascii="宋体" w:hAnsi="宋体" w:eastAsia="方正楷体简体"/>
          <w:b/>
          <w:sz w:val="33"/>
          <w:szCs w:val="33"/>
        </w:rPr>
      </w:pPr>
      <w:r>
        <w:rPr>
          <w:rFonts w:ascii="宋体" w:hAnsi="宋体" w:eastAsia="方正楷体简体"/>
          <w:b/>
          <w:sz w:val="33"/>
          <w:szCs w:val="33"/>
        </w:rPr>
        <w:t>（二）综合绩效分析</w:t>
      </w:r>
    </w:p>
    <w:p>
      <w:pPr>
        <w:pStyle w:val="7"/>
        <w:spacing w:before="93" w:line="560" w:lineRule="exact"/>
        <w:ind w:firstLine="640" w:firstLineChars="200"/>
        <w:rPr>
          <w:rFonts w:hAnsi="宋体"/>
          <w:kern w:val="2"/>
          <w:sz w:val="32"/>
          <w:szCs w:val="32"/>
        </w:rPr>
      </w:pPr>
      <w:r>
        <w:rPr>
          <w:rFonts w:hint="eastAsia" w:hAnsi="宋体"/>
          <w:kern w:val="2"/>
          <w:sz w:val="32"/>
          <w:szCs w:val="32"/>
        </w:rPr>
        <w:t>本单位按照绩效评价的要求和资财监督〔2022〕5号规定对2021 年部门整体支出开展了自评，单位预算资金支出合理，财务管理制度健全,各项工作有序推进,较好地完成全年任务目标，预算编制执行及使用效益情况基本达到了预期的绩效目标。综合评分100分，评价级次优秀。现将 2021年我单位职能履行情况、履职有效性、职能实现程度分析如下:</w:t>
      </w:r>
    </w:p>
    <w:p>
      <w:pPr>
        <w:pStyle w:val="7"/>
        <w:spacing w:before="93" w:line="560" w:lineRule="exact"/>
        <w:ind w:firstLine="640" w:firstLineChars="200"/>
        <w:rPr>
          <w:rFonts w:hAnsi="宋体"/>
          <w:kern w:val="2"/>
          <w:sz w:val="32"/>
          <w:szCs w:val="32"/>
        </w:rPr>
      </w:pPr>
      <w:r>
        <w:rPr>
          <w:rFonts w:hint="eastAsia" w:hAnsi="宋体"/>
          <w:kern w:val="2"/>
          <w:sz w:val="32"/>
          <w:szCs w:val="32"/>
        </w:rPr>
        <w:t>（一）顺利通过第二轮央督</w:t>
      </w:r>
    </w:p>
    <w:p>
      <w:pPr>
        <w:pStyle w:val="7"/>
        <w:spacing w:before="93" w:line="560" w:lineRule="exact"/>
        <w:ind w:firstLine="640" w:firstLineChars="200"/>
        <w:rPr>
          <w:rFonts w:hAnsi="宋体"/>
          <w:kern w:val="2"/>
          <w:sz w:val="32"/>
          <w:szCs w:val="32"/>
        </w:rPr>
      </w:pPr>
      <w:r>
        <w:rPr>
          <w:rFonts w:hint="eastAsia" w:hAnsi="宋体"/>
          <w:kern w:val="2"/>
          <w:sz w:val="32"/>
          <w:szCs w:val="32"/>
        </w:rPr>
        <w:t>市委书记、市长高度重视，亲自担任迎检工作领导小组组长，全市上下坚持迎督工作“一盘棋”，工作专班实行“朝九晚五”例会制度每日两次调度工作动态，生态环境类投诉问题办结时限从7天提升至3天，对央督信访件实行“一把手”接件、“1+1+1”领导包案、“三方会审+预审”审核上报，确保办件质量。我市成为全省唯一无加“*”信访件的市（州）；信访交办件75件，信访件数量仅高于甘孜、阿坝，办结率高于全省平均水平；未出现系统性、全局性的典型案例。</w:t>
      </w:r>
    </w:p>
    <w:p>
      <w:pPr>
        <w:pStyle w:val="7"/>
        <w:spacing w:before="93" w:line="560" w:lineRule="exact"/>
        <w:ind w:firstLine="640" w:firstLineChars="200"/>
        <w:rPr>
          <w:rFonts w:hAnsi="宋体"/>
          <w:kern w:val="2"/>
          <w:sz w:val="32"/>
          <w:szCs w:val="32"/>
        </w:rPr>
      </w:pPr>
      <w:r>
        <w:rPr>
          <w:rFonts w:hint="eastAsia" w:hAnsi="宋体"/>
          <w:kern w:val="2"/>
          <w:sz w:val="32"/>
          <w:szCs w:val="32"/>
        </w:rPr>
        <w:t>（二）持续提升生态环境质量</w:t>
      </w:r>
    </w:p>
    <w:p>
      <w:pPr>
        <w:pStyle w:val="7"/>
        <w:spacing w:before="93" w:line="560" w:lineRule="exact"/>
        <w:ind w:firstLine="640" w:firstLineChars="200"/>
        <w:rPr>
          <w:rFonts w:hAnsi="宋体"/>
          <w:kern w:val="2"/>
          <w:sz w:val="32"/>
          <w:szCs w:val="32"/>
        </w:rPr>
      </w:pPr>
      <w:r>
        <w:rPr>
          <w:rFonts w:hint="eastAsia" w:hAnsi="宋体"/>
          <w:kern w:val="2"/>
          <w:sz w:val="32"/>
          <w:szCs w:val="32"/>
        </w:rPr>
        <w:t>大气环境质量持续改善。四项措施狠抓大气污染防治。一是定点包片，联合执法。统筹协调市（区）两级10大部门，针对重点区域联合执法，强力整治主城区各类大气环境突出问题。二是科技支撑，强化预判。通过大气走航监测、空气微观子站观测、与气象部门联合会商等措施全面查找污染源，精准发力，科学治霾。三是强力管控，夏防臭氧。夏季重点加强挥发性有机物、油气设施、用车大户、汽修行业、氮氧化物减排管控，全面完成省下达臭氧污染天数不超过15天的阶段性管控目标任务。四是应急减排，冬防雾霾。冬季制定针对性攻坚方案，建立重污染天气应急减排清单，对砖瓦、制鞋等300余家重点企业实施“一厂一策”管理，及时采取应急减排措施，防控冬季污染风险。全市9月、10月连续2个月综合指数在全国168个重点城市中排名第3名、全省第1名。11月在不利气候条件下，环境空气质量综合指数实现同比改善，在全国168个重点城市中初步排名第17名，全省第3名。1-11月，全市环境空气质量综合指数3.18，同比减少0.17，在全国168个重点城市中排名第23名，全省15个重点城市中排名第3名。PM2.5平均浓度26微克/立方米，同比下降2微克/立方米，O3浓度134微克/立方米，同比下降17微克/立方米，优良天数299天，同比减少１天。</w:t>
      </w:r>
    </w:p>
    <w:p>
      <w:pPr>
        <w:pStyle w:val="7"/>
        <w:spacing w:before="93" w:line="560" w:lineRule="exact"/>
        <w:ind w:firstLine="640" w:firstLineChars="200"/>
        <w:rPr>
          <w:rFonts w:hAnsi="宋体"/>
          <w:kern w:val="2"/>
          <w:sz w:val="32"/>
          <w:szCs w:val="32"/>
        </w:rPr>
      </w:pPr>
      <w:r>
        <w:rPr>
          <w:rFonts w:hint="eastAsia" w:hAnsi="宋体"/>
          <w:kern w:val="2"/>
          <w:sz w:val="32"/>
          <w:szCs w:val="32"/>
        </w:rPr>
        <w:t>水环境质量不断提升。坚持目标导向、问题导向，以“1+5”专项行动为统领，充分运用“一图两单三制度”，通过每日水质预警、定期不定期督查、每月水质排名及问题通报，逐步建立“一盘棋”良好水生态环境工作格局。强化基础设施运行管理，有效解决污水处理厂“吃不饱、吃不了、吃不好”问题，全市88个城镇污水处理设施出水达标率90%以上；把好入河“闸口”，严格落实“查测溯治”要求，368个入河排污口排查整治完成362个，完成率98.4%。力争三年任务两年完成。保障水资源安全，实现县级及以上饮用水源100%达标。狠抓小流域水环境治理，解决断面水质“不改善、不稳定、不达标”的问题，11月单月，全市17个国省考核断面水质优良率100%，为全年最好水平。1-11月，断面优良率从52.9%提升为76.5%，4个断面实现水质升类。</w:t>
      </w:r>
    </w:p>
    <w:p>
      <w:pPr>
        <w:pStyle w:val="7"/>
        <w:spacing w:before="93" w:line="560" w:lineRule="exact"/>
        <w:ind w:firstLine="640" w:firstLineChars="200"/>
        <w:rPr>
          <w:rFonts w:hAnsi="宋体"/>
          <w:kern w:val="2"/>
          <w:sz w:val="32"/>
          <w:szCs w:val="32"/>
        </w:rPr>
      </w:pPr>
      <w:r>
        <w:rPr>
          <w:rFonts w:hint="eastAsia" w:hAnsi="宋体"/>
          <w:kern w:val="2"/>
          <w:sz w:val="32"/>
          <w:szCs w:val="32"/>
        </w:rPr>
        <w:t>土壤环境质量总体稳定。完成全市农用地土壤污染详查单元33个、详查点位298个，并已进入成果运用阶段。完成全市重点行业企业用地土壤污染状况调查基础信息采集工作，确定地块数量60处，确定布设监测采样点位8处并完成采样分析。完成全市耕地土壤环境质量类别划分和《资阳市“十四五”土壤污染防治规划》编制。加强未利用地环境管理，在开展环境影响评价时，增加了对土壤环境影响的评价内容。</w:t>
      </w:r>
    </w:p>
    <w:p>
      <w:pPr>
        <w:pStyle w:val="7"/>
        <w:spacing w:before="93" w:line="560" w:lineRule="exact"/>
        <w:ind w:firstLine="640" w:firstLineChars="200"/>
        <w:rPr>
          <w:rFonts w:hAnsi="宋体"/>
          <w:kern w:val="2"/>
          <w:sz w:val="32"/>
          <w:szCs w:val="32"/>
        </w:rPr>
      </w:pPr>
      <w:r>
        <w:rPr>
          <w:rFonts w:hint="eastAsia" w:hAnsi="宋体"/>
          <w:kern w:val="2"/>
          <w:sz w:val="32"/>
          <w:szCs w:val="32"/>
        </w:rPr>
        <w:t>（三）主动服务高质量发展</w:t>
      </w:r>
    </w:p>
    <w:p>
      <w:pPr>
        <w:pStyle w:val="7"/>
        <w:spacing w:before="93" w:line="560" w:lineRule="exact"/>
        <w:ind w:firstLine="640" w:firstLineChars="200"/>
        <w:rPr>
          <w:rFonts w:hAnsi="宋体"/>
          <w:kern w:val="2"/>
          <w:sz w:val="32"/>
          <w:szCs w:val="32"/>
        </w:rPr>
      </w:pPr>
      <w:r>
        <w:rPr>
          <w:rFonts w:hint="eastAsia" w:hAnsi="宋体"/>
          <w:kern w:val="2"/>
          <w:sz w:val="32"/>
          <w:szCs w:val="32"/>
        </w:rPr>
        <w:t>行政审批流程持续优化。对重点项目主动上门服务，加强环评、验收审批指导，对符合条件项目按照“最多跑一次”要求，实施“容缺受理”，实现优质高效审批。截至目前，审批建设项目环评110个（报告表102个、报告书8个），其中承诺制审批36个，涉及投资305.27亿；22个建设项目完成自主验收，有力地推动了全市经济社会健康发展。</w:t>
      </w:r>
    </w:p>
    <w:p>
      <w:pPr>
        <w:pStyle w:val="7"/>
        <w:spacing w:before="93" w:line="560" w:lineRule="exact"/>
        <w:ind w:firstLine="640" w:firstLineChars="200"/>
        <w:rPr>
          <w:rFonts w:hAnsi="宋体"/>
          <w:kern w:val="2"/>
          <w:sz w:val="32"/>
          <w:szCs w:val="32"/>
        </w:rPr>
      </w:pPr>
      <w:r>
        <w:rPr>
          <w:rFonts w:hint="eastAsia" w:hAnsi="宋体"/>
          <w:kern w:val="2"/>
          <w:sz w:val="32"/>
          <w:szCs w:val="32"/>
        </w:rPr>
        <w:t>环境执法力度不断增强。精心组织开展执法监督比武活动，提升执法人员业务能力。对市、县（区）、乡镇（街道）、村（社）四级环境监管网格员2000余人开展全覆盖培训，明确各级网格员的责任、内容、流程，进一步提高网格员工作能力。截至目前，开展“双随机”执法检查355次，下达行政处罚决定书55件，处罚金额359.75万元。</w:t>
      </w:r>
    </w:p>
    <w:p>
      <w:pPr>
        <w:pStyle w:val="7"/>
        <w:spacing w:before="93" w:line="560" w:lineRule="exact"/>
        <w:ind w:firstLine="640" w:firstLineChars="200"/>
        <w:rPr>
          <w:rFonts w:hAnsi="宋体"/>
          <w:kern w:val="2"/>
          <w:sz w:val="32"/>
          <w:szCs w:val="32"/>
        </w:rPr>
      </w:pPr>
      <w:r>
        <w:rPr>
          <w:rFonts w:hint="eastAsia" w:hAnsi="宋体"/>
          <w:kern w:val="2"/>
          <w:sz w:val="32"/>
          <w:szCs w:val="32"/>
        </w:rPr>
        <w:t>项目资金管理逐步规范。会同市财政局制定《资阳市生态环境保护专项资金管理办法》《资阳市生态环境项目资金保障机制》《资阳市中央和省级财政生态环境保护专项资金审批监管规程》，全面规范专项资金管理。对雁江、安岳、乐至开展了2016-2020年中央和省级生态环境专项资金实施情况监督检查。争取中省环保资金16210.98万元、农发行绿色金融贷款10.64亿元，9个项目纳入2021年省级生态环境项目储备库。</w:t>
      </w:r>
    </w:p>
    <w:p>
      <w:pPr>
        <w:pStyle w:val="7"/>
        <w:spacing w:before="93" w:line="560" w:lineRule="exact"/>
        <w:ind w:firstLine="640" w:firstLineChars="200"/>
        <w:rPr>
          <w:rFonts w:hAnsi="宋体"/>
          <w:kern w:val="2"/>
          <w:sz w:val="32"/>
          <w:szCs w:val="32"/>
        </w:rPr>
      </w:pPr>
      <w:r>
        <w:rPr>
          <w:rFonts w:hint="eastAsia" w:hAnsi="宋体"/>
          <w:kern w:val="2"/>
          <w:sz w:val="32"/>
          <w:szCs w:val="32"/>
        </w:rPr>
        <w:t>环保理念更加深入人心。以世界环境日、生物多样性日、低碳日等节点为契机，开展环保法律法规宣传“七进”“指尖上环保”作品有奖比赛等系列活动。组织开展新闻发布会，进一步推动环保设施向公众开放，召开生态环境例行新闻发布会3次、环保开放日5次。</w:t>
      </w:r>
    </w:p>
    <w:p>
      <w:pPr>
        <w:pStyle w:val="7"/>
        <w:spacing w:before="93" w:line="560" w:lineRule="exact"/>
        <w:ind w:firstLine="640" w:firstLineChars="200"/>
        <w:rPr>
          <w:rFonts w:hAnsi="宋体"/>
          <w:kern w:val="2"/>
          <w:sz w:val="32"/>
          <w:szCs w:val="32"/>
        </w:rPr>
      </w:pPr>
      <w:r>
        <w:rPr>
          <w:rFonts w:hint="eastAsia" w:hAnsi="宋体"/>
          <w:kern w:val="2"/>
          <w:sz w:val="32"/>
          <w:szCs w:val="32"/>
        </w:rPr>
        <w:t>（四）党的建设不断加强</w:t>
      </w:r>
    </w:p>
    <w:p>
      <w:pPr>
        <w:pStyle w:val="7"/>
        <w:spacing w:before="93" w:line="560" w:lineRule="exact"/>
        <w:ind w:firstLine="640" w:firstLineChars="200"/>
        <w:rPr>
          <w:rFonts w:hAnsi="宋体"/>
          <w:kern w:val="2"/>
          <w:sz w:val="32"/>
          <w:szCs w:val="32"/>
        </w:rPr>
      </w:pPr>
      <w:r>
        <w:rPr>
          <w:rFonts w:hint="eastAsia" w:hAnsi="宋体"/>
          <w:kern w:val="2"/>
          <w:sz w:val="32"/>
          <w:szCs w:val="32"/>
        </w:rPr>
        <w:t>强化理论武装。采取集中学习、研讨会、知识竞赛等多种形式系统学习党史、新中国史、改革开放史和社会主义发展史56次。</w:t>
      </w:r>
    </w:p>
    <w:p>
      <w:pPr>
        <w:pStyle w:val="7"/>
        <w:spacing w:before="93" w:line="560" w:lineRule="exact"/>
        <w:ind w:firstLine="640" w:firstLineChars="200"/>
        <w:rPr>
          <w:rFonts w:hAnsi="宋体"/>
          <w:kern w:val="2"/>
          <w:sz w:val="32"/>
          <w:szCs w:val="32"/>
        </w:rPr>
      </w:pPr>
      <w:r>
        <w:rPr>
          <w:rFonts w:hint="eastAsia" w:hAnsi="宋体"/>
          <w:kern w:val="2"/>
          <w:sz w:val="32"/>
          <w:szCs w:val="32"/>
        </w:rPr>
        <w:t>加强政治建设。局党组专题研究党建、党风廉政建设相关事项14次，撤销2个党支部，新设立4个党支部，4名同志成为预备党员，2名同志通过发展对象培训考试。1名党员被市直机关工委表彰为优秀党员，1名党员获得全市先进工作者称号，党员干部创先争优积极性被充分调动。</w:t>
      </w:r>
    </w:p>
    <w:p>
      <w:pPr>
        <w:pStyle w:val="7"/>
        <w:spacing w:before="93" w:line="560" w:lineRule="exact"/>
        <w:ind w:firstLine="640" w:firstLineChars="200"/>
        <w:rPr>
          <w:rFonts w:hAnsi="宋体"/>
          <w:kern w:val="2"/>
          <w:sz w:val="32"/>
          <w:szCs w:val="32"/>
        </w:rPr>
      </w:pPr>
      <w:r>
        <w:rPr>
          <w:rFonts w:hint="eastAsia" w:hAnsi="宋体"/>
          <w:kern w:val="2"/>
          <w:sz w:val="32"/>
          <w:szCs w:val="32"/>
        </w:rPr>
        <w:t>严格选人用人。选拔任用科级干部10名，平级交流科级干部7名，选派1名干部到省厅跟班学习、1名选调生到村挂职、2名年轻干部到基层顶岗锻炼，2名科级干部通过选拔参加省厅为期3个月的美丽四川建设年轻干部培训班。</w:t>
      </w:r>
    </w:p>
    <w:p>
      <w:pPr>
        <w:pStyle w:val="7"/>
        <w:spacing w:before="93" w:line="560" w:lineRule="exact"/>
        <w:ind w:firstLine="640" w:firstLineChars="200"/>
        <w:rPr>
          <w:rFonts w:hAnsi="宋体"/>
          <w:kern w:val="2"/>
          <w:sz w:val="32"/>
          <w:szCs w:val="32"/>
        </w:rPr>
      </w:pPr>
      <w:r>
        <w:rPr>
          <w:rFonts w:hint="eastAsia" w:hAnsi="宋体"/>
          <w:kern w:val="2"/>
          <w:sz w:val="32"/>
          <w:szCs w:val="32"/>
        </w:rPr>
        <w:t>狠抓意识形态。局党组专题研究意识形态工作2次、专题学习2次。组织开展“缅怀革命先烈、传承红色基因”“知党恩 跟党走”文明实践主题党日活动。主动公开重大决策、重要人事任免等相关信息，满足人民群众环境知情权，争取舆论主动权。</w:t>
      </w:r>
    </w:p>
    <w:p>
      <w:pPr>
        <w:pStyle w:val="7"/>
        <w:spacing w:before="93" w:line="560" w:lineRule="exact"/>
        <w:ind w:firstLine="640" w:firstLineChars="200"/>
        <w:rPr>
          <w:rFonts w:hAnsi="宋体"/>
          <w:kern w:val="2"/>
          <w:sz w:val="32"/>
          <w:szCs w:val="32"/>
        </w:rPr>
      </w:pPr>
      <w:r>
        <w:rPr>
          <w:rFonts w:hint="eastAsia" w:hAnsi="宋体"/>
          <w:kern w:val="2"/>
          <w:sz w:val="32"/>
          <w:szCs w:val="32"/>
        </w:rPr>
        <w:t>持续正风肃纪。组织开展典型案例学习3次、专题警示教育1次、观看警示教育片3部、发送节日廉政提醒信息4次。运用监督执纪“四种形态”全力配合纪检监察部门查处违纪行为，全年开展批评教育2人、提醒谈话2人、立案2人、党纪政务处分3人。深入开展“我为群众办实事”“解决群众身边突出环境问题 增强群众获得感”专项活动，局班子成员带头为民办实事16件，群众幸福感、获得感和满意度得到进一步提升。</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六、问题分析</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2021</w:t>
      </w:r>
      <w:r>
        <w:rPr>
          <w:rFonts w:hint="eastAsia" w:ascii="仿宋_GB2312" w:hAnsi="宋体" w:eastAsia="仿宋_GB2312"/>
          <w:sz w:val="32"/>
          <w:szCs w:val="32"/>
          <w:lang w:val="zh-CN"/>
        </w:rPr>
        <w:t>年底项目资金执行率较低，</w:t>
      </w:r>
      <w:r>
        <w:rPr>
          <w:rFonts w:hint="eastAsia" w:ascii="仿宋_GB2312" w:hAnsi="宋体" w:eastAsia="仿宋_GB2312"/>
          <w:sz w:val="32"/>
          <w:szCs w:val="32"/>
        </w:rPr>
        <w:t>由于财政下达资金的时间较晚，无法实现支出。目前，我局已通知各责任单位上报项目绩效、资金方案、加快执行进度。</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七、建议</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建议市财政加强培训，提升各部门的绩效管理水平和人员业务水平。</w:t>
      </w:r>
    </w:p>
    <w:p>
      <w:pPr>
        <w:pStyle w:val="2"/>
        <w:ind w:left="0" w:leftChars="0" w:firstLine="0" w:firstLineChars="0"/>
      </w:pPr>
    </w:p>
    <w:p>
      <w:pPr>
        <w:spacing w:line="620" w:lineRule="exact"/>
        <w:jc w:val="center"/>
        <w:rPr>
          <w:rFonts w:ascii="宋体" w:hAnsi="宋体" w:eastAsia="方正黑体简体"/>
          <w:kern w:val="0"/>
          <w:sz w:val="32"/>
          <w:szCs w:val="32"/>
        </w:rPr>
      </w:pPr>
      <w:r>
        <w:rPr>
          <w:rFonts w:ascii="宋体" w:hAnsi="宋体" w:eastAsia="方正小标宋简体"/>
          <w:bCs/>
          <w:kern w:val="0"/>
          <w:sz w:val="40"/>
          <w:szCs w:val="40"/>
        </w:rPr>
        <w:t>20</w:t>
      </w:r>
      <w:r>
        <w:rPr>
          <w:rFonts w:hint="eastAsia" w:ascii="宋体" w:hAnsi="宋体" w:eastAsia="方正小标宋简体"/>
          <w:bCs/>
          <w:kern w:val="0"/>
          <w:sz w:val="40"/>
          <w:szCs w:val="40"/>
        </w:rPr>
        <w:t>21</w:t>
      </w:r>
      <w:r>
        <w:rPr>
          <w:rFonts w:ascii="宋体" w:hAnsi="宋体" w:eastAsia="方正小标宋简体"/>
          <w:bCs/>
          <w:kern w:val="0"/>
          <w:sz w:val="40"/>
          <w:szCs w:val="40"/>
        </w:rPr>
        <w:t>年度市本级部门整体支出绩效自评计分表</w:t>
      </w:r>
    </w:p>
    <w:p>
      <w:pPr>
        <w:spacing w:line="620" w:lineRule="exact"/>
        <w:rPr>
          <w:rFonts w:ascii="宋体" w:hAnsi="宋体" w:eastAsia="方正小标宋简体"/>
          <w:kern w:val="0"/>
          <w:szCs w:val="21"/>
        </w:rPr>
      </w:pPr>
      <w:r>
        <w:rPr>
          <w:rFonts w:ascii="宋体" w:hAnsi="宋体" w:eastAsia="方正小标宋简体"/>
          <w:kern w:val="0"/>
          <w:szCs w:val="21"/>
        </w:rPr>
        <w:t>部门（单位）名称：</w:t>
      </w:r>
      <w:r>
        <w:rPr>
          <w:rFonts w:hint="eastAsia" w:ascii="宋体" w:hAnsi="宋体" w:eastAsia="方正小标宋简体"/>
          <w:kern w:val="0"/>
          <w:szCs w:val="21"/>
        </w:rPr>
        <w:t>资阳市生态环境局</w:t>
      </w:r>
      <w:r>
        <w:rPr>
          <w:rFonts w:ascii="宋体" w:hAnsi="宋体" w:eastAsia="方正小标宋简体"/>
          <w:kern w:val="0"/>
          <w:szCs w:val="21"/>
        </w:rPr>
        <w:t xml:space="preserve">        预算单位编码： </w:t>
      </w:r>
      <w:r>
        <w:rPr>
          <w:rFonts w:hint="eastAsia" w:ascii="宋体" w:hAnsi="宋体" w:eastAsia="方正小标宋简体"/>
          <w:kern w:val="0"/>
          <w:szCs w:val="21"/>
        </w:rPr>
        <w:t>177001</w:t>
      </w:r>
      <w:r>
        <w:rPr>
          <w:rFonts w:ascii="宋体" w:hAnsi="宋体" w:eastAsia="方正小标宋简体"/>
          <w:kern w:val="0"/>
          <w:szCs w:val="21"/>
        </w:rPr>
        <w:t xml:space="preserve">    自评等级：</w:t>
      </w:r>
      <w:r>
        <w:rPr>
          <w:rFonts w:hint="eastAsia" w:ascii="宋体" w:hAnsi="宋体" w:eastAsia="方正小标宋简体"/>
          <w:kern w:val="0"/>
          <w:szCs w:val="21"/>
        </w:rPr>
        <w:t>优</w:t>
      </w:r>
    </w:p>
    <w:tbl>
      <w:tblPr>
        <w:tblStyle w:val="17"/>
        <w:tblW w:w="5454" w:type="pct"/>
        <w:tblInd w:w="-176" w:type="dxa"/>
        <w:tblLayout w:type="autofit"/>
        <w:tblCellMar>
          <w:top w:w="0" w:type="dxa"/>
          <w:left w:w="108" w:type="dxa"/>
          <w:bottom w:w="0" w:type="dxa"/>
          <w:right w:w="108" w:type="dxa"/>
        </w:tblCellMar>
      </w:tblPr>
      <w:tblGrid>
        <w:gridCol w:w="714"/>
        <w:gridCol w:w="650"/>
        <w:gridCol w:w="1159"/>
        <w:gridCol w:w="2483"/>
        <w:gridCol w:w="3256"/>
        <w:gridCol w:w="947"/>
        <w:gridCol w:w="674"/>
      </w:tblGrid>
      <w:tr>
        <w:tblPrEx>
          <w:tblCellMar>
            <w:top w:w="0" w:type="dxa"/>
            <w:left w:w="108" w:type="dxa"/>
            <w:bottom w:w="0" w:type="dxa"/>
            <w:right w:w="108" w:type="dxa"/>
          </w:tblCellMar>
        </w:tblPrEx>
        <w:trPr>
          <w:trHeight w:val="1285" w:hRule="atLeast"/>
          <w:tblHeader/>
        </w:trPr>
        <w:tc>
          <w:tcPr>
            <w:tcW w:w="3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spacing w:val="-20"/>
                <w:kern w:val="0"/>
                <w:sz w:val="20"/>
                <w:szCs w:val="20"/>
              </w:rPr>
            </w:pPr>
            <w:r>
              <w:rPr>
                <w:rFonts w:ascii="宋体" w:hAnsi="宋体"/>
                <w:b/>
                <w:bCs/>
                <w:spacing w:val="-20"/>
                <w:kern w:val="0"/>
                <w:sz w:val="20"/>
                <w:szCs w:val="20"/>
              </w:rPr>
              <w:t>一级指标</w:t>
            </w:r>
          </w:p>
        </w:tc>
        <w:tc>
          <w:tcPr>
            <w:tcW w:w="329" w:type="pct"/>
            <w:tcBorders>
              <w:top w:val="single" w:color="auto" w:sz="4" w:space="0"/>
              <w:left w:val="nil"/>
              <w:bottom w:val="single" w:color="auto" w:sz="4" w:space="0"/>
              <w:right w:val="single" w:color="auto" w:sz="4" w:space="0"/>
            </w:tcBorders>
            <w:vAlign w:val="center"/>
          </w:tcPr>
          <w:p>
            <w:pPr>
              <w:widowControl/>
              <w:jc w:val="center"/>
              <w:rPr>
                <w:rFonts w:ascii="宋体" w:hAnsi="宋体"/>
                <w:b/>
                <w:bCs/>
                <w:spacing w:val="-20"/>
                <w:kern w:val="0"/>
                <w:sz w:val="20"/>
                <w:szCs w:val="20"/>
              </w:rPr>
            </w:pPr>
            <w:r>
              <w:rPr>
                <w:rFonts w:ascii="宋体" w:hAnsi="宋体"/>
                <w:b/>
                <w:bCs/>
                <w:spacing w:val="-20"/>
                <w:kern w:val="0"/>
                <w:sz w:val="20"/>
                <w:szCs w:val="20"/>
              </w:rPr>
              <w:t>二级指标</w:t>
            </w:r>
          </w:p>
        </w:tc>
        <w:tc>
          <w:tcPr>
            <w:tcW w:w="586" w:type="pct"/>
            <w:tcBorders>
              <w:top w:val="single" w:color="auto" w:sz="4" w:space="0"/>
              <w:left w:val="nil"/>
              <w:bottom w:val="single" w:color="auto" w:sz="4" w:space="0"/>
              <w:right w:val="single" w:color="auto" w:sz="4" w:space="0"/>
            </w:tcBorders>
            <w:vAlign w:val="center"/>
          </w:tcPr>
          <w:p>
            <w:pPr>
              <w:widowControl/>
              <w:jc w:val="center"/>
              <w:rPr>
                <w:rFonts w:ascii="宋体" w:hAnsi="宋体"/>
                <w:b/>
                <w:bCs/>
                <w:spacing w:val="-20"/>
                <w:kern w:val="0"/>
                <w:sz w:val="20"/>
                <w:szCs w:val="20"/>
              </w:rPr>
            </w:pPr>
            <w:r>
              <w:rPr>
                <w:rFonts w:ascii="宋体" w:hAnsi="宋体"/>
                <w:b/>
                <w:bCs/>
                <w:spacing w:val="-20"/>
                <w:kern w:val="0"/>
                <w:sz w:val="20"/>
                <w:szCs w:val="20"/>
              </w:rPr>
              <w:t>三级指标</w:t>
            </w:r>
          </w:p>
        </w:tc>
        <w:tc>
          <w:tcPr>
            <w:tcW w:w="1256" w:type="pct"/>
            <w:tcBorders>
              <w:top w:val="single" w:color="auto" w:sz="4" w:space="0"/>
              <w:left w:val="nil"/>
              <w:bottom w:val="single" w:color="auto" w:sz="4" w:space="0"/>
              <w:right w:val="single" w:color="auto" w:sz="4" w:space="0"/>
            </w:tcBorders>
            <w:vAlign w:val="center"/>
          </w:tcPr>
          <w:p>
            <w:pPr>
              <w:widowControl/>
              <w:jc w:val="center"/>
              <w:rPr>
                <w:rFonts w:ascii="宋体" w:hAnsi="宋体"/>
                <w:b/>
                <w:bCs/>
                <w:spacing w:val="-20"/>
                <w:kern w:val="0"/>
                <w:sz w:val="20"/>
                <w:szCs w:val="20"/>
              </w:rPr>
            </w:pPr>
            <w:r>
              <w:rPr>
                <w:rFonts w:ascii="宋体" w:hAnsi="宋体"/>
                <w:b/>
                <w:bCs/>
                <w:spacing w:val="-20"/>
                <w:kern w:val="0"/>
                <w:sz w:val="20"/>
                <w:szCs w:val="20"/>
              </w:rPr>
              <w:t>指标解释</w:t>
            </w:r>
          </w:p>
        </w:tc>
        <w:tc>
          <w:tcPr>
            <w:tcW w:w="1645" w:type="pct"/>
            <w:tcBorders>
              <w:top w:val="single" w:color="auto" w:sz="4" w:space="0"/>
              <w:left w:val="nil"/>
              <w:bottom w:val="single" w:color="auto" w:sz="4" w:space="0"/>
              <w:right w:val="single" w:color="auto" w:sz="4" w:space="0"/>
            </w:tcBorders>
            <w:vAlign w:val="center"/>
          </w:tcPr>
          <w:p>
            <w:pPr>
              <w:widowControl/>
              <w:jc w:val="center"/>
              <w:rPr>
                <w:rFonts w:ascii="宋体" w:hAnsi="宋体"/>
                <w:b/>
                <w:bCs/>
                <w:spacing w:val="-20"/>
                <w:kern w:val="0"/>
                <w:sz w:val="20"/>
                <w:szCs w:val="20"/>
              </w:rPr>
            </w:pPr>
            <w:r>
              <w:rPr>
                <w:rFonts w:ascii="宋体" w:hAnsi="宋体"/>
                <w:b/>
                <w:bCs/>
                <w:spacing w:val="-20"/>
                <w:kern w:val="0"/>
                <w:sz w:val="20"/>
                <w:szCs w:val="20"/>
              </w:rPr>
              <w:t>指标说明(评价计分标准）</w:t>
            </w:r>
          </w:p>
        </w:tc>
        <w:tc>
          <w:tcPr>
            <w:tcW w:w="479" w:type="pct"/>
            <w:tcBorders>
              <w:top w:val="single" w:color="auto" w:sz="4" w:space="0"/>
              <w:left w:val="nil"/>
              <w:bottom w:val="single" w:color="auto" w:sz="4" w:space="0"/>
              <w:right w:val="single" w:color="auto" w:sz="4" w:space="0"/>
            </w:tcBorders>
            <w:vAlign w:val="center"/>
          </w:tcPr>
          <w:p>
            <w:pPr>
              <w:widowControl/>
              <w:jc w:val="center"/>
              <w:rPr>
                <w:rFonts w:ascii="宋体" w:hAnsi="宋体"/>
                <w:b/>
                <w:bCs/>
                <w:spacing w:val="-20"/>
                <w:kern w:val="0"/>
                <w:sz w:val="20"/>
                <w:szCs w:val="20"/>
              </w:rPr>
            </w:pPr>
            <w:r>
              <w:rPr>
                <w:rFonts w:ascii="宋体" w:hAnsi="宋体"/>
                <w:b/>
                <w:bCs/>
                <w:spacing w:val="-20"/>
                <w:kern w:val="0"/>
                <w:sz w:val="20"/>
                <w:szCs w:val="20"/>
              </w:rPr>
              <w:t>自评</w:t>
            </w:r>
          </w:p>
          <w:p>
            <w:pPr>
              <w:widowControl/>
              <w:jc w:val="center"/>
              <w:rPr>
                <w:rFonts w:ascii="宋体" w:hAnsi="宋体"/>
                <w:b/>
                <w:bCs/>
                <w:spacing w:val="-20"/>
                <w:kern w:val="0"/>
                <w:sz w:val="20"/>
                <w:szCs w:val="20"/>
              </w:rPr>
            </w:pPr>
            <w:r>
              <w:rPr>
                <w:rFonts w:ascii="宋体" w:hAnsi="宋体"/>
                <w:b/>
                <w:bCs/>
                <w:spacing w:val="-20"/>
                <w:kern w:val="0"/>
                <w:sz w:val="20"/>
                <w:szCs w:val="20"/>
              </w:rPr>
              <w:t>分数</w:t>
            </w:r>
          </w:p>
        </w:tc>
        <w:tc>
          <w:tcPr>
            <w:tcW w:w="341" w:type="pct"/>
            <w:tcBorders>
              <w:top w:val="single" w:color="auto" w:sz="4" w:space="0"/>
              <w:left w:val="nil"/>
              <w:bottom w:val="single" w:color="auto" w:sz="4" w:space="0"/>
              <w:right w:val="single" w:color="auto" w:sz="4" w:space="0"/>
            </w:tcBorders>
            <w:vAlign w:val="center"/>
          </w:tcPr>
          <w:p>
            <w:pPr>
              <w:widowControl/>
              <w:jc w:val="center"/>
              <w:rPr>
                <w:rFonts w:ascii="宋体" w:hAnsi="宋体"/>
                <w:b/>
                <w:bCs/>
                <w:spacing w:val="-20"/>
                <w:kern w:val="0"/>
                <w:sz w:val="20"/>
                <w:szCs w:val="20"/>
              </w:rPr>
            </w:pPr>
            <w:r>
              <w:rPr>
                <w:rFonts w:ascii="宋体" w:hAnsi="宋体"/>
                <w:b/>
                <w:bCs/>
                <w:spacing w:val="-20"/>
                <w:kern w:val="0"/>
                <w:sz w:val="20"/>
                <w:szCs w:val="20"/>
              </w:rPr>
              <w:t>自评</w:t>
            </w:r>
          </w:p>
          <w:p>
            <w:pPr>
              <w:widowControl/>
              <w:jc w:val="center"/>
              <w:rPr>
                <w:rFonts w:ascii="宋体" w:hAnsi="宋体"/>
                <w:b/>
                <w:bCs/>
                <w:spacing w:val="-20"/>
                <w:kern w:val="0"/>
                <w:sz w:val="20"/>
                <w:szCs w:val="20"/>
              </w:rPr>
            </w:pPr>
            <w:r>
              <w:rPr>
                <w:rFonts w:ascii="宋体" w:hAnsi="宋体"/>
                <w:b/>
                <w:bCs/>
                <w:spacing w:val="-20"/>
                <w:kern w:val="0"/>
                <w:sz w:val="20"/>
                <w:szCs w:val="20"/>
              </w:rPr>
              <w:t>依据及说明</w:t>
            </w:r>
          </w:p>
        </w:tc>
      </w:tr>
      <w:tr>
        <w:tblPrEx>
          <w:tblCellMar>
            <w:top w:w="0" w:type="dxa"/>
            <w:left w:w="108" w:type="dxa"/>
            <w:bottom w:w="0" w:type="dxa"/>
            <w:right w:w="108" w:type="dxa"/>
          </w:tblCellMar>
        </w:tblPrEx>
        <w:trPr>
          <w:trHeight w:val="2517" w:hRule="atLeast"/>
        </w:trPr>
        <w:tc>
          <w:tcPr>
            <w:tcW w:w="361" w:type="pct"/>
            <w:vMerge w:val="restart"/>
            <w:tcBorders>
              <w:top w:val="nil"/>
              <w:left w:val="single" w:color="auto" w:sz="4" w:space="0"/>
              <w:bottom w:val="single" w:color="000000" w:sz="4" w:space="0"/>
              <w:right w:val="single" w:color="auto" w:sz="4" w:space="0"/>
            </w:tcBorders>
            <w:noWrap/>
            <w:textDirection w:val="tbRlV"/>
            <w:vAlign w:val="center"/>
          </w:tcPr>
          <w:p>
            <w:pPr>
              <w:widowControl/>
              <w:jc w:val="center"/>
              <w:rPr>
                <w:rFonts w:ascii="宋体" w:hAnsi="宋体"/>
                <w:kern w:val="0"/>
                <w:sz w:val="20"/>
                <w:szCs w:val="20"/>
              </w:rPr>
            </w:pPr>
            <w:r>
              <w:rPr>
                <w:rFonts w:ascii="宋体" w:hAnsi="宋体"/>
                <w:kern w:val="0"/>
                <w:sz w:val="20"/>
                <w:szCs w:val="20"/>
              </w:rPr>
              <w:t>投入（20分）</w:t>
            </w:r>
          </w:p>
        </w:tc>
        <w:tc>
          <w:tcPr>
            <w:tcW w:w="329" w:type="pct"/>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spacing w:val="-20"/>
                <w:kern w:val="0"/>
                <w:sz w:val="20"/>
                <w:szCs w:val="20"/>
              </w:rPr>
            </w:pPr>
            <w:r>
              <w:rPr>
                <w:rFonts w:ascii="宋体" w:hAnsi="宋体"/>
                <w:spacing w:val="-20"/>
                <w:kern w:val="0"/>
                <w:sz w:val="20"/>
                <w:szCs w:val="20"/>
              </w:rPr>
              <w:t>目标设定（5分）</w:t>
            </w: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绩效目标合理性（2分）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部门（单位）所设立的整体绩效目标依据是否充分，是否符合客观实际，用以反映和考核部门（单位）整体绩效目标与部门履职、年度工作任务的相符性情况。</w:t>
            </w:r>
          </w:p>
        </w:tc>
        <w:tc>
          <w:tcPr>
            <w:tcW w:w="164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是否符合国家法律法规、国民经济和社会发展总体规划；(1分）</w:t>
            </w:r>
            <w:r>
              <w:rPr>
                <w:rFonts w:ascii="宋体" w:hAnsi="宋体"/>
                <w:kern w:val="0"/>
                <w:sz w:val="20"/>
                <w:szCs w:val="20"/>
              </w:rPr>
              <w:br w:type="textWrapping"/>
            </w:r>
            <w:r>
              <w:rPr>
                <w:rFonts w:hint="eastAsia" w:ascii="宋体" w:hAnsi="宋体" w:cs="宋体"/>
                <w:kern w:val="0"/>
                <w:sz w:val="20"/>
                <w:szCs w:val="20"/>
              </w:rPr>
              <w:t>②</w:t>
            </w:r>
            <w:r>
              <w:rPr>
                <w:rFonts w:ascii="宋体" w:hAnsi="宋体"/>
                <w:kern w:val="0"/>
                <w:sz w:val="20"/>
                <w:szCs w:val="20"/>
              </w:rPr>
              <w:t>是否符合部门“三定”方案确定的职责；（0.5分）</w:t>
            </w:r>
            <w:r>
              <w:rPr>
                <w:rFonts w:ascii="宋体" w:hAnsi="宋体"/>
                <w:kern w:val="0"/>
                <w:sz w:val="20"/>
                <w:szCs w:val="20"/>
              </w:rPr>
              <w:br w:type="textWrapping"/>
            </w:r>
            <w:r>
              <w:rPr>
                <w:rFonts w:hint="eastAsia" w:ascii="宋体" w:hAnsi="宋体" w:cs="宋体"/>
                <w:kern w:val="0"/>
                <w:sz w:val="20"/>
                <w:szCs w:val="20"/>
              </w:rPr>
              <w:t>③</w:t>
            </w:r>
            <w:r>
              <w:rPr>
                <w:rFonts w:ascii="宋体" w:hAnsi="宋体"/>
                <w:kern w:val="0"/>
                <w:sz w:val="20"/>
                <w:szCs w:val="20"/>
              </w:rPr>
              <w:t>是否符合部门制定的中长期实施规划。（0.5分）</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2</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r>
              <w:rPr>
                <w:rFonts w:hint="eastAsia" w:ascii="宋体" w:hAnsi="宋体"/>
                <w:kern w:val="0"/>
                <w:sz w:val="20"/>
                <w:szCs w:val="20"/>
              </w:rPr>
              <w:t>附</w:t>
            </w:r>
          </w:p>
          <w:p>
            <w:pPr>
              <w:widowControl/>
              <w:ind w:firstLine="200" w:firstLineChars="100"/>
              <w:jc w:val="left"/>
              <w:rPr>
                <w:rFonts w:ascii="宋体" w:hAnsi="宋体"/>
                <w:kern w:val="0"/>
                <w:sz w:val="20"/>
                <w:szCs w:val="20"/>
              </w:rPr>
            </w:pPr>
            <w:r>
              <w:rPr>
                <w:rFonts w:hint="eastAsia" w:ascii="宋体" w:hAnsi="宋体"/>
                <w:kern w:val="0"/>
                <w:sz w:val="20"/>
                <w:szCs w:val="20"/>
              </w:rPr>
              <w:t>后</w:t>
            </w:r>
          </w:p>
        </w:tc>
      </w:tr>
      <w:tr>
        <w:tblPrEx>
          <w:tblCellMar>
            <w:top w:w="0" w:type="dxa"/>
            <w:left w:w="108" w:type="dxa"/>
            <w:bottom w:w="0" w:type="dxa"/>
            <w:right w:w="108" w:type="dxa"/>
          </w:tblCellMar>
        </w:tblPrEx>
        <w:trPr>
          <w:trHeight w:val="3017" w:hRule="atLeast"/>
        </w:trPr>
        <w:tc>
          <w:tcPr>
            <w:tcW w:w="36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32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绩效指标明确性（3分）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部门（单位）依据整体绩效目标所设定的绩效指标是否清晰、细化、可衡量，用以反映和考核部门（单位）整体绩效目标的明细化情况。</w:t>
            </w:r>
          </w:p>
        </w:tc>
        <w:tc>
          <w:tcPr>
            <w:tcW w:w="164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是</w:t>
            </w:r>
            <w:r>
              <w:rPr>
                <w:rFonts w:ascii="宋体" w:hAnsi="宋体"/>
                <w:spacing w:val="-16"/>
                <w:kern w:val="0"/>
                <w:sz w:val="20"/>
                <w:szCs w:val="20"/>
              </w:rPr>
              <w:t>否将部门整体的绩效目标细化分解为具体的工作任务；（1分）</w:t>
            </w:r>
            <w:r>
              <w:rPr>
                <w:rFonts w:ascii="宋体" w:hAnsi="宋体"/>
                <w:kern w:val="0"/>
                <w:sz w:val="20"/>
                <w:szCs w:val="20"/>
              </w:rPr>
              <w:br w:type="textWrapping"/>
            </w:r>
            <w:r>
              <w:rPr>
                <w:rFonts w:hint="eastAsia" w:ascii="宋体" w:hAnsi="宋体" w:cs="宋体"/>
                <w:kern w:val="0"/>
                <w:sz w:val="20"/>
                <w:szCs w:val="20"/>
              </w:rPr>
              <w:t>②</w:t>
            </w:r>
            <w:r>
              <w:rPr>
                <w:rFonts w:ascii="宋体" w:hAnsi="宋体"/>
                <w:kern w:val="0"/>
                <w:sz w:val="20"/>
                <w:szCs w:val="20"/>
              </w:rPr>
              <w:t xml:space="preserve">是否通过清晰、可衡量的指标值予以体现;(0.5分）    </w:t>
            </w:r>
            <w:r>
              <w:rPr>
                <w:rFonts w:hint="eastAsia" w:ascii="宋体" w:hAnsi="宋体" w:cs="宋体"/>
                <w:kern w:val="0"/>
                <w:sz w:val="20"/>
                <w:szCs w:val="20"/>
              </w:rPr>
              <w:t>③</w:t>
            </w:r>
            <w:r>
              <w:rPr>
                <w:rFonts w:ascii="宋体" w:hAnsi="宋体"/>
                <w:kern w:val="0"/>
                <w:sz w:val="20"/>
                <w:szCs w:val="20"/>
              </w:rPr>
              <w:t>是否与部门年度的任务数或计划数相对应；（0.5分）</w:t>
            </w:r>
            <w:r>
              <w:rPr>
                <w:rFonts w:ascii="宋体" w:hAnsi="宋体"/>
                <w:kern w:val="0"/>
                <w:sz w:val="20"/>
                <w:szCs w:val="20"/>
              </w:rPr>
              <w:br w:type="textWrapping"/>
            </w:r>
            <w:r>
              <w:rPr>
                <w:rFonts w:hint="eastAsia" w:ascii="宋体" w:hAnsi="宋体" w:cs="宋体"/>
                <w:kern w:val="0"/>
                <w:sz w:val="20"/>
                <w:szCs w:val="20"/>
              </w:rPr>
              <w:t>④</w:t>
            </w:r>
            <w:r>
              <w:rPr>
                <w:rFonts w:ascii="宋体" w:hAnsi="宋体"/>
                <w:kern w:val="0"/>
                <w:sz w:val="20"/>
                <w:szCs w:val="20"/>
              </w:rPr>
              <w:t>是否与本年度部门预算资金相匹配。（1分）</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3</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2922" w:hRule="atLeast"/>
        </w:trPr>
        <w:tc>
          <w:tcPr>
            <w:tcW w:w="36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329" w:type="pct"/>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spacing w:val="-20"/>
                <w:kern w:val="0"/>
                <w:sz w:val="20"/>
                <w:szCs w:val="20"/>
              </w:rPr>
            </w:pPr>
            <w:r>
              <w:rPr>
                <w:rFonts w:ascii="宋体" w:hAnsi="宋体"/>
                <w:spacing w:val="-20"/>
                <w:kern w:val="0"/>
                <w:sz w:val="20"/>
                <w:szCs w:val="20"/>
              </w:rPr>
              <w:t>预算配置（15分）</w:t>
            </w: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在职人员控制率（5分）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部门（单位）本年度实际在职人员数与编制数的比率，用以反映和考核部门（单位）对人员成本的控制程度。</w:t>
            </w:r>
          </w:p>
        </w:tc>
        <w:tc>
          <w:tcPr>
            <w:tcW w:w="164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在职人员控制率=（在职人员数/编制数）×100%。（小于或等于1计5分，否则按比例计分）</w:t>
            </w:r>
            <w:r>
              <w:rPr>
                <w:rFonts w:ascii="宋体" w:hAnsi="宋体"/>
                <w:kern w:val="0"/>
                <w:sz w:val="20"/>
                <w:szCs w:val="20"/>
              </w:rPr>
              <w:br w:type="textWrapping"/>
            </w:r>
            <w:r>
              <w:rPr>
                <w:rFonts w:ascii="宋体" w:hAnsi="宋体"/>
                <w:kern w:val="0"/>
                <w:sz w:val="20"/>
                <w:szCs w:val="20"/>
              </w:rPr>
              <w:t>在职人员数：部门（单位）实际在职人数，以财政部确定的部门决算编制口径为准。</w:t>
            </w:r>
            <w:r>
              <w:rPr>
                <w:rFonts w:ascii="宋体" w:hAnsi="宋体"/>
                <w:kern w:val="0"/>
                <w:sz w:val="20"/>
                <w:szCs w:val="20"/>
              </w:rPr>
              <w:br w:type="textWrapping"/>
            </w:r>
            <w:r>
              <w:rPr>
                <w:rFonts w:ascii="宋体" w:hAnsi="宋体"/>
                <w:kern w:val="0"/>
                <w:sz w:val="20"/>
                <w:szCs w:val="20"/>
              </w:rPr>
              <w:t>编制数：机构编制部门核定批复的部门（单位）的人员编制数。</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5</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2561" w:hRule="atLeast"/>
        </w:trPr>
        <w:tc>
          <w:tcPr>
            <w:tcW w:w="36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“三公经费”变动率（5分）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部门（单位）本年度“三公经费”预算数与上年度“三公经费”预算数的变动比率，用以反映和考核部门（单位）对控制重点行政成本的努力程度。</w:t>
            </w:r>
          </w:p>
        </w:tc>
        <w:tc>
          <w:tcPr>
            <w:tcW w:w="164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“三公经费”变动率=[（本年度“三公经费”总额-上年度“三公经费”总额）/上年度“三公经费”总额]×100%。（下降的计5分，增加的按比例扣减）</w:t>
            </w:r>
            <w:r>
              <w:rPr>
                <w:rFonts w:ascii="宋体" w:hAnsi="宋体"/>
                <w:kern w:val="0"/>
                <w:sz w:val="20"/>
                <w:szCs w:val="20"/>
              </w:rPr>
              <w:br w:type="textWrapping"/>
            </w:r>
            <w:r>
              <w:rPr>
                <w:rFonts w:ascii="宋体" w:hAnsi="宋体"/>
                <w:kern w:val="0"/>
                <w:sz w:val="20"/>
                <w:szCs w:val="20"/>
              </w:rPr>
              <w:t>“三公经费”：年度预算安排的因公出国（境）费、公务车辆购置及运行费和公务招待费。</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5</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3518" w:hRule="atLeast"/>
        </w:trPr>
        <w:tc>
          <w:tcPr>
            <w:tcW w:w="36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重点支出安排率（5分）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部门（单位）本年度预算安排的重点项目支出与部门项目总支出的比率，用以反映和考核部门（单位）对履行主要职责或完成重点任务的保障程度。</w:t>
            </w:r>
          </w:p>
        </w:tc>
        <w:tc>
          <w:tcPr>
            <w:tcW w:w="164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重点支出安排率=（重点项目支出/项目总支出）×100%。（实际得分=支出安排率*5分）</w:t>
            </w:r>
            <w:r>
              <w:rPr>
                <w:rFonts w:ascii="宋体" w:hAnsi="宋体"/>
                <w:kern w:val="0"/>
                <w:sz w:val="20"/>
                <w:szCs w:val="20"/>
              </w:rPr>
              <w:br w:type="textWrapping"/>
            </w:r>
            <w:r>
              <w:rPr>
                <w:rFonts w:ascii="宋体" w:hAnsi="宋体"/>
                <w:kern w:val="0"/>
                <w:sz w:val="20"/>
                <w:szCs w:val="20"/>
              </w:rPr>
              <w:t>重点项目支出：部门（单位）年度预算安排的，与本部门履职和发展密切相关、具有明显社会和经济影响、党委政府关心或社会比较关注的项目支出总额。</w:t>
            </w:r>
            <w:r>
              <w:rPr>
                <w:rFonts w:ascii="宋体" w:hAnsi="宋体"/>
                <w:kern w:val="0"/>
                <w:sz w:val="20"/>
                <w:szCs w:val="20"/>
              </w:rPr>
              <w:br w:type="textWrapping"/>
            </w:r>
            <w:r>
              <w:rPr>
                <w:rFonts w:ascii="宋体" w:hAnsi="宋体"/>
                <w:kern w:val="0"/>
                <w:sz w:val="20"/>
                <w:szCs w:val="20"/>
              </w:rPr>
              <w:t>项目总支出：部门（单位）年度预算安排的项目支出总额。</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5</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2561" w:hRule="atLeast"/>
        </w:trPr>
        <w:tc>
          <w:tcPr>
            <w:tcW w:w="361" w:type="pct"/>
            <w:vMerge w:val="restart"/>
            <w:tcBorders>
              <w:top w:val="nil"/>
              <w:left w:val="single" w:color="auto" w:sz="4" w:space="0"/>
              <w:bottom w:val="single" w:color="000000" w:sz="4" w:space="0"/>
              <w:right w:val="single" w:color="auto" w:sz="4" w:space="0"/>
            </w:tcBorders>
            <w:noWrap/>
            <w:textDirection w:val="tbRlV"/>
            <w:vAlign w:val="center"/>
          </w:tcPr>
          <w:p>
            <w:pPr>
              <w:widowControl/>
              <w:jc w:val="center"/>
              <w:rPr>
                <w:rFonts w:ascii="宋体" w:hAnsi="宋体"/>
                <w:kern w:val="0"/>
                <w:sz w:val="20"/>
                <w:szCs w:val="20"/>
              </w:rPr>
            </w:pPr>
            <w:r>
              <w:rPr>
                <w:rFonts w:ascii="宋体" w:hAnsi="宋体"/>
                <w:kern w:val="0"/>
                <w:sz w:val="20"/>
                <w:szCs w:val="20"/>
              </w:rPr>
              <w:t>过程（30分）</w:t>
            </w:r>
          </w:p>
        </w:tc>
        <w:tc>
          <w:tcPr>
            <w:tcW w:w="329" w:type="pct"/>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spacing w:val="-20"/>
                <w:kern w:val="0"/>
                <w:sz w:val="20"/>
                <w:szCs w:val="20"/>
              </w:rPr>
            </w:pPr>
            <w:r>
              <w:rPr>
                <w:rFonts w:ascii="宋体" w:hAnsi="宋体"/>
                <w:spacing w:val="-20"/>
                <w:kern w:val="0"/>
                <w:sz w:val="20"/>
                <w:szCs w:val="20"/>
              </w:rPr>
              <w:t>预算执行（20分）</w:t>
            </w: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预算完成率（4分）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部门（单位）本年度预算完成数与预算数的比率，用以反映和考核部门（单位）预算完成程度。</w:t>
            </w:r>
          </w:p>
        </w:tc>
        <w:tc>
          <w:tcPr>
            <w:tcW w:w="164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预算完成率=（预算完成数/预算数）×100%。（完成年初预算计4分，未完成年初按比例扣减）</w:t>
            </w:r>
            <w:r>
              <w:rPr>
                <w:rFonts w:ascii="宋体" w:hAnsi="宋体"/>
                <w:kern w:val="0"/>
                <w:sz w:val="20"/>
                <w:szCs w:val="20"/>
              </w:rPr>
              <w:br w:type="textWrapping"/>
            </w:r>
            <w:r>
              <w:rPr>
                <w:rFonts w:ascii="宋体" w:hAnsi="宋体"/>
                <w:kern w:val="0"/>
                <w:sz w:val="20"/>
                <w:szCs w:val="20"/>
              </w:rPr>
              <w:t>预算完成数：部门（单位）本年度实际完成的预算数。</w:t>
            </w:r>
            <w:r>
              <w:rPr>
                <w:rFonts w:ascii="宋体" w:hAnsi="宋体"/>
                <w:kern w:val="0"/>
                <w:sz w:val="20"/>
                <w:szCs w:val="20"/>
              </w:rPr>
              <w:br w:type="textWrapping"/>
            </w:r>
            <w:r>
              <w:rPr>
                <w:rFonts w:ascii="宋体" w:hAnsi="宋体"/>
                <w:kern w:val="0"/>
                <w:sz w:val="20"/>
                <w:szCs w:val="20"/>
              </w:rPr>
              <w:t>预算数：财政部门批复的本年度部门（单位）预算数。</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4</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2561" w:hRule="atLeast"/>
        </w:trPr>
        <w:tc>
          <w:tcPr>
            <w:tcW w:w="36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预算调整率（2分）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部门（单位）本年度预算调整数与预算数的比率，用以反映和考核部门（单位）预算的调整程度。</w:t>
            </w:r>
          </w:p>
        </w:tc>
        <w:tc>
          <w:tcPr>
            <w:tcW w:w="164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预算调整率=（预算调整数/预算数）×100%。（未调整的计2分，调整了的除特殊原因外按比例扣减）</w:t>
            </w:r>
            <w:r>
              <w:rPr>
                <w:rFonts w:ascii="宋体" w:hAnsi="宋体"/>
                <w:kern w:val="0"/>
                <w:sz w:val="20"/>
                <w:szCs w:val="20"/>
              </w:rPr>
              <w:br w:type="textWrapping"/>
            </w:r>
            <w:r>
              <w:rPr>
                <w:rFonts w:ascii="宋体" w:hAnsi="宋体"/>
                <w:kern w:val="0"/>
                <w:sz w:val="20"/>
                <w:szCs w:val="20"/>
              </w:rPr>
              <w:t>预算调整数：部门（单位）在本年度内涉及预算的追加、追减或结构调整的资金总和（因落实国家政策、发生不可抗力、上级部门或本级党委政府临时交办而产生的调整除外）。</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2</w:t>
            </w:r>
            <w:r>
              <w:rPr>
                <w:rFonts w:ascii="宋体" w:hAnsi="宋体"/>
                <w:kern w:val="0"/>
                <w:sz w:val="24"/>
              </w:rPr>
              <w:t>　</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4156" w:hRule="atLeast"/>
        </w:trPr>
        <w:tc>
          <w:tcPr>
            <w:tcW w:w="36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支付进度率（2分）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部门（单位）实际支付进度与既定支付进度的比率，用以反映和考核部门（单位）预算执行的及时性和均衡性程度。</w:t>
            </w:r>
          </w:p>
        </w:tc>
        <w:tc>
          <w:tcPr>
            <w:tcW w:w="164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支付进度率=（实际支付进度/既定支付进度）×100%。完成年终进度的计1分，按季度完成预算进度的计1分。</w:t>
            </w:r>
            <w:r>
              <w:rPr>
                <w:rFonts w:ascii="宋体" w:hAnsi="宋体"/>
                <w:kern w:val="0"/>
                <w:sz w:val="20"/>
                <w:szCs w:val="20"/>
              </w:rPr>
              <w:br w:type="textWrapping"/>
            </w:r>
            <w:r>
              <w:rPr>
                <w:rFonts w:ascii="宋体" w:hAnsi="宋体"/>
                <w:kern w:val="0"/>
                <w:sz w:val="20"/>
                <w:szCs w:val="20"/>
              </w:rPr>
              <w:t>实际支付进度：部门（单位）在某一时点的支出预算执行总数与年度支出预算数的比率。</w:t>
            </w:r>
            <w:r>
              <w:rPr>
                <w:rFonts w:ascii="宋体" w:hAnsi="宋体"/>
                <w:kern w:val="0"/>
                <w:sz w:val="20"/>
                <w:szCs w:val="20"/>
              </w:rPr>
              <w:br w:type="textWrapping"/>
            </w:r>
            <w:r>
              <w:rPr>
                <w:rFonts w:ascii="宋体" w:hAnsi="宋体"/>
                <w:kern w:val="0"/>
                <w:sz w:val="20"/>
                <w:szCs w:val="20"/>
              </w:rPr>
              <w:t>既定支付进度：由部门（单位）在申报部门整体绩效目标时，参照序时支付进度、前三年支付进度、同级部门平均支付进度水平等确定的，在某一时点应达到的支付进度（比率）。</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2</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2242" w:hRule="atLeast"/>
        </w:trPr>
        <w:tc>
          <w:tcPr>
            <w:tcW w:w="36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结转结余率（2分）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部门（单位）本年度结转结余总额与支出预算数的比率，用以反映和考核部门（单位）对本年度结转结余资金的实际控制程度。</w:t>
            </w:r>
          </w:p>
        </w:tc>
        <w:tc>
          <w:tcPr>
            <w:tcW w:w="164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结转结余率=结转结余总额/支出预算数×100%。低于5%的计1分，每超过5个百分点扣1分，扣完为止。</w:t>
            </w:r>
            <w:r>
              <w:rPr>
                <w:rFonts w:ascii="宋体" w:hAnsi="宋体"/>
                <w:kern w:val="0"/>
                <w:sz w:val="20"/>
                <w:szCs w:val="20"/>
              </w:rPr>
              <w:br w:type="textWrapping"/>
            </w:r>
            <w:r>
              <w:rPr>
                <w:rFonts w:ascii="宋体" w:hAnsi="宋体"/>
                <w:kern w:val="0"/>
                <w:sz w:val="20"/>
                <w:szCs w:val="20"/>
              </w:rPr>
              <w:t>结转结余总额：部门（单位）本年度的结转资金与结余资金之和（以决算数为准）。</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2</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2242" w:hRule="atLeast"/>
        </w:trPr>
        <w:tc>
          <w:tcPr>
            <w:tcW w:w="36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结转结余变动率（2分）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部门（单位）本年度结转结余资金总额与上年度结转结余资金总额的变动比率，用以反映和考核部门（单位）对控制结转结余资金的努力程度。</w:t>
            </w:r>
          </w:p>
        </w:tc>
        <w:tc>
          <w:tcPr>
            <w:tcW w:w="164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结转结余变动率=[（本年度累计结转结余资金总额-上年度累计结转结余资金总额）/上年度累计结转结余资金总额]×100%。（低于15%的计2分，每超过5个百分点扣1分，扣完为止）</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2</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2242" w:hRule="atLeast"/>
        </w:trPr>
        <w:tc>
          <w:tcPr>
            <w:tcW w:w="36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公用经费控制率（2分）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部门（单位）本年度实际支出的公用经费总额与预算安排的公用经费总额的比率，用以反映和考核部门（单位）对机构运转成本的实际控制程度。</w:t>
            </w:r>
          </w:p>
        </w:tc>
        <w:tc>
          <w:tcPr>
            <w:tcW w:w="164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公用经费控制率=（实际支出公用经费总额/预算安排公用经费总额）×100%。（为100%的计2分，每超过1个百分点扣0.1分，扣完为止）</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2</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1923" w:hRule="atLeast"/>
        </w:trPr>
        <w:tc>
          <w:tcPr>
            <w:tcW w:w="36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“三公经费”控制率（2分）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部门（单位）本年度“三公经费”实际支出数与预算安排数的比率，用以反映和考核部门（单位）对“三公经费”的实际控制程度。</w:t>
            </w:r>
          </w:p>
        </w:tc>
        <w:tc>
          <w:tcPr>
            <w:tcW w:w="164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“三公经费”控制率=（“三公经费”实际支出数/“三公经费”预算安排数）×100%。（为100%的计2分，每超过1个百分点扣0.5分，扣完为止）</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2</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2880" w:hRule="atLeast"/>
        </w:trPr>
        <w:tc>
          <w:tcPr>
            <w:tcW w:w="36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政府采购执行率（4分）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部门（单位）本年度实际政府采购金额与年初政府采购预算的比率，用以反映和考核部门（单位）政府采购预算执行情况。</w:t>
            </w:r>
          </w:p>
        </w:tc>
        <w:tc>
          <w:tcPr>
            <w:tcW w:w="164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政府采购执行率=（实际政府采购金额/政府采购预算数）×100%。（为100%的计2分，每低于1个百分点扣0.5分，扣完为止）</w:t>
            </w:r>
            <w:r>
              <w:rPr>
                <w:rFonts w:ascii="宋体" w:hAnsi="宋体"/>
                <w:kern w:val="0"/>
                <w:sz w:val="20"/>
                <w:szCs w:val="20"/>
              </w:rPr>
              <w:br w:type="textWrapping"/>
            </w:r>
            <w:r>
              <w:rPr>
                <w:rFonts w:ascii="宋体" w:hAnsi="宋体"/>
                <w:kern w:val="0"/>
                <w:sz w:val="20"/>
                <w:szCs w:val="20"/>
              </w:rPr>
              <w:t xml:space="preserve">政府采购预算：采购机关根据事业发展计划和行政任务编制的、并经过规定程序批准的年度政府采购计划。 </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4</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2561" w:hRule="atLeast"/>
        </w:trPr>
        <w:tc>
          <w:tcPr>
            <w:tcW w:w="36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329" w:type="pct"/>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spacing w:val="-20"/>
                <w:kern w:val="0"/>
                <w:sz w:val="20"/>
                <w:szCs w:val="20"/>
              </w:rPr>
            </w:pPr>
            <w:r>
              <w:rPr>
                <w:rFonts w:ascii="宋体" w:hAnsi="宋体"/>
                <w:spacing w:val="-20"/>
                <w:kern w:val="0"/>
                <w:sz w:val="20"/>
                <w:szCs w:val="20"/>
              </w:rPr>
              <w:t>预算管理（5分）</w:t>
            </w: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管理制度健全性（2分）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部门（单位）为加强预算管理、规范财务行为而制定的管理制度是否健全完整，用以反映和考核部门（单位）预算管理制度对完成主要职责或促进事业发展的保障情况。</w:t>
            </w:r>
          </w:p>
        </w:tc>
        <w:tc>
          <w:tcPr>
            <w:tcW w:w="164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是否已制定或具有预算资金管理办法、内部财务管理制度、会计核算制度等管理制度；（1分）</w:t>
            </w:r>
            <w:r>
              <w:rPr>
                <w:rFonts w:ascii="宋体" w:hAnsi="宋体"/>
                <w:kern w:val="0"/>
                <w:sz w:val="20"/>
                <w:szCs w:val="20"/>
              </w:rPr>
              <w:br w:type="textWrapping"/>
            </w:r>
            <w:r>
              <w:rPr>
                <w:rFonts w:hint="eastAsia" w:ascii="宋体" w:hAnsi="宋体" w:cs="宋体"/>
                <w:kern w:val="0"/>
                <w:sz w:val="20"/>
                <w:szCs w:val="20"/>
              </w:rPr>
              <w:t>②</w:t>
            </w:r>
            <w:r>
              <w:rPr>
                <w:rFonts w:ascii="宋体" w:hAnsi="宋体"/>
                <w:kern w:val="0"/>
                <w:sz w:val="20"/>
                <w:szCs w:val="20"/>
              </w:rPr>
              <w:t>相关管理制度是否合法、合规、完整；（0.5分）</w:t>
            </w:r>
            <w:r>
              <w:rPr>
                <w:rFonts w:ascii="宋体" w:hAnsi="宋体"/>
                <w:kern w:val="0"/>
                <w:sz w:val="20"/>
                <w:szCs w:val="20"/>
              </w:rPr>
              <w:br w:type="textWrapping"/>
            </w:r>
            <w:r>
              <w:rPr>
                <w:rFonts w:hint="eastAsia" w:ascii="宋体" w:hAnsi="宋体" w:cs="宋体"/>
                <w:kern w:val="0"/>
                <w:sz w:val="20"/>
                <w:szCs w:val="20"/>
              </w:rPr>
              <w:t>③</w:t>
            </w:r>
            <w:r>
              <w:rPr>
                <w:rFonts w:ascii="宋体" w:hAnsi="宋体"/>
                <w:kern w:val="0"/>
                <w:sz w:val="20"/>
                <w:szCs w:val="20"/>
              </w:rPr>
              <w:t>相关管理制度是否得到有效执行。（0.5分）</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2</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3518" w:hRule="atLeast"/>
        </w:trPr>
        <w:tc>
          <w:tcPr>
            <w:tcW w:w="36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32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资金使用合规性（1分）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部门（单位）使用预算资金是否符合相关的预算财务管理制度的规定，用以反映和考核部门（单位）预算资金的规范运行情况。</w:t>
            </w:r>
          </w:p>
        </w:tc>
        <w:tc>
          <w:tcPr>
            <w:tcW w:w="164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是否符合国家财经法规和财务管理制度规定以及有关专项资金管理办法的规定；（0.2分）</w:t>
            </w:r>
            <w:r>
              <w:rPr>
                <w:rFonts w:ascii="宋体" w:hAnsi="宋体"/>
                <w:kern w:val="0"/>
                <w:sz w:val="20"/>
                <w:szCs w:val="20"/>
              </w:rPr>
              <w:br w:type="textWrapping"/>
            </w:r>
            <w:r>
              <w:rPr>
                <w:rFonts w:hint="eastAsia" w:ascii="宋体" w:hAnsi="宋体" w:cs="宋体"/>
                <w:kern w:val="0"/>
                <w:sz w:val="20"/>
                <w:szCs w:val="20"/>
              </w:rPr>
              <w:t>②</w:t>
            </w:r>
            <w:r>
              <w:rPr>
                <w:rFonts w:ascii="宋体" w:hAnsi="宋体"/>
                <w:kern w:val="0"/>
                <w:sz w:val="20"/>
                <w:szCs w:val="20"/>
              </w:rPr>
              <w:t>资金的拨付是否有完整的审批程序和手续；（0.2分）</w:t>
            </w:r>
            <w:r>
              <w:rPr>
                <w:rFonts w:ascii="宋体" w:hAnsi="宋体"/>
                <w:kern w:val="0"/>
                <w:sz w:val="20"/>
                <w:szCs w:val="20"/>
              </w:rPr>
              <w:br w:type="textWrapping"/>
            </w:r>
            <w:r>
              <w:rPr>
                <w:rFonts w:hint="eastAsia" w:ascii="宋体" w:hAnsi="宋体" w:cs="宋体"/>
                <w:kern w:val="0"/>
                <w:sz w:val="20"/>
                <w:szCs w:val="20"/>
              </w:rPr>
              <w:t>③</w:t>
            </w:r>
            <w:r>
              <w:rPr>
                <w:rFonts w:ascii="宋体" w:hAnsi="宋体"/>
                <w:kern w:val="0"/>
                <w:sz w:val="20"/>
                <w:szCs w:val="20"/>
              </w:rPr>
              <w:t>项目的重大开支是否经过评估论证；（0.2分）</w:t>
            </w:r>
            <w:r>
              <w:rPr>
                <w:rFonts w:ascii="宋体" w:hAnsi="宋体"/>
                <w:kern w:val="0"/>
                <w:sz w:val="20"/>
                <w:szCs w:val="20"/>
              </w:rPr>
              <w:br w:type="textWrapping"/>
            </w:r>
            <w:r>
              <w:rPr>
                <w:rFonts w:hint="eastAsia" w:ascii="宋体" w:hAnsi="宋体" w:cs="宋体"/>
                <w:kern w:val="0"/>
                <w:sz w:val="20"/>
                <w:szCs w:val="20"/>
              </w:rPr>
              <w:t>④</w:t>
            </w:r>
            <w:r>
              <w:rPr>
                <w:rFonts w:ascii="宋体" w:hAnsi="宋体"/>
                <w:kern w:val="0"/>
                <w:sz w:val="20"/>
                <w:szCs w:val="20"/>
              </w:rPr>
              <w:t>是否符合部门预算批复的用途；（0.2分）</w:t>
            </w:r>
            <w:r>
              <w:rPr>
                <w:rFonts w:ascii="宋体" w:hAnsi="宋体"/>
                <w:kern w:val="0"/>
                <w:sz w:val="20"/>
                <w:szCs w:val="20"/>
              </w:rPr>
              <w:br w:type="textWrapping"/>
            </w:r>
            <w:r>
              <w:rPr>
                <w:rFonts w:hint="eastAsia" w:ascii="宋体" w:hAnsi="宋体" w:cs="宋体"/>
                <w:kern w:val="0"/>
                <w:sz w:val="20"/>
                <w:szCs w:val="20"/>
              </w:rPr>
              <w:t>⑤</w:t>
            </w:r>
            <w:r>
              <w:rPr>
                <w:rFonts w:ascii="宋体" w:hAnsi="宋体"/>
                <w:kern w:val="0"/>
                <w:sz w:val="20"/>
                <w:szCs w:val="20"/>
              </w:rPr>
              <w:t>是否存在截留、挤占、挪用、虚列支出等情况。（0.2分）</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1</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2242" w:hRule="atLeast"/>
        </w:trPr>
        <w:tc>
          <w:tcPr>
            <w:tcW w:w="36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32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预决算信息公开性（1分）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部门（单位）是否按照政府信息公开有关规定公开相关预决算信息，用以反映和考核部门（单位）预决算管理的公开透明情况。</w:t>
            </w:r>
          </w:p>
        </w:tc>
        <w:tc>
          <w:tcPr>
            <w:tcW w:w="164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是否按规定内容公开预决算信息；（0.5分）</w:t>
            </w:r>
            <w:r>
              <w:rPr>
                <w:rFonts w:ascii="宋体" w:hAnsi="宋体"/>
                <w:kern w:val="0"/>
                <w:sz w:val="20"/>
                <w:szCs w:val="20"/>
              </w:rPr>
              <w:br w:type="textWrapping"/>
            </w:r>
            <w:r>
              <w:rPr>
                <w:rFonts w:hint="eastAsia" w:ascii="宋体" w:hAnsi="宋体" w:cs="宋体"/>
                <w:kern w:val="0"/>
                <w:sz w:val="20"/>
                <w:szCs w:val="20"/>
              </w:rPr>
              <w:t>②</w:t>
            </w:r>
            <w:r>
              <w:rPr>
                <w:rFonts w:ascii="宋体" w:hAnsi="宋体"/>
                <w:kern w:val="0"/>
                <w:sz w:val="20"/>
                <w:szCs w:val="20"/>
              </w:rPr>
              <w:t>是否按规定时限公开预决算信息。（0.5分）</w:t>
            </w:r>
            <w:r>
              <w:rPr>
                <w:rFonts w:ascii="宋体" w:hAnsi="宋体"/>
                <w:kern w:val="0"/>
                <w:sz w:val="20"/>
                <w:szCs w:val="20"/>
              </w:rPr>
              <w:br w:type="textWrapping"/>
            </w:r>
            <w:r>
              <w:rPr>
                <w:rFonts w:ascii="宋体" w:hAnsi="宋体"/>
                <w:kern w:val="0"/>
                <w:sz w:val="20"/>
                <w:szCs w:val="20"/>
              </w:rPr>
              <w:t>预决算信息是指与部门预算、执行、决算、监督、绩效等管理相关的信息。</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1</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2037" w:hRule="atLeast"/>
        </w:trPr>
        <w:tc>
          <w:tcPr>
            <w:tcW w:w="36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32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基础信息完善性（1分）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部门（单位）基础信息是否完善，用以反映和考核基础信息对预算管理工作的支撑情况。</w:t>
            </w:r>
          </w:p>
        </w:tc>
        <w:tc>
          <w:tcPr>
            <w:tcW w:w="164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基础数据信息和会计信息资料是否真实；（0.4分）</w:t>
            </w:r>
            <w:r>
              <w:rPr>
                <w:rFonts w:ascii="宋体" w:hAnsi="宋体"/>
                <w:kern w:val="0"/>
                <w:sz w:val="20"/>
                <w:szCs w:val="20"/>
              </w:rPr>
              <w:br w:type="textWrapping"/>
            </w:r>
            <w:r>
              <w:rPr>
                <w:rFonts w:hint="eastAsia" w:ascii="宋体" w:hAnsi="宋体" w:cs="宋体"/>
                <w:kern w:val="0"/>
                <w:sz w:val="20"/>
                <w:szCs w:val="20"/>
              </w:rPr>
              <w:t>②</w:t>
            </w:r>
            <w:r>
              <w:rPr>
                <w:rFonts w:ascii="宋体" w:hAnsi="宋体"/>
                <w:kern w:val="0"/>
                <w:sz w:val="20"/>
                <w:szCs w:val="20"/>
              </w:rPr>
              <w:t>基础数据信息和会计信息资料是否完整；（0.3分）</w:t>
            </w:r>
            <w:r>
              <w:rPr>
                <w:rFonts w:ascii="宋体" w:hAnsi="宋体"/>
                <w:kern w:val="0"/>
                <w:sz w:val="20"/>
                <w:szCs w:val="20"/>
              </w:rPr>
              <w:br w:type="textWrapping"/>
            </w:r>
            <w:r>
              <w:rPr>
                <w:rFonts w:hint="eastAsia" w:ascii="宋体" w:hAnsi="宋体" w:cs="宋体"/>
                <w:kern w:val="0"/>
                <w:sz w:val="20"/>
                <w:szCs w:val="20"/>
              </w:rPr>
              <w:t>③</w:t>
            </w:r>
            <w:r>
              <w:rPr>
                <w:rFonts w:ascii="宋体" w:hAnsi="宋体"/>
                <w:kern w:val="0"/>
                <w:sz w:val="20"/>
                <w:szCs w:val="20"/>
              </w:rPr>
              <w:t>基础数据信息和会计信息资料是否准确。（0.3分）</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1</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2561" w:hRule="atLeast"/>
        </w:trPr>
        <w:tc>
          <w:tcPr>
            <w:tcW w:w="36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329" w:type="pct"/>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spacing w:val="-20"/>
                <w:kern w:val="0"/>
                <w:sz w:val="20"/>
                <w:szCs w:val="20"/>
              </w:rPr>
            </w:pPr>
            <w:r>
              <w:rPr>
                <w:rFonts w:ascii="宋体" w:hAnsi="宋体"/>
                <w:spacing w:val="-20"/>
                <w:kern w:val="0"/>
                <w:sz w:val="20"/>
                <w:szCs w:val="20"/>
              </w:rPr>
              <w:t>资产管理（5分）</w:t>
            </w: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管理制度健全性（2分）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1645" w:type="pct"/>
            <w:tcBorders>
              <w:top w:val="nil"/>
              <w:left w:val="nil"/>
              <w:bottom w:val="single" w:color="auto" w:sz="4" w:space="0"/>
              <w:right w:val="single" w:color="auto" w:sz="4" w:space="0"/>
            </w:tcBorders>
            <w:vAlign w:val="center"/>
          </w:tcPr>
          <w:p>
            <w:pPr>
              <w:widowControl/>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是否已制定或具有资产管理制度；（1分）</w:t>
            </w:r>
          </w:p>
          <w:p>
            <w:pPr>
              <w:widowControl/>
              <w:rPr>
                <w:rFonts w:ascii="宋体" w:hAnsi="宋体"/>
                <w:kern w:val="0"/>
                <w:sz w:val="20"/>
                <w:szCs w:val="20"/>
              </w:rPr>
            </w:pPr>
            <w:r>
              <w:rPr>
                <w:rFonts w:hint="eastAsia" w:ascii="宋体" w:hAnsi="宋体" w:cs="宋体"/>
                <w:kern w:val="0"/>
                <w:sz w:val="20"/>
                <w:szCs w:val="20"/>
              </w:rPr>
              <w:t>②</w:t>
            </w:r>
            <w:r>
              <w:rPr>
                <w:rFonts w:ascii="宋体" w:hAnsi="宋体"/>
                <w:kern w:val="0"/>
                <w:sz w:val="20"/>
                <w:szCs w:val="20"/>
              </w:rPr>
              <w:t>相关资金管理制度是否合法、合规、完整；（0.5分）</w:t>
            </w:r>
          </w:p>
          <w:p>
            <w:pPr>
              <w:widowControl/>
              <w:rPr>
                <w:rFonts w:ascii="宋体" w:hAnsi="宋体"/>
                <w:kern w:val="0"/>
                <w:sz w:val="20"/>
                <w:szCs w:val="20"/>
              </w:rPr>
            </w:pPr>
            <w:r>
              <w:rPr>
                <w:rFonts w:hint="eastAsia" w:ascii="宋体" w:hAnsi="宋体" w:cs="宋体"/>
                <w:kern w:val="0"/>
                <w:sz w:val="20"/>
                <w:szCs w:val="20"/>
              </w:rPr>
              <w:t>③</w:t>
            </w:r>
            <w:r>
              <w:rPr>
                <w:rFonts w:ascii="宋体" w:hAnsi="宋体"/>
                <w:kern w:val="0"/>
                <w:sz w:val="20"/>
                <w:szCs w:val="20"/>
              </w:rPr>
              <w:t>相关资产管理制度是否得到有效执行。（0.5分）</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2</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2257" w:hRule="atLeast"/>
        </w:trPr>
        <w:tc>
          <w:tcPr>
            <w:tcW w:w="36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32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资产管理安全性（2分）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部门（单位）的资产是否保存完整、使用合规、配置合理、处置规范、收入及时足额上缴，用以反映和考核部门（单位）资产安全运行情况。</w:t>
            </w:r>
          </w:p>
        </w:tc>
        <w:tc>
          <w:tcPr>
            <w:tcW w:w="164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资产保存是否完整；（0.4分）</w:t>
            </w:r>
            <w:r>
              <w:rPr>
                <w:rFonts w:ascii="宋体" w:hAnsi="宋体"/>
                <w:kern w:val="0"/>
                <w:sz w:val="20"/>
                <w:szCs w:val="20"/>
              </w:rPr>
              <w:br w:type="textWrapping"/>
            </w:r>
            <w:r>
              <w:rPr>
                <w:rFonts w:hint="eastAsia" w:ascii="宋体" w:hAnsi="宋体" w:cs="宋体"/>
                <w:kern w:val="0"/>
                <w:sz w:val="20"/>
                <w:szCs w:val="20"/>
              </w:rPr>
              <w:t>②</w:t>
            </w:r>
            <w:r>
              <w:rPr>
                <w:rFonts w:ascii="宋体" w:hAnsi="宋体"/>
                <w:kern w:val="0"/>
                <w:sz w:val="20"/>
                <w:szCs w:val="20"/>
              </w:rPr>
              <w:t>资产配置是否合理；（0.4分）</w:t>
            </w:r>
            <w:r>
              <w:rPr>
                <w:rFonts w:ascii="宋体" w:hAnsi="宋体"/>
                <w:kern w:val="0"/>
                <w:sz w:val="20"/>
                <w:szCs w:val="20"/>
              </w:rPr>
              <w:br w:type="textWrapping"/>
            </w:r>
            <w:r>
              <w:rPr>
                <w:rFonts w:hint="eastAsia" w:ascii="宋体" w:hAnsi="宋体" w:cs="宋体"/>
                <w:kern w:val="0"/>
                <w:sz w:val="20"/>
                <w:szCs w:val="20"/>
              </w:rPr>
              <w:t>③</w:t>
            </w:r>
            <w:r>
              <w:rPr>
                <w:rFonts w:ascii="宋体" w:hAnsi="宋体"/>
                <w:kern w:val="0"/>
                <w:sz w:val="20"/>
                <w:szCs w:val="20"/>
              </w:rPr>
              <w:t>资产处置是否规范；（0.4分）</w:t>
            </w:r>
            <w:r>
              <w:rPr>
                <w:rFonts w:ascii="宋体" w:hAnsi="宋体"/>
                <w:kern w:val="0"/>
                <w:sz w:val="20"/>
                <w:szCs w:val="20"/>
              </w:rPr>
              <w:br w:type="textWrapping"/>
            </w:r>
            <w:r>
              <w:rPr>
                <w:rFonts w:hint="eastAsia" w:ascii="宋体" w:hAnsi="宋体" w:cs="宋体"/>
                <w:kern w:val="0"/>
                <w:sz w:val="20"/>
                <w:szCs w:val="20"/>
              </w:rPr>
              <w:t>④</w:t>
            </w:r>
            <w:r>
              <w:rPr>
                <w:rFonts w:ascii="宋体" w:hAnsi="宋体"/>
                <w:kern w:val="0"/>
                <w:sz w:val="20"/>
                <w:szCs w:val="20"/>
              </w:rPr>
              <w:t>资产账务管理是否合规，是否帐实相符；（0.4分）</w:t>
            </w:r>
            <w:r>
              <w:rPr>
                <w:rFonts w:ascii="宋体" w:hAnsi="宋体"/>
                <w:kern w:val="0"/>
                <w:sz w:val="20"/>
                <w:szCs w:val="20"/>
              </w:rPr>
              <w:br w:type="textWrapping"/>
            </w:r>
            <w:r>
              <w:rPr>
                <w:rFonts w:hint="eastAsia" w:ascii="宋体" w:hAnsi="宋体" w:cs="宋体"/>
                <w:kern w:val="0"/>
                <w:sz w:val="20"/>
                <w:szCs w:val="20"/>
              </w:rPr>
              <w:t>⑤</w:t>
            </w:r>
            <w:r>
              <w:rPr>
                <w:rFonts w:ascii="宋体" w:hAnsi="宋体"/>
                <w:kern w:val="0"/>
                <w:sz w:val="20"/>
                <w:szCs w:val="20"/>
              </w:rPr>
              <w:t>资产是否有偿使用及处置收入及时足额上缴。（0.4分）</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2</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1923" w:hRule="atLeast"/>
        </w:trPr>
        <w:tc>
          <w:tcPr>
            <w:tcW w:w="36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32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固定资产利用率（1分）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部门（单位）实际在用固定资产总额与所有固定资产总额的比率，用以反映和考核部门（单位）固定资产使用效率程度。</w:t>
            </w:r>
          </w:p>
        </w:tc>
        <w:tc>
          <w:tcPr>
            <w:tcW w:w="164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固定资产利用率=（实际在用固定资产总额/所有固定资产总额）×100%。（利用率为100%的计1分，每降1个百分点扣0.1分，扣完为止）</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1</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2660" w:hRule="atLeast"/>
        </w:trPr>
        <w:tc>
          <w:tcPr>
            <w:tcW w:w="361" w:type="pct"/>
            <w:vMerge w:val="restart"/>
            <w:tcBorders>
              <w:top w:val="nil"/>
              <w:left w:val="single" w:color="auto" w:sz="4" w:space="0"/>
              <w:bottom w:val="single" w:color="auto" w:sz="4" w:space="0"/>
              <w:right w:val="single" w:color="auto" w:sz="4" w:space="0"/>
            </w:tcBorders>
            <w:noWrap/>
            <w:textDirection w:val="tbRlV"/>
            <w:vAlign w:val="center"/>
          </w:tcPr>
          <w:p>
            <w:pPr>
              <w:widowControl/>
              <w:jc w:val="center"/>
              <w:rPr>
                <w:rFonts w:ascii="宋体" w:hAnsi="宋体"/>
                <w:kern w:val="0"/>
                <w:sz w:val="20"/>
                <w:szCs w:val="20"/>
              </w:rPr>
            </w:pPr>
            <w:r>
              <w:rPr>
                <w:rFonts w:ascii="宋体" w:hAnsi="宋体"/>
                <w:kern w:val="0"/>
                <w:sz w:val="20"/>
                <w:szCs w:val="20"/>
              </w:rPr>
              <w:t>产 出（30分）</w:t>
            </w:r>
          </w:p>
        </w:tc>
        <w:tc>
          <w:tcPr>
            <w:tcW w:w="329" w:type="pct"/>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spacing w:val="-20"/>
                <w:kern w:val="0"/>
                <w:sz w:val="20"/>
                <w:szCs w:val="20"/>
              </w:rPr>
            </w:pPr>
            <w:r>
              <w:rPr>
                <w:rFonts w:ascii="宋体" w:hAnsi="宋体"/>
                <w:spacing w:val="-20"/>
                <w:kern w:val="0"/>
                <w:sz w:val="20"/>
                <w:szCs w:val="20"/>
              </w:rPr>
              <w:t>职责履行（30分）</w:t>
            </w: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实际完成率（8分）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部门（单位）履行职责而实际完成工作数与计划工作数的比率，用以反映和考核部门（单位）履职工作任务目标的实现程度。</w:t>
            </w:r>
          </w:p>
        </w:tc>
        <w:tc>
          <w:tcPr>
            <w:tcW w:w="164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实际完成率=（实际完成工作数/计划工作数）×100%。（实际得分=实际工作完成率*8分）</w:t>
            </w:r>
            <w:r>
              <w:rPr>
                <w:rFonts w:ascii="宋体" w:hAnsi="宋体"/>
                <w:kern w:val="0"/>
                <w:sz w:val="20"/>
                <w:szCs w:val="20"/>
              </w:rPr>
              <w:br w:type="textWrapping"/>
            </w:r>
            <w:r>
              <w:rPr>
                <w:rFonts w:ascii="宋体" w:hAnsi="宋体"/>
                <w:kern w:val="0"/>
                <w:sz w:val="20"/>
                <w:szCs w:val="20"/>
              </w:rPr>
              <w:t>实际完成工作数：一定时期（年度或规划期）内部门（单位）实际完成工作任务的数量。</w:t>
            </w:r>
            <w:r>
              <w:rPr>
                <w:rFonts w:ascii="宋体" w:hAnsi="宋体"/>
                <w:kern w:val="0"/>
                <w:sz w:val="20"/>
                <w:szCs w:val="20"/>
              </w:rPr>
              <w:br w:type="textWrapping"/>
            </w:r>
            <w:r>
              <w:rPr>
                <w:rFonts w:ascii="宋体" w:hAnsi="宋体"/>
                <w:kern w:val="0"/>
                <w:sz w:val="20"/>
                <w:szCs w:val="20"/>
              </w:rPr>
              <w:t>计划工作数：部门（单位）整体绩效目标确定的一定时期（年度或规划期）内预计完成工作任务的数量。</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8</w:t>
            </w:r>
            <w:r>
              <w:rPr>
                <w:rFonts w:ascii="宋体" w:hAnsi="宋体"/>
                <w:kern w:val="0"/>
                <w:sz w:val="24"/>
              </w:rPr>
              <w:t>　</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1726" w:hRule="atLeast"/>
        </w:trPr>
        <w:tc>
          <w:tcPr>
            <w:tcW w:w="3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2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完成及时率（4分）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部门（单位）在规定时限内及时完成的实际工作数与计划工作数的比率,用以反映和考核部门履职时效目标的实现程度。</w:t>
            </w:r>
          </w:p>
        </w:tc>
        <w:tc>
          <w:tcPr>
            <w:tcW w:w="164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完成及时率=（及时完成实际工作数/计划工作数）×100%。（1--4季度各得1分）</w:t>
            </w:r>
            <w:r>
              <w:rPr>
                <w:rFonts w:ascii="宋体" w:hAnsi="宋体"/>
                <w:kern w:val="0"/>
                <w:sz w:val="20"/>
                <w:szCs w:val="20"/>
              </w:rPr>
              <w:br w:type="textWrapping"/>
            </w:r>
            <w:r>
              <w:rPr>
                <w:rFonts w:ascii="宋体" w:hAnsi="宋体"/>
                <w:kern w:val="0"/>
                <w:sz w:val="20"/>
                <w:szCs w:val="20"/>
              </w:rPr>
              <w:t>及时完成实际工作数：部门（单位）按照整体绩效目标确定的时限实际完成的工作任务数量。</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4</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2028" w:hRule="atLeast"/>
        </w:trPr>
        <w:tc>
          <w:tcPr>
            <w:tcW w:w="3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2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质量达标率（8分）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达到质量标准（绩效标准值）的实际工作数与计划工作数的比率,用以反映和考核部门履职质量目标的实现程度。</w:t>
            </w:r>
          </w:p>
        </w:tc>
        <w:tc>
          <w:tcPr>
            <w:tcW w:w="164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质量达标率=（质量达标实际工作数/计划工作数）×100%。（实际得分=达标率*8分）</w:t>
            </w:r>
            <w:r>
              <w:rPr>
                <w:rFonts w:ascii="宋体" w:hAnsi="宋体"/>
                <w:kern w:val="0"/>
                <w:sz w:val="20"/>
                <w:szCs w:val="20"/>
              </w:rPr>
              <w:br w:type="textWrapping"/>
            </w:r>
            <w:r>
              <w:rPr>
                <w:rFonts w:ascii="宋体" w:hAnsi="宋体"/>
                <w:kern w:val="0"/>
                <w:sz w:val="20"/>
                <w:szCs w:val="20"/>
              </w:rPr>
              <w:t>质量达标实际工作数：一定时期（年度或规划期）内部门（单位）实际完成工作数中达到部门绩效目标要求（绩效标准值）的工作任务数量。</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8</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1677" w:hRule="atLeast"/>
        </w:trPr>
        <w:tc>
          <w:tcPr>
            <w:tcW w:w="3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2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pacing w:val="-20"/>
                <w:kern w:val="0"/>
                <w:sz w:val="20"/>
                <w:szCs w:val="20"/>
              </w:rPr>
            </w:pPr>
          </w:p>
        </w:tc>
        <w:tc>
          <w:tcPr>
            <w:tcW w:w="58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重点工作办结率（10分）</w:t>
            </w:r>
          </w:p>
        </w:tc>
        <w:tc>
          <w:tcPr>
            <w:tcW w:w="1256"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部门（单位）年度重点工作实际完成数与交办或下达数的比率，用以反映部门（单位）对重点工作的办理落实程度。</w:t>
            </w:r>
          </w:p>
        </w:tc>
        <w:tc>
          <w:tcPr>
            <w:tcW w:w="164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重点工作办结率=（重点工作实际完成数/交办或下达数）×100%。（实际得分=办结率*10分）</w:t>
            </w:r>
            <w:r>
              <w:rPr>
                <w:rFonts w:ascii="宋体" w:hAnsi="宋体"/>
                <w:kern w:val="0"/>
                <w:sz w:val="20"/>
                <w:szCs w:val="20"/>
              </w:rPr>
              <w:br w:type="textWrapping"/>
            </w:r>
            <w:r>
              <w:rPr>
                <w:rFonts w:ascii="宋体" w:hAnsi="宋体"/>
                <w:kern w:val="0"/>
                <w:sz w:val="20"/>
                <w:szCs w:val="20"/>
              </w:rPr>
              <w:t>重点工作是指党委、政府、人大、相关部门交办或下达的工作任务。</w:t>
            </w:r>
          </w:p>
        </w:tc>
        <w:tc>
          <w:tcPr>
            <w:tcW w:w="479"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10</w:t>
            </w:r>
          </w:p>
        </w:tc>
        <w:tc>
          <w:tcPr>
            <w:tcW w:w="34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1021" w:hRule="atLeast"/>
        </w:trPr>
        <w:tc>
          <w:tcPr>
            <w:tcW w:w="361" w:type="pct"/>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rFonts w:ascii="宋体" w:hAnsi="宋体"/>
                <w:kern w:val="0"/>
                <w:sz w:val="20"/>
                <w:szCs w:val="20"/>
              </w:rPr>
            </w:pPr>
            <w:r>
              <w:rPr>
                <w:rFonts w:ascii="宋体" w:hAnsi="宋体"/>
                <w:kern w:val="0"/>
                <w:sz w:val="20"/>
                <w:szCs w:val="20"/>
              </w:rPr>
              <w:t>效 果（20分）</w:t>
            </w:r>
          </w:p>
        </w:tc>
        <w:tc>
          <w:tcPr>
            <w:tcW w:w="32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pacing w:val="-20"/>
                <w:kern w:val="0"/>
                <w:sz w:val="20"/>
                <w:szCs w:val="20"/>
              </w:rPr>
            </w:pPr>
            <w:r>
              <w:rPr>
                <w:rFonts w:ascii="宋体" w:hAnsi="宋体"/>
                <w:spacing w:val="-20"/>
                <w:kern w:val="0"/>
                <w:sz w:val="20"/>
                <w:szCs w:val="20"/>
              </w:rPr>
              <w:t>履职效益（20分）</w:t>
            </w:r>
          </w:p>
        </w:tc>
        <w:tc>
          <w:tcPr>
            <w:tcW w:w="586" w:type="pct"/>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经济效益（5分）</w:t>
            </w:r>
          </w:p>
        </w:tc>
        <w:tc>
          <w:tcPr>
            <w:tcW w:w="1256" w:type="pct"/>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部门（单位）履行职责对经济发展所带来的直接或间接影响。</w:t>
            </w:r>
          </w:p>
        </w:tc>
        <w:tc>
          <w:tcPr>
            <w:tcW w:w="164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此三项指标为部门整体支出绩效评价指标的共性要素，各单位按照部门整体支出绩效目标实现程度为依据。（按经济效益实现程度*5、社会效益实现程度*5、生态效益实现程度*5计算实际得分）</w:t>
            </w:r>
          </w:p>
        </w:tc>
        <w:tc>
          <w:tcPr>
            <w:tcW w:w="479" w:type="pct"/>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5</w:t>
            </w:r>
          </w:p>
        </w:tc>
        <w:tc>
          <w:tcPr>
            <w:tcW w:w="341" w:type="pct"/>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1152" w:hRule="atLeast"/>
        </w:trPr>
        <w:tc>
          <w:tcPr>
            <w:tcW w:w="3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2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586" w:type="pct"/>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社会效益（5分）</w:t>
            </w:r>
          </w:p>
        </w:tc>
        <w:tc>
          <w:tcPr>
            <w:tcW w:w="1256" w:type="pct"/>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部门（单位）履行职责对社会发展所带来的直接或间接影响。</w:t>
            </w:r>
          </w:p>
        </w:tc>
        <w:tc>
          <w:tcPr>
            <w:tcW w:w="164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79" w:type="pct"/>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5</w:t>
            </w:r>
          </w:p>
        </w:tc>
        <w:tc>
          <w:tcPr>
            <w:tcW w:w="341" w:type="pct"/>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p>
        </w:tc>
      </w:tr>
      <w:tr>
        <w:tblPrEx>
          <w:tblCellMar>
            <w:top w:w="0" w:type="dxa"/>
            <w:left w:w="108" w:type="dxa"/>
            <w:bottom w:w="0" w:type="dxa"/>
            <w:right w:w="108" w:type="dxa"/>
          </w:tblCellMar>
        </w:tblPrEx>
        <w:trPr>
          <w:trHeight w:val="1023" w:hRule="atLeast"/>
        </w:trPr>
        <w:tc>
          <w:tcPr>
            <w:tcW w:w="3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2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586" w:type="pct"/>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生态效益（5分）</w:t>
            </w:r>
          </w:p>
        </w:tc>
        <w:tc>
          <w:tcPr>
            <w:tcW w:w="1256" w:type="pct"/>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部门（单位）履行职责对生态环境所带来的直接或间接影响。</w:t>
            </w:r>
          </w:p>
        </w:tc>
        <w:tc>
          <w:tcPr>
            <w:tcW w:w="164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79" w:type="pct"/>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5</w:t>
            </w:r>
          </w:p>
        </w:tc>
        <w:tc>
          <w:tcPr>
            <w:tcW w:w="341" w:type="pct"/>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p>
        </w:tc>
      </w:tr>
      <w:tr>
        <w:tblPrEx>
          <w:tblCellMar>
            <w:top w:w="0" w:type="dxa"/>
            <w:left w:w="108" w:type="dxa"/>
            <w:bottom w:w="0" w:type="dxa"/>
            <w:right w:w="108" w:type="dxa"/>
          </w:tblCellMar>
        </w:tblPrEx>
        <w:trPr>
          <w:trHeight w:val="1734" w:hRule="atLeast"/>
        </w:trPr>
        <w:tc>
          <w:tcPr>
            <w:tcW w:w="3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2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586" w:type="pct"/>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社会公众或服务对象满意度（5分）</w:t>
            </w:r>
          </w:p>
        </w:tc>
        <w:tc>
          <w:tcPr>
            <w:tcW w:w="1256" w:type="pct"/>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社会公众或部门（单位）的服务对象对部门履职效果的满意程度。</w:t>
            </w:r>
          </w:p>
        </w:tc>
        <w:tc>
          <w:tcPr>
            <w:tcW w:w="1645" w:type="pct"/>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r>
              <w:rPr>
                <w:rFonts w:ascii="宋体" w:hAnsi="宋体"/>
                <w:kern w:val="0"/>
                <w:sz w:val="20"/>
                <w:szCs w:val="20"/>
              </w:rPr>
              <w:t>社会公众或服务对象是指部门（单位）履行职责而影响到的部门、群体或个人。一般采取社会调查的方式。（按收到的服务对象的满意率计算得分）</w:t>
            </w:r>
          </w:p>
        </w:tc>
        <w:tc>
          <w:tcPr>
            <w:tcW w:w="479" w:type="pct"/>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5</w:t>
            </w:r>
          </w:p>
        </w:tc>
        <w:tc>
          <w:tcPr>
            <w:tcW w:w="341" w:type="pct"/>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p>
        </w:tc>
      </w:tr>
      <w:tr>
        <w:tblPrEx>
          <w:tblCellMar>
            <w:top w:w="0" w:type="dxa"/>
            <w:left w:w="108" w:type="dxa"/>
            <w:bottom w:w="0" w:type="dxa"/>
            <w:right w:w="108" w:type="dxa"/>
          </w:tblCellMar>
        </w:tblPrEx>
        <w:trPr>
          <w:trHeight w:val="780" w:hRule="atLeast"/>
        </w:trPr>
        <w:tc>
          <w:tcPr>
            <w:tcW w:w="4179" w:type="pct"/>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0"/>
                <w:szCs w:val="20"/>
              </w:rPr>
            </w:pPr>
            <w:r>
              <w:rPr>
                <w:rFonts w:ascii="宋体" w:hAnsi="宋体"/>
              </w:rPr>
              <w:t>合      计</w:t>
            </w:r>
          </w:p>
        </w:tc>
        <w:tc>
          <w:tcPr>
            <w:tcW w:w="479" w:type="pct"/>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100</w:t>
            </w:r>
          </w:p>
        </w:tc>
        <w:tc>
          <w:tcPr>
            <w:tcW w:w="341" w:type="pct"/>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4"/>
              </w:rPr>
            </w:pPr>
          </w:p>
        </w:tc>
      </w:tr>
    </w:tbl>
    <w:p>
      <w:pPr>
        <w:pStyle w:val="23"/>
        <w:rPr>
          <w:rFonts w:hint="default"/>
        </w:rPr>
      </w:pPr>
    </w:p>
    <w:p/>
    <w:p>
      <w:pPr>
        <w:pStyle w:val="2"/>
        <w:ind w:left="420" w:firstLine="420"/>
      </w:pPr>
    </w:p>
    <w:p>
      <w:pPr>
        <w:pStyle w:val="2"/>
        <w:ind w:left="420" w:firstLine="420"/>
      </w:pPr>
    </w:p>
    <w:p>
      <w:pPr>
        <w:pStyle w:val="2"/>
        <w:ind w:left="420" w:firstLine="420"/>
      </w:pPr>
    </w:p>
    <w:p>
      <w:pPr>
        <w:pStyle w:val="2"/>
        <w:ind w:left="420" w:firstLine="42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3"/>
        <w:rPr>
          <w:rFonts w:hint="default"/>
        </w:rPr>
      </w:pPr>
    </w:p>
    <w:p>
      <w:pPr>
        <w:spacing w:line="620" w:lineRule="exact"/>
        <w:jc w:val="left"/>
        <w:rPr>
          <w:rFonts w:ascii="宋体" w:hAnsi="宋体" w:eastAsia="方正黑体简体"/>
          <w:color w:val="000000"/>
          <w:kern w:val="0"/>
          <w:sz w:val="32"/>
          <w:szCs w:val="32"/>
        </w:rPr>
      </w:pPr>
      <w:r>
        <w:rPr>
          <w:rFonts w:ascii="宋体" w:hAnsi="宋体" w:eastAsia="方正黑体简体"/>
          <w:color w:val="000000"/>
          <w:kern w:val="0"/>
          <w:sz w:val="32"/>
          <w:szCs w:val="32"/>
        </w:rPr>
        <w:t>附件</w:t>
      </w:r>
      <w:r>
        <w:rPr>
          <w:rFonts w:hint="eastAsia" w:ascii="宋体" w:hAnsi="宋体" w:eastAsia="方正黑体简体"/>
          <w:color w:val="000000"/>
          <w:kern w:val="0"/>
          <w:sz w:val="32"/>
          <w:szCs w:val="32"/>
        </w:rPr>
        <w:t>2</w:t>
      </w:r>
    </w:p>
    <w:p>
      <w:pPr>
        <w:spacing w:line="620" w:lineRule="exact"/>
        <w:jc w:val="center"/>
        <w:rPr>
          <w:rFonts w:ascii="宋体" w:hAnsi="宋体" w:eastAsia="方正小标宋简体"/>
          <w:color w:val="000000"/>
          <w:kern w:val="0"/>
          <w:sz w:val="36"/>
          <w:szCs w:val="36"/>
        </w:rPr>
      </w:pPr>
      <w:r>
        <w:rPr>
          <w:rFonts w:hint="eastAsia" w:ascii="宋体" w:hAnsi="宋体" w:eastAsia="方正小标宋简体"/>
          <w:color w:val="000000"/>
          <w:kern w:val="0"/>
          <w:sz w:val="36"/>
          <w:szCs w:val="36"/>
        </w:rPr>
        <w:t>2021</w:t>
      </w:r>
      <w:r>
        <w:rPr>
          <w:rFonts w:ascii="宋体" w:hAnsi="宋体" w:eastAsia="方正小标宋简体"/>
          <w:color w:val="000000"/>
          <w:kern w:val="0"/>
          <w:sz w:val="36"/>
          <w:szCs w:val="36"/>
        </w:rPr>
        <w:t>年度市本级部门整体支出绩效目标完成情况表</w:t>
      </w:r>
    </w:p>
    <w:p>
      <w:pPr>
        <w:pStyle w:val="7"/>
        <w:spacing w:before="93" w:line="240" w:lineRule="exact"/>
        <w:rPr>
          <w:rFonts w:ascii="宋体" w:hAnsi="宋体"/>
        </w:rPr>
      </w:pPr>
    </w:p>
    <w:tbl>
      <w:tblPr>
        <w:tblStyle w:val="17"/>
        <w:tblW w:w="54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3"/>
        <w:gridCol w:w="840"/>
        <w:gridCol w:w="1066"/>
        <w:gridCol w:w="1107"/>
        <w:gridCol w:w="1243"/>
        <w:gridCol w:w="1084"/>
        <w:gridCol w:w="2278"/>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0" w:hRule="atLeast"/>
          <w:jc w:val="center"/>
        </w:trPr>
        <w:tc>
          <w:tcPr>
            <w:tcW w:w="451"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部门（单位）名称</w:t>
            </w:r>
          </w:p>
        </w:tc>
        <w:tc>
          <w:tcPr>
            <w:tcW w:w="2762" w:type="pct"/>
            <w:gridSpan w:val="5"/>
            <w:noWrap/>
            <w:vAlign w:val="center"/>
          </w:tcPr>
          <w:p>
            <w:pPr>
              <w:widowControl/>
              <w:spacing w:line="280" w:lineRule="exact"/>
              <w:jc w:val="center"/>
              <w:rPr>
                <w:rFonts w:ascii="宋体" w:hAnsi="宋体"/>
                <w:color w:val="000000"/>
                <w:kern w:val="0"/>
                <w:sz w:val="19"/>
                <w:szCs w:val="19"/>
              </w:rPr>
            </w:pPr>
            <w:r>
              <w:rPr>
                <w:rFonts w:hint="eastAsia" w:ascii="宋体" w:hAnsi="宋体"/>
                <w:color w:val="000000"/>
                <w:kern w:val="0"/>
                <w:sz w:val="19"/>
                <w:szCs w:val="19"/>
              </w:rPr>
              <w:t>资阳市生态环境局</w:t>
            </w:r>
            <w:r>
              <w:rPr>
                <w:rFonts w:ascii="宋体" w:hAnsi="宋体"/>
                <w:color w:val="000000"/>
                <w:kern w:val="0"/>
                <w:sz w:val="19"/>
                <w:szCs w:val="19"/>
              </w:rPr>
              <w:t>　</w:t>
            </w:r>
          </w:p>
        </w:tc>
        <w:tc>
          <w:tcPr>
            <w:tcW w:w="1179"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预算单位编码</w:t>
            </w:r>
          </w:p>
        </w:tc>
        <w:tc>
          <w:tcPr>
            <w:tcW w:w="605" w:type="pct"/>
            <w:noWrap/>
            <w:vAlign w:val="center"/>
          </w:tcPr>
          <w:p>
            <w:pPr>
              <w:widowControl/>
              <w:spacing w:line="280" w:lineRule="exact"/>
              <w:jc w:val="left"/>
              <w:rPr>
                <w:rFonts w:ascii="宋体" w:hAnsi="宋体"/>
                <w:color w:val="000000"/>
                <w:kern w:val="0"/>
                <w:sz w:val="19"/>
                <w:szCs w:val="19"/>
              </w:rPr>
            </w:pPr>
            <w:r>
              <w:rPr>
                <w:rFonts w:ascii="宋体" w:hAnsi="宋体"/>
                <w:color w:val="000000"/>
                <w:kern w:val="0"/>
                <w:sz w:val="19"/>
                <w:szCs w:val="19"/>
              </w:rPr>
              <w:t>　</w:t>
            </w:r>
            <w:r>
              <w:rPr>
                <w:rFonts w:hint="eastAsia" w:ascii="宋体" w:hAnsi="宋体"/>
                <w:color w:val="000000"/>
                <w:kern w:val="0"/>
                <w:sz w:val="19"/>
                <w:szCs w:val="19"/>
              </w:rPr>
              <w:t>177001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0" w:hRule="atLeast"/>
          <w:jc w:val="center"/>
        </w:trPr>
        <w:tc>
          <w:tcPr>
            <w:tcW w:w="451" w:type="pct"/>
            <w:vMerge w:val="restart"/>
            <w:noWrap/>
            <w:vAlign w:val="center"/>
          </w:tcPr>
          <w:p>
            <w:pPr>
              <w:widowControl/>
              <w:spacing w:line="280" w:lineRule="exact"/>
              <w:jc w:val="center"/>
              <w:rPr>
                <w:rFonts w:ascii="宋体" w:hAnsi="宋体"/>
                <w:kern w:val="0"/>
                <w:sz w:val="19"/>
                <w:szCs w:val="19"/>
              </w:rPr>
            </w:pPr>
            <w:r>
              <w:rPr>
                <w:rFonts w:ascii="宋体" w:hAnsi="宋体"/>
                <w:kern w:val="0"/>
                <w:sz w:val="19"/>
                <w:szCs w:val="19"/>
              </w:rPr>
              <w:t>预算执行情况</w:t>
            </w:r>
          </w:p>
        </w:tc>
        <w:tc>
          <w:tcPr>
            <w:tcW w:w="985" w:type="pct"/>
            <w:gridSpan w:val="2"/>
            <w:noWrap/>
            <w:vAlign w:val="center"/>
          </w:tcPr>
          <w:p>
            <w:pPr>
              <w:widowControl/>
              <w:spacing w:line="280" w:lineRule="exact"/>
              <w:jc w:val="center"/>
              <w:rPr>
                <w:rFonts w:ascii="宋体" w:hAnsi="宋体"/>
                <w:kern w:val="0"/>
                <w:sz w:val="19"/>
                <w:szCs w:val="19"/>
              </w:rPr>
            </w:pPr>
            <w:r>
              <w:rPr>
                <w:rFonts w:ascii="宋体" w:hAnsi="宋体"/>
                <w:kern w:val="0"/>
                <w:sz w:val="19"/>
                <w:szCs w:val="19"/>
              </w:rPr>
              <w:t>项目</w:t>
            </w:r>
          </w:p>
        </w:tc>
        <w:tc>
          <w:tcPr>
            <w:tcW w:w="572" w:type="pct"/>
            <w:noWrap/>
            <w:vAlign w:val="center"/>
          </w:tcPr>
          <w:p>
            <w:pPr>
              <w:widowControl/>
              <w:spacing w:line="280" w:lineRule="exact"/>
              <w:jc w:val="center"/>
              <w:rPr>
                <w:rFonts w:ascii="宋体" w:hAnsi="宋体"/>
                <w:kern w:val="0"/>
                <w:sz w:val="19"/>
                <w:szCs w:val="19"/>
              </w:rPr>
            </w:pPr>
            <w:r>
              <w:rPr>
                <w:rFonts w:ascii="宋体" w:hAnsi="宋体"/>
                <w:kern w:val="0"/>
                <w:sz w:val="19"/>
                <w:szCs w:val="19"/>
              </w:rPr>
              <w:t>预算额</w:t>
            </w:r>
          </w:p>
          <w:p>
            <w:pPr>
              <w:widowControl/>
              <w:spacing w:line="280" w:lineRule="exact"/>
              <w:jc w:val="center"/>
              <w:rPr>
                <w:rFonts w:ascii="宋体" w:hAnsi="宋体"/>
                <w:kern w:val="0"/>
                <w:sz w:val="19"/>
                <w:szCs w:val="19"/>
              </w:rPr>
            </w:pPr>
            <w:r>
              <w:rPr>
                <w:rFonts w:ascii="宋体" w:hAnsi="宋体"/>
                <w:kern w:val="0"/>
                <w:sz w:val="19"/>
                <w:szCs w:val="19"/>
              </w:rPr>
              <w:t>(百元)</w:t>
            </w:r>
          </w:p>
        </w:tc>
        <w:tc>
          <w:tcPr>
            <w:tcW w:w="643" w:type="pct"/>
            <w:noWrap/>
            <w:vAlign w:val="center"/>
          </w:tcPr>
          <w:p>
            <w:pPr>
              <w:widowControl/>
              <w:spacing w:line="280" w:lineRule="exact"/>
              <w:jc w:val="center"/>
              <w:rPr>
                <w:rFonts w:ascii="宋体" w:hAnsi="宋体"/>
                <w:kern w:val="0"/>
                <w:sz w:val="19"/>
                <w:szCs w:val="19"/>
              </w:rPr>
            </w:pPr>
            <w:r>
              <w:rPr>
                <w:rFonts w:ascii="宋体" w:hAnsi="宋体"/>
                <w:kern w:val="0"/>
                <w:sz w:val="19"/>
                <w:szCs w:val="19"/>
              </w:rPr>
              <w:t>执行额</w:t>
            </w:r>
          </w:p>
          <w:p>
            <w:pPr>
              <w:widowControl/>
              <w:spacing w:line="280" w:lineRule="exact"/>
              <w:jc w:val="center"/>
              <w:rPr>
                <w:rFonts w:ascii="宋体" w:hAnsi="宋体"/>
                <w:kern w:val="0"/>
                <w:sz w:val="19"/>
                <w:szCs w:val="19"/>
              </w:rPr>
            </w:pPr>
            <w:r>
              <w:rPr>
                <w:rFonts w:ascii="宋体" w:hAnsi="宋体"/>
                <w:kern w:val="0"/>
                <w:sz w:val="19"/>
                <w:szCs w:val="19"/>
              </w:rPr>
              <w:t>(百元)</w:t>
            </w:r>
          </w:p>
        </w:tc>
        <w:tc>
          <w:tcPr>
            <w:tcW w:w="560" w:type="pct"/>
            <w:noWrap/>
            <w:vAlign w:val="center"/>
          </w:tcPr>
          <w:p>
            <w:pPr>
              <w:widowControl/>
              <w:spacing w:line="280" w:lineRule="exact"/>
              <w:jc w:val="center"/>
              <w:rPr>
                <w:rFonts w:ascii="宋体" w:hAnsi="宋体"/>
                <w:kern w:val="0"/>
                <w:sz w:val="19"/>
                <w:szCs w:val="19"/>
              </w:rPr>
            </w:pPr>
            <w:r>
              <w:rPr>
                <w:rFonts w:ascii="宋体" w:hAnsi="宋体"/>
                <w:kern w:val="0"/>
                <w:sz w:val="19"/>
                <w:szCs w:val="19"/>
              </w:rPr>
              <w:t>当年结转结余额(百元)</w:t>
            </w:r>
          </w:p>
        </w:tc>
        <w:tc>
          <w:tcPr>
            <w:tcW w:w="1179" w:type="pct"/>
            <w:noWrap/>
            <w:vAlign w:val="center"/>
          </w:tcPr>
          <w:p>
            <w:pPr>
              <w:widowControl/>
              <w:spacing w:line="280" w:lineRule="exact"/>
              <w:jc w:val="center"/>
              <w:rPr>
                <w:rFonts w:ascii="宋体" w:hAnsi="宋体"/>
                <w:kern w:val="0"/>
                <w:sz w:val="19"/>
                <w:szCs w:val="19"/>
              </w:rPr>
            </w:pPr>
            <w:r>
              <w:rPr>
                <w:rFonts w:ascii="宋体" w:hAnsi="宋体"/>
                <w:kern w:val="0"/>
                <w:sz w:val="19"/>
                <w:szCs w:val="19"/>
              </w:rPr>
              <w:t>结转结余率%</w:t>
            </w:r>
          </w:p>
        </w:tc>
        <w:tc>
          <w:tcPr>
            <w:tcW w:w="605"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0" w:hRule="atLeast"/>
          <w:jc w:val="center"/>
        </w:trPr>
        <w:tc>
          <w:tcPr>
            <w:tcW w:w="451" w:type="pct"/>
            <w:vMerge w:val="continue"/>
            <w:vAlign w:val="center"/>
          </w:tcPr>
          <w:p>
            <w:pPr>
              <w:widowControl/>
              <w:spacing w:line="280" w:lineRule="exact"/>
              <w:jc w:val="left"/>
              <w:rPr>
                <w:rFonts w:ascii="宋体" w:hAnsi="宋体"/>
                <w:kern w:val="0"/>
                <w:sz w:val="19"/>
                <w:szCs w:val="19"/>
              </w:rPr>
            </w:pPr>
          </w:p>
        </w:tc>
        <w:tc>
          <w:tcPr>
            <w:tcW w:w="985" w:type="pct"/>
            <w:gridSpan w:val="2"/>
            <w:noWrap/>
            <w:vAlign w:val="center"/>
          </w:tcPr>
          <w:p>
            <w:pPr>
              <w:widowControl/>
              <w:spacing w:line="280" w:lineRule="exact"/>
              <w:jc w:val="center"/>
              <w:rPr>
                <w:rFonts w:ascii="宋体" w:hAnsi="宋体"/>
                <w:kern w:val="0"/>
                <w:sz w:val="19"/>
                <w:szCs w:val="19"/>
              </w:rPr>
            </w:pPr>
            <w:r>
              <w:rPr>
                <w:rFonts w:ascii="宋体" w:hAnsi="宋体"/>
                <w:kern w:val="0"/>
                <w:sz w:val="19"/>
                <w:szCs w:val="19"/>
              </w:rPr>
              <w:t>合计</w:t>
            </w:r>
          </w:p>
        </w:tc>
        <w:tc>
          <w:tcPr>
            <w:tcW w:w="572" w:type="pct"/>
            <w:noWrap/>
            <w:vAlign w:val="center"/>
          </w:tcPr>
          <w:p>
            <w:pPr>
              <w:widowControl/>
              <w:spacing w:line="280" w:lineRule="exact"/>
              <w:jc w:val="left"/>
              <w:rPr>
                <w:rFonts w:ascii="宋体" w:hAnsi="宋体"/>
                <w:kern w:val="0"/>
                <w:sz w:val="19"/>
                <w:szCs w:val="19"/>
              </w:rPr>
            </w:pPr>
            <w:r>
              <w:rPr>
                <w:rFonts w:hint="eastAsia" w:ascii="宋体" w:hAnsi="宋体"/>
                <w:kern w:val="0"/>
                <w:sz w:val="19"/>
                <w:szCs w:val="19"/>
              </w:rPr>
              <w:t>477974.06</w:t>
            </w:r>
          </w:p>
        </w:tc>
        <w:tc>
          <w:tcPr>
            <w:tcW w:w="1244" w:type="dxa"/>
            <w:noWrap/>
            <w:vAlign w:val="center"/>
          </w:tcPr>
          <w:p>
            <w:pPr>
              <w:widowControl/>
              <w:spacing w:line="280" w:lineRule="exact"/>
              <w:jc w:val="left"/>
              <w:rPr>
                <w:rFonts w:ascii="宋体" w:hAnsi="宋体"/>
                <w:kern w:val="0"/>
                <w:sz w:val="19"/>
                <w:szCs w:val="19"/>
              </w:rPr>
            </w:pPr>
            <w:r>
              <w:rPr>
                <w:rFonts w:hint="eastAsia" w:ascii="宋体" w:hAnsi="宋体"/>
                <w:kern w:val="0"/>
                <w:sz w:val="19"/>
                <w:szCs w:val="19"/>
              </w:rPr>
              <w:t>477974.06</w:t>
            </w:r>
          </w:p>
        </w:tc>
        <w:tc>
          <w:tcPr>
            <w:tcW w:w="560" w:type="pct"/>
            <w:noWrap/>
            <w:vAlign w:val="center"/>
          </w:tcPr>
          <w:p>
            <w:pPr>
              <w:widowControl/>
              <w:spacing w:line="280" w:lineRule="exact"/>
              <w:jc w:val="left"/>
              <w:rPr>
                <w:rFonts w:ascii="宋体" w:hAnsi="宋体"/>
                <w:kern w:val="0"/>
                <w:sz w:val="19"/>
                <w:szCs w:val="19"/>
              </w:rPr>
            </w:pPr>
            <w:r>
              <w:rPr>
                <w:rFonts w:hint="eastAsia" w:ascii="宋体" w:hAnsi="宋体"/>
                <w:kern w:val="0"/>
                <w:sz w:val="19"/>
                <w:szCs w:val="19"/>
              </w:rPr>
              <w:t>0</w:t>
            </w:r>
          </w:p>
        </w:tc>
        <w:tc>
          <w:tcPr>
            <w:tcW w:w="1179" w:type="pct"/>
            <w:noWrap/>
            <w:vAlign w:val="center"/>
          </w:tcPr>
          <w:p>
            <w:pPr>
              <w:widowControl/>
              <w:spacing w:line="280" w:lineRule="exact"/>
              <w:jc w:val="left"/>
              <w:rPr>
                <w:rFonts w:ascii="宋体" w:hAnsi="宋体"/>
                <w:kern w:val="0"/>
                <w:sz w:val="19"/>
                <w:szCs w:val="19"/>
              </w:rPr>
            </w:pPr>
            <w:r>
              <w:rPr>
                <w:rFonts w:hint="eastAsia" w:ascii="宋体" w:hAnsi="宋体"/>
                <w:kern w:val="0"/>
                <w:sz w:val="19"/>
                <w:szCs w:val="19"/>
              </w:rPr>
              <w:t>0%</w:t>
            </w:r>
          </w:p>
        </w:tc>
        <w:tc>
          <w:tcPr>
            <w:tcW w:w="605" w:type="pct"/>
            <w:noWrap/>
            <w:vAlign w:val="center"/>
          </w:tcPr>
          <w:p>
            <w:pPr>
              <w:widowControl/>
              <w:spacing w:line="280" w:lineRule="exact"/>
              <w:jc w:val="left"/>
              <w:rPr>
                <w:rFonts w:ascii="宋体" w:hAnsi="宋体"/>
                <w:color w:val="000000"/>
                <w:kern w:val="0"/>
                <w:sz w:val="19"/>
                <w:szCs w:val="19"/>
              </w:rPr>
            </w:pPr>
            <w:r>
              <w:rPr>
                <w:rFonts w:ascii="宋体" w:hAnsi="宋体"/>
                <w:color w:val="000000"/>
                <w:kern w:val="0"/>
                <w:sz w:val="19"/>
                <w:szCs w:val="19"/>
              </w:rPr>
              <w:t>　</w:t>
            </w:r>
            <w:r>
              <w:rPr>
                <w:rFonts w:hint="eastAsia" w:ascii="宋体" w:hAnsi="宋体"/>
                <w:color w:val="000000"/>
                <w:kern w:val="0"/>
                <w:sz w:val="19"/>
                <w:szCs w:val="19"/>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0" w:hRule="atLeast"/>
          <w:jc w:val="center"/>
        </w:trPr>
        <w:tc>
          <w:tcPr>
            <w:tcW w:w="451" w:type="pct"/>
            <w:vMerge w:val="continue"/>
            <w:vAlign w:val="center"/>
          </w:tcPr>
          <w:p>
            <w:pPr>
              <w:widowControl/>
              <w:spacing w:line="280" w:lineRule="exact"/>
              <w:jc w:val="left"/>
              <w:rPr>
                <w:rFonts w:ascii="宋体" w:hAnsi="宋体"/>
                <w:kern w:val="0"/>
                <w:sz w:val="19"/>
                <w:szCs w:val="19"/>
              </w:rPr>
            </w:pPr>
          </w:p>
        </w:tc>
        <w:tc>
          <w:tcPr>
            <w:tcW w:w="985" w:type="pct"/>
            <w:gridSpan w:val="2"/>
            <w:noWrap/>
            <w:vAlign w:val="center"/>
          </w:tcPr>
          <w:p>
            <w:pPr>
              <w:widowControl/>
              <w:spacing w:line="280" w:lineRule="exact"/>
              <w:jc w:val="center"/>
              <w:rPr>
                <w:rFonts w:ascii="宋体" w:hAnsi="宋体"/>
                <w:kern w:val="0"/>
                <w:sz w:val="19"/>
                <w:szCs w:val="19"/>
              </w:rPr>
            </w:pPr>
            <w:r>
              <w:rPr>
                <w:rFonts w:ascii="宋体" w:hAnsi="宋体"/>
                <w:kern w:val="0"/>
                <w:sz w:val="19"/>
                <w:szCs w:val="19"/>
              </w:rPr>
              <w:t>基本支出</w:t>
            </w:r>
          </w:p>
        </w:tc>
        <w:tc>
          <w:tcPr>
            <w:tcW w:w="572" w:type="pct"/>
            <w:noWrap/>
            <w:vAlign w:val="center"/>
          </w:tcPr>
          <w:p>
            <w:pPr>
              <w:widowControl/>
              <w:spacing w:line="280" w:lineRule="exact"/>
              <w:jc w:val="left"/>
              <w:rPr>
                <w:rFonts w:ascii="宋体" w:hAnsi="宋体"/>
                <w:kern w:val="0"/>
                <w:sz w:val="19"/>
                <w:szCs w:val="19"/>
              </w:rPr>
            </w:pPr>
            <w:r>
              <w:rPr>
                <w:rFonts w:hint="eastAsia" w:ascii="宋体" w:hAnsi="宋体"/>
                <w:kern w:val="0"/>
                <w:sz w:val="19"/>
                <w:szCs w:val="19"/>
              </w:rPr>
              <w:t>300400.62</w:t>
            </w:r>
          </w:p>
        </w:tc>
        <w:tc>
          <w:tcPr>
            <w:tcW w:w="1244" w:type="dxa"/>
            <w:noWrap/>
            <w:vAlign w:val="center"/>
          </w:tcPr>
          <w:p>
            <w:pPr>
              <w:widowControl/>
              <w:spacing w:line="280" w:lineRule="exact"/>
              <w:jc w:val="left"/>
              <w:rPr>
                <w:rFonts w:ascii="宋体" w:hAnsi="宋体"/>
                <w:kern w:val="0"/>
                <w:sz w:val="19"/>
                <w:szCs w:val="19"/>
              </w:rPr>
            </w:pPr>
            <w:r>
              <w:rPr>
                <w:rFonts w:hint="eastAsia" w:ascii="宋体" w:hAnsi="宋体"/>
                <w:kern w:val="0"/>
                <w:sz w:val="19"/>
                <w:szCs w:val="19"/>
              </w:rPr>
              <w:t>300400.62</w:t>
            </w:r>
          </w:p>
        </w:tc>
        <w:tc>
          <w:tcPr>
            <w:tcW w:w="560" w:type="pct"/>
            <w:noWrap/>
            <w:vAlign w:val="center"/>
          </w:tcPr>
          <w:p>
            <w:pPr>
              <w:widowControl/>
              <w:spacing w:line="280" w:lineRule="exact"/>
              <w:jc w:val="left"/>
              <w:rPr>
                <w:rFonts w:ascii="宋体" w:hAnsi="宋体"/>
                <w:kern w:val="0"/>
                <w:sz w:val="19"/>
                <w:szCs w:val="19"/>
              </w:rPr>
            </w:pPr>
            <w:r>
              <w:rPr>
                <w:rFonts w:hint="eastAsia" w:ascii="宋体" w:hAnsi="宋体"/>
                <w:kern w:val="0"/>
                <w:sz w:val="19"/>
                <w:szCs w:val="19"/>
              </w:rPr>
              <w:t>0</w:t>
            </w:r>
          </w:p>
        </w:tc>
        <w:tc>
          <w:tcPr>
            <w:tcW w:w="1179" w:type="pct"/>
            <w:noWrap/>
            <w:vAlign w:val="center"/>
          </w:tcPr>
          <w:p>
            <w:pPr>
              <w:widowControl/>
              <w:spacing w:line="280" w:lineRule="exact"/>
              <w:jc w:val="left"/>
              <w:rPr>
                <w:rFonts w:ascii="宋体" w:hAnsi="宋体"/>
                <w:kern w:val="0"/>
                <w:sz w:val="19"/>
                <w:szCs w:val="19"/>
              </w:rPr>
            </w:pPr>
            <w:r>
              <w:rPr>
                <w:rFonts w:ascii="宋体" w:hAnsi="宋体"/>
                <w:kern w:val="0"/>
                <w:sz w:val="19"/>
                <w:szCs w:val="19"/>
              </w:rPr>
              <w:t>　</w:t>
            </w:r>
          </w:p>
        </w:tc>
        <w:tc>
          <w:tcPr>
            <w:tcW w:w="605" w:type="pct"/>
            <w:noWrap/>
            <w:vAlign w:val="center"/>
          </w:tcPr>
          <w:p>
            <w:pPr>
              <w:widowControl/>
              <w:spacing w:line="280" w:lineRule="exact"/>
              <w:jc w:val="left"/>
              <w:rPr>
                <w:rFonts w:ascii="宋体" w:hAnsi="宋体"/>
                <w:color w:val="000000"/>
                <w:kern w:val="0"/>
                <w:sz w:val="19"/>
                <w:szCs w:val="19"/>
              </w:rPr>
            </w:pPr>
            <w:r>
              <w:rPr>
                <w:rFonts w:ascii="宋体" w:hAnsi="宋体"/>
                <w:color w:val="000000"/>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0" w:hRule="atLeast"/>
          <w:jc w:val="center"/>
        </w:trPr>
        <w:tc>
          <w:tcPr>
            <w:tcW w:w="451" w:type="pct"/>
            <w:vMerge w:val="continue"/>
            <w:vAlign w:val="center"/>
          </w:tcPr>
          <w:p>
            <w:pPr>
              <w:widowControl/>
              <w:spacing w:line="280" w:lineRule="exact"/>
              <w:jc w:val="left"/>
              <w:rPr>
                <w:rFonts w:ascii="宋体" w:hAnsi="宋体"/>
                <w:kern w:val="0"/>
                <w:sz w:val="19"/>
                <w:szCs w:val="19"/>
              </w:rPr>
            </w:pPr>
          </w:p>
        </w:tc>
        <w:tc>
          <w:tcPr>
            <w:tcW w:w="985" w:type="pct"/>
            <w:gridSpan w:val="2"/>
            <w:noWrap/>
            <w:vAlign w:val="center"/>
          </w:tcPr>
          <w:p>
            <w:pPr>
              <w:widowControl/>
              <w:spacing w:line="280" w:lineRule="exact"/>
              <w:jc w:val="center"/>
              <w:rPr>
                <w:rFonts w:ascii="宋体" w:hAnsi="宋体"/>
                <w:kern w:val="0"/>
                <w:sz w:val="19"/>
                <w:szCs w:val="19"/>
              </w:rPr>
            </w:pPr>
            <w:r>
              <w:rPr>
                <w:rFonts w:ascii="宋体" w:hAnsi="宋体"/>
                <w:kern w:val="0"/>
                <w:sz w:val="19"/>
                <w:szCs w:val="19"/>
              </w:rPr>
              <w:t>政策和项目支出</w:t>
            </w:r>
          </w:p>
        </w:tc>
        <w:tc>
          <w:tcPr>
            <w:tcW w:w="572" w:type="pct"/>
            <w:noWrap/>
            <w:vAlign w:val="center"/>
          </w:tcPr>
          <w:p>
            <w:pPr>
              <w:widowControl/>
              <w:spacing w:line="280" w:lineRule="exact"/>
              <w:jc w:val="left"/>
              <w:rPr>
                <w:rFonts w:ascii="宋体" w:hAnsi="宋体"/>
                <w:kern w:val="0"/>
                <w:sz w:val="19"/>
                <w:szCs w:val="19"/>
              </w:rPr>
            </w:pPr>
            <w:r>
              <w:rPr>
                <w:rFonts w:hint="eastAsia" w:ascii="宋体" w:hAnsi="宋体"/>
                <w:kern w:val="0"/>
                <w:sz w:val="19"/>
                <w:szCs w:val="19"/>
              </w:rPr>
              <w:t>177573.44</w:t>
            </w:r>
          </w:p>
        </w:tc>
        <w:tc>
          <w:tcPr>
            <w:tcW w:w="1244" w:type="dxa"/>
            <w:noWrap/>
            <w:vAlign w:val="center"/>
          </w:tcPr>
          <w:p>
            <w:pPr>
              <w:widowControl/>
              <w:spacing w:line="280" w:lineRule="exact"/>
              <w:jc w:val="left"/>
              <w:rPr>
                <w:rFonts w:ascii="宋体" w:hAnsi="宋体"/>
                <w:kern w:val="0"/>
                <w:sz w:val="19"/>
                <w:szCs w:val="19"/>
              </w:rPr>
            </w:pPr>
            <w:r>
              <w:rPr>
                <w:rFonts w:hint="eastAsia" w:ascii="宋体" w:hAnsi="宋体"/>
                <w:kern w:val="0"/>
                <w:sz w:val="19"/>
                <w:szCs w:val="19"/>
              </w:rPr>
              <w:t>177573.44</w:t>
            </w:r>
          </w:p>
        </w:tc>
        <w:tc>
          <w:tcPr>
            <w:tcW w:w="560" w:type="pct"/>
            <w:noWrap/>
            <w:vAlign w:val="center"/>
          </w:tcPr>
          <w:p>
            <w:pPr>
              <w:widowControl/>
              <w:spacing w:line="280" w:lineRule="exact"/>
              <w:jc w:val="left"/>
              <w:rPr>
                <w:rFonts w:ascii="宋体" w:hAnsi="宋体"/>
                <w:kern w:val="0"/>
                <w:sz w:val="19"/>
                <w:szCs w:val="19"/>
              </w:rPr>
            </w:pPr>
            <w:r>
              <w:rPr>
                <w:rFonts w:hint="eastAsia" w:ascii="宋体" w:hAnsi="宋体"/>
                <w:kern w:val="0"/>
                <w:sz w:val="19"/>
                <w:szCs w:val="19"/>
              </w:rPr>
              <w:t>0</w:t>
            </w:r>
          </w:p>
        </w:tc>
        <w:tc>
          <w:tcPr>
            <w:tcW w:w="1179" w:type="pct"/>
            <w:noWrap/>
            <w:vAlign w:val="center"/>
          </w:tcPr>
          <w:p>
            <w:pPr>
              <w:widowControl/>
              <w:spacing w:line="280" w:lineRule="exact"/>
              <w:jc w:val="left"/>
              <w:rPr>
                <w:rFonts w:ascii="宋体" w:hAnsi="宋体"/>
                <w:kern w:val="0"/>
                <w:sz w:val="19"/>
                <w:szCs w:val="19"/>
              </w:rPr>
            </w:pPr>
          </w:p>
        </w:tc>
        <w:tc>
          <w:tcPr>
            <w:tcW w:w="605" w:type="pct"/>
            <w:noWrap/>
            <w:vAlign w:val="center"/>
          </w:tcPr>
          <w:p>
            <w:pPr>
              <w:widowControl/>
              <w:spacing w:line="280" w:lineRule="exact"/>
              <w:jc w:val="left"/>
              <w:rPr>
                <w:rFonts w:ascii="宋体" w:hAnsi="宋体"/>
                <w:color w:val="000000"/>
                <w:kern w:val="0"/>
                <w:sz w:val="19"/>
                <w:szCs w:val="19"/>
              </w:rPr>
            </w:pPr>
            <w:r>
              <w:rPr>
                <w:rFonts w:ascii="宋体" w:hAnsi="宋体"/>
                <w:color w:val="000000"/>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1" w:hRule="atLeast"/>
          <w:jc w:val="center"/>
        </w:trPr>
        <w:tc>
          <w:tcPr>
            <w:tcW w:w="451" w:type="pct"/>
            <w:vMerge w:val="restart"/>
            <w:noWrap/>
            <w:vAlign w:val="center"/>
          </w:tcPr>
          <w:p>
            <w:pPr>
              <w:widowControl/>
              <w:spacing w:line="280" w:lineRule="exact"/>
              <w:jc w:val="center"/>
              <w:rPr>
                <w:rFonts w:ascii="宋体" w:hAnsi="宋体"/>
                <w:kern w:val="0"/>
                <w:sz w:val="19"/>
                <w:szCs w:val="19"/>
              </w:rPr>
            </w:pPr>
            <w:r>
              <w:rPr>
                <w:rFonts w:ascii="宋体" w:hAnsi="宋体"/>
                <w:kern w:val="0"/>
                <w:sz w:val="19"/>
                <w:szCs w:val="19"/>
              </w:rPr>
              <w:t>预算</w:t>
            </w:r>
          </w:p>
          <w:p>
            <w:pPr>
              <w:widowControl/>
              <w:spacing w:line="280" w:lineRule="exact"/>
              <w:jc w:val="center"/>
              <w:rPr>
                <w:rFonts w:ascii="宋体" w:hAnsi="宋体"/>
                <w:kern w:val="0"/>
                <w:sz w:val="19"/>
                <w:szCs w:val="19"/>
              </w:rPr>
            </w:pPr>
            <w:r>
              <w:rPr>
                <w:rFonts w:ascii="宋体" w:hAnsi="宋体"/>
                <w:kern w:val="0"/>
                <w:sz w:val="19"/>
                <w:szCs w:val="19"/>
              </w:rPr>
              <w:t>结构</w:t>
            </w:r>
          </w:p>
        </w:tc>
        <w:tc>
          <w:tcPr>
            <w:tcW w:w="985" w:type="pct"/>
            <w:gridSpan w:val="2"/>
            <w:noWrap/>
            <w:vAlign w:val="center"/>
          </w:tcPr>
          <w:p>
            <w:pPr>
              <w:widowControl/>
              <w:spacing w:line="280" w:lineRule="exact"/>
              <w:jc w:val="center"/>
              <w:rPr>
                <w:rFonts w:ascii="宋体" w:hAnsi="宋体"/>
                <w:kern w:val="0"/>
                <w:sz w:val="19"/>
                <w:szCs w:val="19"/>
              </w:rPr>
            </w:pPr>
            <w:r>
              <w:rPr>
                <w:rFonts w:ascii="宋体" w:hAnsi="宋体"/>
                <w:kern w:val="0"/>
                <w:sz w:val="19"/>
                <w:szCs w:val="19"/>
              </w:rPr>
              <w:t>项目</w:t>
            </w:r>
          </w:p>
        </w:tc>
        <w:tc>
          <w:tcPr>
            <w:tcW w:w="572" w:type="pct"/>
            <w:noWrap/>
            <w:vAlign w:val="center"/>
          </w:tcPr>
          <w:p>
            <w:pPr>
              <w:widowControl/>
              <w:spacing w:line="280" w:lineRule="exact"/>
              <w:jc w:val="center"/>
              <w:rPr>
                <w:rFonts w:ascii="宋体" w:hAnsi="宋体"/>
                <w:kern w:val="0"/>
                <w:sz w:val="19"/>
                <w:szCs w:val="19"/>
              </w:rPr>
            </w:pPr>
            <w:r>
              <w:rPr>
                <w:rFonts w:ascii="宋体" w:hAnsi="宋体"/>
                <w:kern w:val="0"/>
                <w:sz w:val="19"/>
                <w:szCs w:val="19"/>
              </w:rPr>
              <w:t>合计</w:t>
            </w:r>
          </w:p>
        </w:tc>
        <w:tc>
          <w:tcPr>
            <w:tcW w:w="643" w:type="pct"/>
            <w:noWrap/>
            <w:vAlign w:val="center"/>
          </w:tcPr>
          <w:p>
            <w:pPr>
              <w:widowControl/>
              <w:spacing w:line="280" w:lineRule="exact"/>
              <w:jc w:val="center"/>
              <w:rPr>
                <w:rFonts w:ascii="宋体" w:hAnsi="宋体"/>
                <w:kern w:val="0"/>
                <w:sz w:val="19"/>
                <w:szCs w:val="19"/>
              </w:rPr>
            </w:pPr>
            <w:r>
              <w:rPr>
                <w:rFonts w:ascii="宋体" w:hAnsi="宋体"/>
                <w:kern w:val="0"/>
                <w:sz w:val="19"/>
                <w:szCs w:val="19"/>
              </w:rPr>
              <w:t>一般公共预算安排</w:t>
            </w:r>
          </w:p>
        </w:tc>
        <w:tc>
          <w:tcPr>
            <w:tcW w:w="560" w:type="pct"/>
            <w:noWrap/>
            <w:vAlign w:val="center"/>
          </w:tcPr>
          <w:p>
            <w:pPr>
              <w:widowControl/>
              <w:spacing w:line="280" w:lineRule="exact"/>
              <w:jc w:val="center"/>
              <w:rPr>
                <w:rFonts w:ascii="宋体" w:hAnsi="宋体"/>
                <w:kern w:val="0"/>
                <w:sz w:val="19"/>
                <w:szCs w:val="19"/>
              </w:rPr>
            </w:pPr>
            <w:r>
              <w:rPr>
                <w:rFonts w:ascii="宋体" w:hAnsi="宋体"/>
                <w:kern w:val="0"/>
                <w:sz w:val="19"/>
                <w:szCs w:val="19"/>
              </w:rPr>
              <w:t>政府性基金预算安排</w:t>
            </w:r>
          </w:p>
        </w:tc>
        <w:tc>
          <w:tcPr>
            <w:tcW w:w="1179" w:type="pct"/>
            <w:noWrap/>
            <w:vAlign w:val="center"/>
          </w:tcPr>
          <w:p>
            <w:pPr>
              <w:widowControl/>
              <w:spacing w:line="280" w:lineRule="exact"/>
              <w:jc w:val="center"/>
              <w:rPr>
                <w:rFonts w:ascii="宋体" w:hAnsi="宋体"/>
                <w:kern w:val="0"/>
                <w:sz w:val="19"/>
                <w:szCs w:val="19"/>
              </w:rPr>
            </w:pPr>
            <w:r>
              <w:rPr>
                <w:rFonts w:ascii="宋体" w:hAnsi="宋体"/>
                <w:kern w:val="0"/>
                <w:sz w:val="19"/>
                <w:szCs w:val="19"/>
              </w:rPr>
              <w:t>国有资本经营预算安排</w:t>
            </w:r>
          </w:p>
        </w:tc>
        <w:tc>
          <w:tcPr>
            <w:tcW w:w="605"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0" w:hRule="atLeast"/>
          <w:jc w:val="center"/>
        </w:trPr>
        <w:tc>
          <w:tcPr>
            <w:tcW w:w="451" w:type="pct"/>
            <w:vMerge w:val="continue"/>
            <w:vAlign w:val="center"/>
          </w:tcPr>
          <w:p>
            <w:pPr>
              <w:widowControl/>
              <w:spacing w:line="280" w:lineRule="exact"/>
              <w:jc w:val="left"/>
              <w:rPr>
                <w:rFonts w:ascii="宋体" w:hAnsi="宋体"/>
                <w:kern w:val="0"/>
                <w:sz w:val="19"/>
                <w:szCs w:val="19"/>
              </w:rPr>
            </w:pPr>
          </w:p>
        </w:tc>
        <w:tc>
          <w:tcPr>
            <w:tcW w:w="985" w:type="pct"/>
            <w:gridSpan w:val="2"/>
            <w:noWrap/>
            <w:vAlign w:val="center"/>
          </w:tcPr>
          <w:p>
            <w:pPr>
              <w:widowControl/>
              <w:spacing w:line="280" w:lineRule="exact"/>
              <w:jc w:val="center"/>
              <w:rPr>
                <w:rFonts w:ascii="宋体" w:hAnsi="宋体"/>
                <w:kern w:val="0"/>
                <w:sz w:val="19"/>
                <w:szCs w:val="19"/>
              </w:rPr>
            </w:pPr>
            <w:r>
              <w:rPr>
                <w:rFonts w:ascii="宋体" w:hAnsi="宋体"/>
                <w:kern w:val="0"/>
                <w:sz w:val="19"/>
                <w:szCs w:val="19"/>
              </w:rPr>
              <w:t>预算额(百元)</w:t>
            </w:r>
          </w:p>
        </w:tc>
        <w:tc>
          <w:tcPr>
            <w:tcW w:w="572" w:type="pct"/>
            <w:noWrap/>
            <w:vAlign w:val="center"/>
          </w:tcPr>
          <w:p>
            <w:pPr>
              <w:widowControl/>
              <w:spacing w:line="280" w:lineRule="exact"/>
              <w:jc w:val="left"/>
              <w:rPr>
                <w:rFonts w:ascii="宋体" w:hAnsi="宋体"/>
                <w:kern w:val="0"/>
                <w:sz w:val="19"/>
                <w:szCs w:val="19"/>
              </w:rPr>
            </w:pPr>
            <w:r>
              <w:rPr>
                <w:rFonts w:hint="eastAsia" w:ascii="宋体" w:hAnsi="宋体"/>
                <w:kern w:val="0"/>
                <w:sz w:val="19"/>
                <w:szCs w:val="19"/>
              </w:rPr>
              <w:t>388811.7</w:t>
            </w:r>
          </w:p>
        </w:tc>
        <w:tc>
          <w:tcPr>
            <w:tcW w:w="643" w:type="pct"/>
            <w:noWrap/>
            <w:vAlign w:val="center"/>
          </w:tcPr>
          <w:p>
            <w:pPr>
              <w:widowControl/>
              <w:spacing w:line="280" w:lineRule="exact"/>
              <w:jc w:val="left"/>
              <w:rPr>
                <w:rFonts w:ascii="宋体" w:hAnsi="宋体"/>
                <w:kern w:val="0"/>
                <w:sz w:val="19"/>
                <w:szCs w:val="19"/>
              </w:rPr>
            </w:pPr>
            <w:r>
              <w:rPr>
                <w:rFonts w:hint="eastAsia" w:ascii="宋体" w:hAnsi="宋体"/>
                <w:kern w:val="0"/>
                <w:sz w:val="19"/>
                <w:szCs w:val="19"/>
              </w:rPr>
              <w:t>388811.7</w:t>
            </w:r>
          </w:p>
        </w:tc>
        <w:tc>
          <w:tcPr>
            <w:tcW w:w="560" w:type="pct"/>
            <w:noWrap/>
            <w:vAlign w:val="center"/>
          </w:tcPr>
          <w:p>
            <w:pPr>
              <w:widowControl/>
              <w:spacing w:line="280" w:lineRule="exact"/>
              <w:jc w:val="left"/>
              <w:rPr>
                <w:rFonts w:ascii="宋体" w:hAnsi="宋体"/>
                <w:kern w:val="0"/>
                <w:sz w:val="19"/>
                <w:szCs w:val="19"/>
              </w:rPr>
            </w:pPr>
            <w:r>
              <w:rPr>
                <w:rFonts w:ascii="宋体" w:hAnsi="宋体"/>
                <w:kern w:val="0"/>
                <w:sz w:val="19"/>
                <w:szCs w:val="19"/>
              </w:rPr>
              <w:t>　</w:t>
            </w:r>
          </w:p>
        </w:tc>
        <w:tc>
          <w:tcPr>
            <w:tcW w:w="1179" w:type="pct"/>
            <w:noWrap/>
            <w:vAlign w:val="center"/>
          </w:tcPr>
          <w:p>
            <w:pPr>
              <w:widowControl/>
              <w:spacing w:line="280" w:lineRule="exact"/>
              <w:jc w:val="left"/>
              <w:rPr>
                <w:rFonts w:ascii="宋体" w:hAnsi="宋体"/>
                <w:kern w:val="0"/>
                <w:sz w:val="19"/>
                <w:szCs w:val="19"/>
              </w:rPr>
            </w:pPr>
            <w:r>
              <w:rPr>
                <w:rFonts w:ascii="宋体" w:hAnsi="宋体"/>
                <w:kern w:val="0"/>
                <w:sz w:val="19"/>
                <w:szCs w:val="19"/>
              </w:rPr>
              <w:t>　</w:t>
            </w:r>
          </w:p>
        </w:tc>
        <w:tc>
          <w:tcPr>
            <w:tcW w:w="605" w:type="pct"/>
            <w:noWrap/>
            <w:vAlign w:val="center"/>
          </w:tcPr>
          <w:p>
            <w:pPr>
              <w:widowControl/>
              <w:spacing w:line="280" w:lineRule="exact"/>
              <w:jc w:val="left"/>
              <w:rPr>
                <w:rFonts w:ascii="宋体" w:hAnsi="宋体"/>
                <w:color w:val="000000"/>
                <w:kern w:val="0"/>
                <w:sz w:val="19"/>
                <w:szCs w:val="19"/>
              </w:rPr>
            </w:pPr>
            <w:r>
              <w:rPr>
                <w:rFonts w:ascii="宋体" w:hAnsi="宋体"/>
                <w:color w:val="000000"/>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0" w:hRule="atLeast"/>
          <w:jc w:val="center"/>
        </w:trPr>
        <w:tc>
          <w:tcPr>
            <w:tcW w:w="451" w:type="pct"/>
            <w:vMerge w:val="continue"/>
            <w:vAlign w:val="center"/>
          </w:tcPr>
          <w:p>
            <w:pPr>
              <w:widowControl/>
              <w:spacing w:line="280" w:lineRule="exact"/>
              <w:jc w:val="left"/>
              <w:rPr>
                <w:rFonts w:ascii="宋体" w:hAnsi="宋体"/>
                <w:kern w:val="0"/>
                <w:sz w:val="19"/>
                <w:szCs w:val="19"/>
              </w:rPr>
            </w:pPr>
          </w:p>
        </w:tc>
        <w:tc>
          <w:tcPr>
            <w:tcW w:w="985" w:type="pct"/>
            <w:gridSpan w:val="2"/>
            <w:noWrap/>
            <w:vAlign w:val="center"/>
          </w:tcPr>
          <w:p>
            <w:pPr>
              <w:widowControl/>
              <w:spacing w:line="280" w:lineRule="exact"/>
              <w:jc w:val="center"/>
              <w:rPr>
                <w:rFonts w:ascii="宋体" w:hAnsi="宋体"/>
                <w:kern w:val="0"/>
                <w:sz w:val="19"/>
                <w:szCs w:val="19"/>
              </w:rPr>
            </w:pPr>
            <w:r>
              <w:rPr>
                <w:rFonts w:ascii="宋体" w:hAnsi="宋体"/>
                <w:kern w:val="0"/>
                <w:sz w:val="19"/>
                <w:szCs w:val="19"/>
              </w:rPr>
              <w:t>执行额(百元)</w:t>
            </w:r>
          </w:p>
        </w:tc>
        <w:tc>
          <w:tcPr>
            <w:tcW w:w="572" w:type="pct"/>
            <w:noWrap/>
            <w:vAlign w:val="center"/>
          </w:tcPr>
          <w:p>
            <w:pPr>
              <w:widowControl/>
              <w:spacing w:line="280" w:lineRule="exact"/>
              <w:jc w:val="left"/>
              <w:rPr>
                <w:rFonts w:ascii="宋体" w:hAnsi="宋体"/>
                <w:kern w:val="0"/>
                <w:sz w:val="19"/>
                <w:szCs w:val="19"/>
              </w:rPr>
            </w:pPr>
            <w:r>
              <w:rPr>
                <w:rFonts w:hint="eastAsia" w:ascii="宋体" w:hAnsi="宋体"/>
                <w:kern w:val="0"/>
                <w:sz w:val="19"/>
                <w:szCs w:val="19"/>
              </w:rPr>
              <w:t>388811.7</w:t>
            </w:r>
          </w:p>
        </w:tc>
        <w:tc>
          <w:tcPr>
            <w:tcW w:w="643" w:type="pct"/>
            <w:noWrap/>
            <w:vAlign w:val="center"/>
          </w:tcPr>
          <w:p>
            <w:pPr>
              <w:widowControl/>
              <w:spacing w:line="280" w:lineRule="exact"/>
              <w:jc w:val="left"/>
              <w:rPr>
                <w:rFonts w:ascii="宋体" w:hAnsi="宋体"/>
                <w:kern w:val="0"/>
                <w:sz w:val="19"/>
                <w:szCs w:val="19"/>
              </w:rPr>
            </w:pPr>
            <w:r>
              <w:rPr>
                <w:rFonts w:hint="eastAsia" w:ascii="宋体" w:hAnsi="宋体"/>
                <w:kern w:val="0"/>
                <w:sz w:val="19"/>
                <w:szCs w:val="19"/>
              </w:rPr>
              <w:t>388811.7</w:t>
            </w:r>
          </w:p>
        </w:tc>
        <w:tc>
          <w:tcPr>
            <w:tcW w:w="560" w:type="pct"/>
            <w:noWrap/>
            <w:vAlign w:val="center"/>
          </w:tcPr>
          <w:p>
            <w:pPr>
              <w:widowControl/>
              <w:spacing w:line="280" w:lineRule="exact"/>
              <w:jc w:val="left"/>
              <w:rPr>
                <w:rFonts w:ascii="宋体" w:hAnsi="宋体"/>
                <w:kern w:val="0"/>
                <w:sz w:val="19"/>
                <w:szCs w:val="19"/>
              </w:rPr>
            </w:pPr>
            <w:r>
              <w:rPr>
                <w:rFonts w:ascii="宋体" w:hAnsi="宋体"/>
                <w:kern w:val="0"/>
                <w:sz w:val="19"/>
                <w:szCs w:val="19"/>
              </w:rPr>
              <w:t>　</w:t>
            </w:r>
          </w:p>
        </w:tc>
        <w:tc>
          <w:tcPr>
            <w:tcW w:w="1179" w:type="pct"/>
            <w:noWrap/>
            <w:vAlign w:val="center"/>
          </w:tcPr>
          <w:p>
            <w:pPr>
              <w:widowControl/>
              <w:spacing w:line="280" w:lineRule="exact"/>
              <w:jc w:val="left"/>
              <w:rPr>
                <w:rFonts w:ascii="宋体" w:hAnsi="宋体"/>
                <w:kern w:val="0"/>
                <w:sz w:val="19"/>
                <w:szCs w:val="19"/>
              </w:rPr>
            </w:pPr>
            <w:r>
              <w:rPr>
                <w:rFonts w:ascii="宋体" w:hAnsi="宋体"/>
                <w:kern w:val="0"/>
                <w:sz w:val="19"/>
                <w:szCs w:val="19"/>
              </w:rPr>
              <w:t>　</w:t>
            </w:r>
          </w:p>
        </w:tc>
        <w:tc>
          <w:tcPr>
            <w:tcW w:w="605" w:type="pct"/>
            <w:noWrap/>
            <w:vAlign w:val="center"/>
          </w:tcPr>
          <w:p>
            <w:pPr>
              <w:widowControl/>
              <w:spacing w:line="280" w:lineRule="exact"/>
              <w:jc w:val="left"/>
              <w:rPr>
                <w:rFonts w:ascii="宋体" w:hAnsi="宋体"/>
                <w:color w:val="000000"/>
                <w:kern w:val="0"/>
                <w:sz w:val="19"/>
                <w:szCs w:val="19"/>
              </w:rPr>
            </w:pPr>
            <w:r>
              <w:rPr>
                <w:rFonts w:ascii="宋体" w:hAnsi="宋体"/>
                <w:color w:val="000000"/>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0" w:hRule="atLeast"/>
          <w:jc w:val="center"/>
        </w:trPr>
        <w:tc>
          <w:tcPr>
            <w:tcW w:w="451" w:type="pct"/>
            <w:vMerge w:val="continue"/>
            <w:vAlign w:val="center"/>
          </w:tcPr>
          <w:p>
            <w:pPr>
              <w:widowControl/>
              <w:spacing w:line="280" w:lineRule="exact"/>
              <w:jc w:val="left"/>
              <w:rPr>
                <w:rFonts w:ascii="宋体" w:hAnsi="宋体"/>
                <w:kern w:val="0"/>
                <w:sz w:val="19"/>
                <w:szCs w:val="19"/>
              </w:rPr>
            </w:pPr>
          </w:p>
        </w:tc>
        <w:tc>
          <w:tcPr>
            <w:tcW w:w="985" w:type="pct"/>
            <w:gridSpan w:val="2"/>
            <w:noWrap/>
            <w:vAlign w:val="center"/>
          </w:tcPr>
          <w:p>
            <w:pPr>
              <w:widowControl/>
              <w:spacing w:line="280" w:lineRule="exact"/>
              <w:jc w:val="center"/>
              <w:rPr>
                <w:rFonts w:ascii="宋体" w:hAnsi="宋体"/>
                <w:spacing w:val="-20"/>
                <w:kern w:val="0"/>
                <w:sz w:val="19"/>
                <w:szCs w:val="19"/>
              </w:rPr>
            </w:pPr>
            <w:r>
              <w:rPr>
                <w:rFonts w:ascii="宋体" w:hAnsi="宋体"/>
                <w:spacing w:val="-20"/>
                <w:kern w:val="0"/>
                <w:sz w:val="19"/>
                <w:szCs w:val="19"/>
              </w:rPr>
              <w:t>当年结转结余额</w:t>
            </w:r>
          </w:p>
          <w:p>
            <w:pPr>
              <w:widowControl/>
              <w:spacing w:line="280" w:lineRule="exact"/>
              <w:jc w:val="center"/>
              <w:rPr>
                <w:rFonts w:ascii="宋体" w:hAnsi="宋体"/>
                <w:spacing w:val="-20"/>
                <w:kern w:val="0"/>
                <w:sz w:val="19"/>
                <w:szCs w:val="19"/>
              </w:rPr>
            </w:pPr>
            <w:r>
              <w:rPr>
                <w:rFonts w:ascii="宋体" w:hAnsi="宋体"/>
                <w:spacing w:val="-20"/>
                <w:kern w:val="0"/>
                <w:sz w:val="19"/>
                <w:szCs w:val="19"/>
              </w:rPr>
              <w:t>(百元)</w:t>
            </w:r>
          </w:p>
        </w:tc>
        <w:tc>
          <w:tcPr>
            <w:tcW w:w="572" w:type="pct"/>
            <w:noWrap/>
            <w:vAlign w:val="center"/>
          </w:tcPr>
          <w:p>
            <w:pPr>
              <w:widowControl/>
              <w:spacing w:line="280" w:lineRule="exact"/>
              <w:jc w:val="left"/>
              <w:rPr>
                <w:rFonts w:ascii="宋体" w:hAnsi="宋体"/>
                <w:kern w:val="0"/>
                <w:sz w:val="19"/>
                <w:szCs w:val="19"/>
              </w:rPr>
            </w:pPr>
            <w:r>
              <w:rPr>
                <w:rFonts w:hint="eastAsia" w:ascii="宋体" w:hAnsi="宋体"/>
                <w:kern w:val="0"/>
                <w:sz w:val="19"/>
                <w:szCs w:val="19"/>
              </w:rPr>
              <w:t>0</w:t>
            </w:r>
          </w:p>
        </w:tc>
        <w:tc>
          <w:tcPr>
            <w:tcW w:w="643" w:type="pct"/>
            <w:noWrap/>
            <w:vAlign w:val="center"/>
          </w:tcPr>
          <w:p>
            <w:pPr>
              <w:widowControl/>
              <w:spacing w:line="280" w:lineRule="exact"/>
              <w:jc w:val="left"/>
              <w:rPr>
                <w:rFonts w:ascii="宋体" w:hAnsi="宋体"/>
                <w:kern w:val="0"/>
                <w:sz w:val="19"/>
                <w:szCs w:val="19"/>
              </w:rPr>
            </w:pPr>
            <w:r>
              <w:rPr>
                <w:rFonts w:hint="eastAsia" w:ascii="宋体" w:hAnsi="宋体"/>
                <w:kern w:val="0"/>
                <w:sz w:val="19"/>
                <w:szCs w:val="19"/>
              </w:rPr>
              <w:t>0</w:t>
            </w:r>
          </w:p>
        </w:tc>
        <w:tc>
          <w:tcPr>
            <w:tcW w:w="560" w:type="pct"/>
            <w:noWrap/>
            <w:vAlign w:val="center"/>
          </w:tcPr>
          <w:p>
            <w:pPr>
              <w:widowControl/>
              <w:spacing w:line="280" w:lineRule="exact"/>
              <w:jc w:val="left"/>
              <w:rPr>
                <w:rFonts w:ascii="宋体" w:hAnsi="宋体"/>
                <w:kern w:val="0"/>
                <w:sz w:val="19"/>
                <w:szCs w:val="19"/>
              </w:rPr>
            </w:pPr>
            <w:r>
              <w:rPr>
                <w:rFonts w:ascii="宋体" w:hAnsi="宋体"/>
                <w:kern w:val="0"/>
                <w:sz w:val="19"/>
                <w:szCs w:val="19"/>
              </w:rPr>
              <w:t>　</w:t>
            </w:r>
          </w:p>
        </w:tc>
        <w:tc>
          <w:tcPr>
            <w:tcW w:w="1179" w:type="pct"/>
            <w:noWrap/>
            <w:vAlign w:val="center"/>
          </w:tcPr>
          <w:p>
            <w:pPr>
              <w:widowControl/>
              <w:spacing w:line="280" w:lineRule="exact"/>
              <w:jc w:val="left"/>
              <w:rPr>
                <w:rFonts w:ascii="宋体" w:hAnsi="宋体"/>
                <w:kern w:val="0"/>
                <w:sz w:val="19"/>
                <w:szCs w:val="19"/>
              </w:rPr>
            </w:pPr>
            <w:r>
              <w:rPr>
                <w:rFonts w:ascii="宋体" w:hAnsi="宋体"/>
                <w:kern w:val="0"/>
                <w:sz w:val="19"/>
                <w:szCs w:val="19"/>
              </w:rPr>
              <w:t>　</w:t>
            </w:r>
          </w:p>
        </w:tc>
        <w:tc>
          <w:tcPr>
            <w:tcW w:w="605" w:type="pct"/>
            <w:noWrap/>
            <w:vAlign w:val="center"/>
          </w:tcPr>
          <w:p>
            <w:pPr>
              <w:widowControl/>
              <w:spacing w:line="280" w:lineRule="exact"/>
              <w:jc w:val="left"/>
              <w:rPr>
                <w:rFonts w:ascii="宋体" w:hAnsi="宋体"/>
                <w:color w:val="000000"/>
                <w:kern w:val="0"/>
                <w:sz w:val="19"/>
                <w:szCs w:val="19"/>
              </w:rPr>
            </w:pPr>
            <w:r>
              <w:rPr>
                <w:rFonts w:ascii="宋体" w:hAnsi="宋体"/>
                <w:color w:val="000000"/>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0" w:hRule="atLeast"/>
          <w:jc w:val="center"/>
        </w:trPr>
        <w:tc>
          <w:tcPr>
            <w:tcW w:w="451" w:type="pct"/>
            <w:vMerge w:val="continue"/>
            <w:vAlign w:val="center"/>
          </w:tcPr>
          <w:p>
            <w:pPr>
              <w:widowControl/>
              <w:spacing w:line="280" w:lineRule="exact"/>
              <w:jc w:val="left"/>
              <w:rPr>
                <w:rFonts w:ascii="宋体" w:hAnsi="宋体"/>
                <w:kern w:val="0"/>
                <w:sz w:val="19"/>
                <w:szCs w:val="19"/>
              </w:rPr>
            </w:pPr>
          </w:p>
        </w:tc>
        <w:tc>
          <w:tcPr>
            <w:tcW w:w="985" w:type="pct"/>
            <w:gridSpan w:val="2"/>
            <w:noWrap/>
            <w:vAlign w:val="center"/>
          </w:tcPr>
          <w:p>
            <w:pPr>
              <w:widowControl/>
              <w:spacing w:line="280" w:lineRule="exact"/>
              <w:jc w:val="center"/>
              <w:rPr>
                <w:rFonts w:ascii="宋体" w:hAnsi="宋体"/>
                <w:kern w:val="0"/>
                <w:sz w:val="19"/>
                <w:szCs w:val="19"/>
              </w:rPr>
            </w:pPr>
            <w:r>
              <w:rPr>
                <w:rFonts w:ascii="宋体" w:hAnsi="宋体"/>
                <w:kern w:val="0"/>
                <w:sz w:val="19"/>
                <w:szCs w:val="19"/>
              </w:rPr>
              <w:t>结转结余率%</w:t>
            </w:r>
          </w:p>
        </w:tc>
        <w:tc>
          <w:tcPr>
            <w:tcW w:w="572" w:type="pct"/>
            <w:noWrap/>
            <w:vAlign w:val="center"/>
          </w:tcPr>
          <w:p>
            <w:pPr>
              <w:widowControl/>
              <w:spacing w:line="280" w:lineRule="exact"/>
              <w:jc w:val="left"/>
              <w:rPr>
                <w:rFonts w:ascii="宋体" w:hAnsi="宋体"/>
                <w:kern w:val="0"/>
                <w:sz w:val="19"/>
                <w:szCs w:val="19"/>
              </w:rPr>
            </w:pPr>
            <w:r>
              <w:rPr>
                <w:rFonts w:hint="eastAsia" w:ascii="宋体" w:hAnsi="宋体"/>
                <w:kern w:val="0"/>
                <w:sz w:val="19"/>
                <w:szCs w:val="19"/>
              </w:rPr>
              <w:t>0%</w:t>
            </w:r>
          </w:p>
        </w:tc>
        <w:tc>
          <w:tcPr>
            <w:tcW w:w="643" w:type="pct"/>
            <w:noWrap/>
            <w:vAlign w:val="center"/>
          </w:tcPr>
          <w:p>
            <w:pPr>
              <w:widowControl/>
              <w:spacing w:line="280" w:lineRule="exact"/>
              <w:jc w:val="left"/>
              <w:rPr>
                <w:rFonts w:ascii="宋体" w:hAnsi="宋体"/>
                <w:kern w:val="0"/>
                <w:sz w:val="19"/>
                <w:szCs w:val="19"/>
              </w:rPr>
            </w:pPr>
            <w:r>
              <w:rPr>
                <w:rFonts w:hint="eastAsia" w:ascii="宋体" w:hAnsi="宋体"/>
                <w:kern w:val="0"/>
                <w:sz w:val="19"/>
                <w:szCs w:val="19"/>
              </w:rPr>
              <w:t>0%</w:t>
            </w:r>
          </w:p>
        </w:tc>
        <w:tc>
          <w:tcPr>
            <w:tcW w:w="560" w:type="pct"/>
            <w:noWrap/>
            <w:vAlign w:val="center"/>
          </w:tcPr>
          <w:p>
            <w:pPr>
              <w:widowControl/>
              <w:spacing w:line="280" w:lineRule="exact"/>
              <w:jc w:val="left"/>
              <w:rPr>
                <w:rFonts w:ascii="宋体" w:hAnsi="宋体"/>
                <w:kern w:val="0"/>
                <w:sz w:val="19"/>
                <w:szCs w:val="19"/>
              </w:rPr>
            </w:pPr>
            <w:r>
              <w:rPr>
                <w:rFonts w:ascii="宋体" w:hAnsi="宋体"/>
                <w:kern w:val="0"/>
                <w:sz w:val="19"/>
                <w:szCs w:val="19"/>
              </w:rPr>
              <w:t>　</w:t>
            </w:r>
          </w:p>
        </w:tc>
        <w:tc>
          <w:tcPr>
            <w:tcW w:w="1179" w:type="pct"/>
            <w:noWrap/>
            <w:vAlign w:val="center"/>
          </w:tcPr>
          <w:p>
            <w:pPr>
              <w:widowControl/>
              <w:spacing w:line="280" w:lineRule="exact"/>
              <w:jc w:val="left"/>
              <w:rPr>
                <w:rFonts w:ascii="宋体" w:hAnsi="宋体"/>
                <w:kern w:val="0"/>
                <w:sz w:val="19"/>
                <w:szCs w:val="19"/>
              </w:rPr>
            </w:pPr>
            <w:r>
              <w:rPr>
                <w:rFonts w:ascii="宋体" w:hAnsi="宋体"/>
                <w:kern w:val="0"/>
                <w:sz w:val="19"/>
                <w:szCs w:val="19"/>
              </w:rPr>
              <w:t>　</w:t>
            </w:r>
          </w:p>
        </w:tc>
        <w:tc>
          <w:tcPr>
            <w:tcW w:w="605" w:type="pct"/>
            <w:noWrap/>
            <w:vAlign w:val="center"/>
          </w:tcPr>
          <w:p>
            <w:pPr>
              <w:widowControl/>
              <w:spacing w:line="280" w:lineRule="exact"/>
              <w:jc w:val="left"/>
              <w:rPr>
                <w:rFonts w:ascii="宋体" w:hAnsi="宋体"/>
                <w:color w:val="000000"/>
                <w:kern w:val="0"/>
                <w:sz w:val="19"/>
                <w:szCs w:val="19"/>
              </w:rPr>
            </w:pPr>
            <w:r>
              <w:rPr>
                <w:rFonts w:ascii="宋体" w:hAnsi="宋体"/>
                <w:color w:val="000000"/>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0" w:hRule="atLeast"/>
          <w:jc w:val="center"/>
        </w:trPr>
        <w:tc>
          <w:tcPr>
            <w:tcW w:w="451" w:type="pct"/>
            <w:vMerge w:val="continue"/>
            <w:vAlign w:val="center"/>
          </w:tcPr>
          <w:p>
            <w:pPr>
              <w:widowControl/>
              <w:spacing w:line="280" w:lineRule="exact"/>
              <w:jc w:val="left"/>
              <w:rPr>
                <w:rFonts w:ascii="宋体" w:hAnsi="宋体"/>
                <w:kern w:val="0"/>
                <w:sz w:val="19"/>
                <w:szCs w:val="19"/>
              </w:rPr>
            </w:pPr>
          </w:p>
        </w:tc>
        <w:tc>
          <w:tcPr>
            <w:tcW w:w="985" w:type="pct"/>
            <w:gridSpan w:val="2"/>
            <w:noWrap/>
            <w:vAlign w:val="center"/>
          </w:tcPr>
          <w:p>
            <w:pPr>
              <w:widowControl/>
              <w:spacing w:line="280" w:lineRule="exact"/>
              <w:jc w:val="center"/>
              <w:rPr>
                <w:rFonts w:ascii="宋体" w:hAnsi="宋体"/>
                <w:kern w:val="0"/>
                <w:sz w:val="19"/>
                <w:szCs w:val="19"/>
              </w:rPr>
            </w:pPr>
            <w:r>
              <w:rPr>
                <w:rFonts w:ascii="宋体" w:hAnsi="宋体"/>
                <w:kern w:val="0"/>
                <w:sz w:val="19"/>
                <w:szCs w:val="19"/>
              </w:rPr>
              <w:t>结转结余变动率%</w:t>
            </w:r>
          </w:p>
        </w:tc>
        <w:tc>
          <w:tcPr>
            <w:tcW w:w="572" w:type="pct"/>
            <w:noWrap/>
            <w:vAlign w:val="center"/>
          </w:tcPr>
          <w:p>
            <w:pPr>
              <w:widowControl/>
              <w:spacing w:line="280" w:lineRule="exact"/>
              <w:jc w:val="left"/>
              <w:rPr>
                <w:rFonts w:ascii="宋体" w:hAnsi="宋体"/>
                <w:kern w:val="0"/>
                <w:sz w:val="19"/>
                <w:szCs w:val="19"/>
              </w:rPr>
            </w:pPr>
            <w:r>
              <w:rPr>
                <w:rFonts w:ascii="宋体" w:hAnsi="宋体"/>
                <w:kern w:val="0"/>
                <w:sz w:val="19"/>
                <w:szCs w:val="19"/>
              </w:rPr>
              <w:t>　</w:t>
            </w:r>
          </w:p>
        </w:tc>
        <w:tc>
          <w:tcPr>
            <w:tcW w:w="643" w:type="pct"/>
            <w:noWrap/>
            <w:vAlign w:val="center"/>
          </w:tcPr>
          <w:p>
            <w:pPr>
              <w:widowControl/>
              <w:spacing w:line="280" w:lineRule="exact"/>
              <w:jc w:val="left"/>
              <w:rPr>
                <w:rFonts w:ascii="宋体" w:hAnsi="宋体"/>
                <w:kern w:val="0"/>
                <w:sz w:val="19"/>
                <w:szCs w:val="19"/>
              </w:rPr>
            </w:pPr>
            <w:r>
              <w:rPr>
                <w:rFonts w:ascii="宋体" w:hAnsi="宋体"/>
                <w:kern w:val="0"/>
                <w:sz w:val="19"/>
                <w:szCs w:val="19"/>
              </w:rPr>
              <w:t>　</w:t>
            </w:r>
          </w:p>
        </w:tc>
        <w:tc>
          <w:tcPr>
            <w:tcW w:w="560" w:type="pct"/>
            <w:noWrap/>
            <w:vAlign w:val="center"/>
          </w:tcPr>
          <w:p>
            <w:pPr>
              <w:widowControl/>
              <w:spacing w:line="280" w:lineRule="exact"/>
              <w:jc w:val="left"/>
              <w:rPr>
                <w:rFonts w:ascii="宋体" w:hAnsi="宋体"/>
                <w:kern w:val="0"/>
                <w:sz w:val="19"/>
                <w:szCs w:val="19"/>
              </w:rPr>
            </w:pPr>
            <w:r>
              <w:rPr>
                <w:rFonts w:ascii="宋体" w:hAnsi="宋体"/>
                <w:kern w:val="0"/>
                <w:sz w:val="19"/>
                <w:szCs w:val="19"/>
              </w:rPr>
              <w:t>　</w:t>
            </w:r>
          </w:p>
        </w:tc>
        <w:tc>
          <w:tcPr>
            <w:tcW w:w="1179" w:type="pct"/>
            <w:noWrap/>
            <w:vAlign w:val="center"/>
          </w:tcPr>
          <w:p>
            <w:pPr>
              <w:widowControl/>
              <w:spacing w:line="280" w:lineRule="exact"/>
              <w:jc w:val="left"/>
              <w:rPr>
                <w:rFonts w:ascii="宋体" w:hAnsi="宋体"/>
                <w:kern w:val="0"/>
                <w:sz w:val="19"/>
                <w:szCs w:val="19"/>
              </w:rPr>
            </w:pPr>
            <w:r>
              <w:rPr>
                <w:rFonts w:ascii="宋体" w:hAnsi="宋体"/>
                <w:kern w:val="0"/>
                <w:sz w:val="19"/>
                <w:szCs w:val="19"/>
              </w:rPr>
              <w:t>　</w:t>
            </w:r>
          </w:p>
        </w:tc>
        <w:tc>
          <w:tcPr>
            <w:tcW w:w="605" w:type="pct"/>
            <w:noWrap/>
            <w:vAlign w:val="center"/>
          </w:tcPr>
          <w:p>
            <w:pPr>
              <w:widowControl/>
              <w:spacing w:line="280" w:lineRule="exact"/>
              <w:jc w:val="left"/>
              <w:rPr>
                <w:rFonts w:ascii="宋体" w:hAnsi="宋体"/>
                <w:color w:val="000000"/>
                <w:kern w:val="0"/>
                <w:sz w:val="19"/>
                <w:szCs w:val="19"/>
              </w:rPr>
            </w:pPr>
            <w:r>
              <w:rPr>
                <w:rFonts w:ascii="宋体" w:hAnsi="宋体"/>
                <w:color w:val="000000"/>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5" w:hRule="atLeast"/>
          <w:jc w:val="center"/>
        </w:trPr>
        <w:tc>
          <w:tcPr>
            <w:tcW w:w="451" w:type="pct"/>
            <w:vMerge w:val="restar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年度总体目标</w:t>
            </w:r>
          </w:p>
        </w:tc>
        <w:tc>
          <w:tcPr>
            <w:tcW w:w="1558" w:type="pct"/>
            <w:gridSpan w:val="3"/>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预算总体目标</w:t>
            </w:r>
          </w:p>
        </w:tc>
        <w:tc>
          <w:tcPr>
            <w:tcW w:w="1204" w:type="pct"/>
            <w:gridSpan w:val="2"/>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预算总体目标执行结果</w:t>
            </w:r>
          </w:p>
        </w:tc>
        <w:tc>
          <w:tcPr>
            <w:tcW w:w="1785" w:type="pct"/>
            <w:gridSpan w:val="2"/>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预算总体目标与预算总体目标</w:t>
            </w:r>
          </w:p>
          <w:p>
            <w:pPr>
              <w:widowControl/>
              <w:spacing w:line="280" w:lineRule="exact"/>
              <w:jc w:val="center"/>
              <w:rPr>
                <w:rFonts w:ascii="宋体" w:hAnsi="宋体"/>
                <w:color w:val="000000"/>
                <w:kern w:val="0"/>
                <w:sz w:val="19"/>
                <w:szCs w:val="19"/>
              </w:rPr>
            </w:pPr>
            <w:r>
              <w:rPr>
                <w:rFonts w:ascii="宋体" w:hAnsi="宋体"/>
                <w:color w:val="000000"/>
                <w:kern w:val="0"/>
                <w:sz w:val="19"/>
                <w:szCs w:val="19"/>
              </w:rPr>
              <w:t>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451" w:type="pct"/>
            <w:vMerge w:val="continue"/>
            <w:vAlign w:val="center"/>
          </w:tcPr>
          <w:p>
            <w:pPr>
              <w:widowControl/>
              <w:spacing w:line="280" w:lineRule="exact"/>
              <w:jc w:val="left"/>
              <w:rPr>
                <w:rFonts w:ascii="宋体" w:hAnsi="宋体"/>
                <w:color w:val="000000"/>
                <w:kern w:val="0"/>
                <w:sz w:val="19"/>
                <w:szCs w:val="19"/>
              </w:rPr>
            </w:pPr>
          </w:p>
        </w:tc>
        <w:tc>
          <w:tcPr>
            <w:tcW w:w="1558" w:type="pct"/>
            <w:gridSpan w:val="3"/>
            <w:noWrap/>
            <w:vAlign w:val="center"/>
          </w:tcPr>
          <w:p>
            <w:pPr>
              <w:rPr>
                <w:rFonts w:ascii="宋体" w:hAnsi="宋体"/>
                <w:color w:val="000000"/>
                <w:kern w:val="0"/>
                <w:sz w:val="19"/>
                <w:szCs w:val="19"/>
              </w:rPr>
            </w:pPr>
            <w:r>
              <w:rPr>
                <w:rFonts w:hint="eastAsia" w:ascii="宋体" w:hAnsi="宋体"/>
                <w:color w:val="000000"/>
                <w:kern w:val="0"/>
                <w:sz w:val="19"/>
                <w:szCs w:val="19"/>
              </w:rPr>
              <w:t>顺利通过第二轮央督，持续整治中央环保督察反馈问题、省环保督察发现问题，巩固整改成果，确保问题不反弹。持续打好污染防治“三大战役”，加强大气污染防治，全面完成省下达臭氧污染天数不超过15天的阶段性管控目标任务；有效解决污水处理厂“吃不饱、吃不了、吃不好”问题，全市88个城镇污水处理设施出水达标率90%以上；土壤环境质量总体稳定，加强农业投入品减量控害，强化危险废物管理。加大环保执法力度，发动全社会力量共抓环境保护，严肃查处违规排放、超标排放行为，开展环保法律法规宣传“七进”“指尖上环保”作品有奖比赛等系列活动，环保理念更加深入人心。</w:t>
            </w:r>
          </w:p>
        </w:tc>
        <w:tc>
          <w:tcPr>
            <w:tcW w:w="1204" w:type="pct"/>
            <w:gridSpan w:val="2"/>
            <w:noWrap/>
            <w:vAlign w:val="center"/>
          </w:tcPr>
          <w:p>
            <w:pPr>
              <w:widowControl/>
              <w:spacing w:line="280" w:lineRule="exact"/>
              <w:jc w:val="left"/>
              <w:rPr>
                <w:rFonts w:ascii="宋体" w:hAnsi="宋体"/>
                <w:color w:val="000000"/>
                <w:kern w:val="0"/>
                <w:sz w:val="19"/>
                <w:szCs w:val="19"/>
              </w:rPr>
            </w:pPr>
            <w:r>
              <w:rPr>
                <w:rFonts w:hint="eastAsia" w:ascii="宋体" w:hAnsi="宋体"/>
                <w:color w:val="000000"/>
                <w:kern w:val="0"/>
                <w:sz w:val="19"/>
                <w:szCs w:val="19"/>
              </w:rPr>
              <w:t>完成</w:t>
            </w:r>
            <w:r>
              <w:rPr>
                <w:rFonts w:ascii="宋体" w:hAnsi="宋体"/>
                <w:color w:val="000000"/>
                <w:kern w:val="0"/>
                <w:sz w:val="19"/>
                <w:szCs w:val="19"/>
              </w:rPr>
              <w:t>　</w:t>
            </w:r>
          </w:p>
        </w:tc>
        <w:tc>
          <w:tcPr>
            <w:tcW w:w="1785" w:type="pct"/>
            <w:gridSpan w:val="2"/>
            <w:noWrap/>
            <w:vAlign w:val="center"/>
          </w:tcPr>
          <w:p>
            <w:pPr>
              <w:widowControl/>
              <w:spacing w:line="280" w:lineRule="exact"/>
              <w:jc w:val="left"/>
              <w:rPr>
                <w:rFonts w:ascii="宋体" w:hAnsi="宋体"/>
                <w:color w:val="000000"/>
                <w:kern w:val="0"/>
                <w:sz w:val="19"/>
                <w:szCs w:val="19"/>
              </w:rPr>
            </w:pPr>
            <w:r>
              <w:rPr>
                <w:rFonts w:ascii="宋体" w:hAnsi="宋体"/>
                <w:color w:val="000000"/>
                <w:kern w:val="0"/>
                <w:sz w:val="19"/>
                <w:szCs w:val="19"/>
              </w:rPr>
              <w:t>　</w:t>
            </w:r>
            <w:r>
              <w:rPr>
                <w:rFonts w:hint="eastAsia" w:ascii="宋体" w:hAnsi="宋体"/>
                <w:color w:val="000000"/>
                <w:kern w:val="0"/>
                <w:sz w:val="19"/>
                <w:szCs w:val="19"/>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25" w:hRule="atLeast"/>
          <w:jc w:val="center"/>
        </w:trPr>
        <w:tc>
          <w:tcPr>
            <w:tcW w:w="451" w:type="pct"/>
            <w:vMerge w:val="restar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年度绩效指标</w:t>
            </w:r>
          </w:p>
        </w:tc>
        <w:tc>
          <w:tcPr>
            <w:tcW w:w="434"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一级指标</w:t>
            </w:r>
          </w:p>
        </w:tc>
        <w:tc>
          <w:tcPr>
            <w:tcW w:w="551"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二级指标</w:t>
            </w:r>
          </w:p>
        </w:tc>
        <w:tc>
          <w:tcPr>
            <w:tcW w:w="572"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三级指标</w:t>
            </w:r>
          </w:p>
        </w:tc>
        <w:tc>
          <w:tcPr>
            <w:tcW w:w="643" w:type="pct"/>
            <w:noWrap/>
            <w:vAlign w:val="center"/>
          </w:tcPr>
          <w:p>
            <w:pPr>
              <w:widowControl/>
              <w:spacing w:line="280" w:lineRule="exact"/>
              <w:jc w:val="left"/>
              <w:rPr>
                <w:rFonts w:ascii="宋体" w:hAnsi="宋体"/>
                <w:color w:val="000000"/>
                <w:kern w:val="0"/>
                <w:sz w:val="19"/>
                <w:szCs w:val="19"/>
              </w:rPr>
            </w:pPr>
            <w:r>
              <w:rPr>
                <w:rFonts w:ascii="宋体" w:hAnsi="宋体"/>
                <w:color w:val="000000"/>
                <w:kern w:val="0"/>
                <w:sz w:val="19"/>
                <w:szCs w:val="19"/>
              </w:rPr>
              <w:t>预算指标值(包含数字及文字描述)</w:t>
            </w:r>
          </w:p>
        </w:tc>
        <w:tc>
          <w:tcPr>
            <w:tcW w:w="1740" w:type="pct"/>
            <w:gridSpan w:val="2"/>
            <w:noWrap/>
            <w:vAlign w:val="center"/>
          </w:tcPr>
          <w:p>
            <w:pPr>
              <w:widowControl/>
              <w:spacing w:line="280" w:lineRule="exact"/>
              <w:jc w:val="left"/>
              <w:rPr>
                <w:rFonts w:ascii="宋体" w:hAnsi="宋体"/>
                <w:color w:val="000000"/>
                <w:kern w:val="0"/>
                <w:sz w:val="19"/>
                <w:szCs w:val="19"/>
              </w:rPr>
            </w:pPr>
            <w:r>
              <w:rPr>
                <w:rFonts w:ascii="宋体" w:hAnsi="宋体"/>
                <w:color w:val="000000"/>
                <w:kern w:val="0"/>
                <w:sz w:val="19"/>
                <w:szCs w:val="19"/>
              </w:rPr>
              <w:t>预算指标值执行结果(包含数字及文字描述)</w:t>
            </w:r>
          </w:p>
        </w:tc>
        <w:tc>
          <w:tcPr>
            <w:tcW w:w="605" w:type="pct"/>
            <w:noWrap/>
            <w:vAlign w:val="center"/>
          </w:tcPr>
          <w:p>
            <w:pPr>
              <w:widowControl/>
              <w:spacing w:line="280" w:lineRule="exact"/>
              <w:jc w:val="left"/>
              <w:rPr>
                <w:rFonts w:ascii="宋体" w:hAnsi="宋体"/>
                <w:color w:val="000000"/>
                <w:kern w:val="0"/>
                <w:sz w:val="19"/>
                <w:szCs w:val="19"/>
              </w:rPr>
            </w:pPr>
            <w:r>
              <w:rPr>
                <w:rFonts w:ascii="宋体" w:hAnsi="宋体"/>
                <w:color w:val="000000"/>
                <w:kern w:val="0"/>
                <w:sz w:val="19"/>
                <w:szCs w:val="19"/>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451" w:type="pct"/>
            <w:vMerge w:val="continue"/>
            <w:vAlign w:val="center"/>
          </w:tcPr>
          <w:p>
            <w:pPr>
              <w:widowControl/>
              <w:spacing w:line="280" w:lineRule="exact"/>
              <w:jc w:val="left"/>
              <w:rPr>
                <w:rFonts w:ascii="宋体" w:hAnsi="宋体"/>
                <w:color w:val="000000"/>
                <w:kern w:val="0"/>
                <w:sz w:val="19"/>
                <w:szCs w:val="19"/>
              </w:rPr>
            </w:pPr>
          </w:p>
        </w:tc>
        <w:tc>
          <w:tcPr>
            <w:tcW w:w="434" w:type="pct"/>
            <w:vMerge w:val="restar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完成</w:t>
            </w:r>
          </w:p>
          <w:p>
            <w:pPr>
              <w:widowControl/>
              <w:spacing w:line="280" w:lineRule="exact"/>
              <w:jc w:val="center"/>
              <w:rPr>
                <w:rFonts w:ascii="宋体" w:hAnsi="宋体"/>
                <w:color w:val="000000"/>
                <w:kern w:val="0"/>
                <w:sz w:val="19"/>
                <w:szCs w:val="19"/>
              </w:rPr>
            </w:pPr>
            <w:r>
              <w:rPr>
                <w:rFonts w:ascii="宋体" w:hAnsi="宋体"/>
                <w:color w:val="000000"/>
                <w:kern w:val="0"/>
                <w:sz w:val="19"/>
                <w:szCs w:val="19"/>
              </w:rPr>
              <w:t>指标</w:t>
            </w:r>
          </w:p>
        </w:tc>
        <w:tc>
          <w:tcPr>
            <w:tcW w:w="551" w:type="pct"/>
            <w:vMerge w:val="restar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数量</w:t>
            </w:r>
          </w:p>
          <w:p>
            <w:pPr>
              <w:widowControl/>
              <w:spacing w:line="280" w:lineRule="exact"/>
              <w:jc w:val="center"/>
              <w:rPr>
                <w:rFonts w:ascii="宋体" w:hAnsi="宋体"/>
                <w:color w:val="000000"/>
                <w:kern w:val="0"/>
                <w:sz w:val="19"/>
                <w:szCs w:val="19"/>
              </w:rPr>
            </w:pPr>
            <w:r>
              <w:rPr>
                <w:rFonts w:ascii="宋体" w:hAnsi="宋体"/>
                <w:color w:val="000000"/>
                <w:kern w:val="0"/>
                <w:sz w:val="19"/>
                <w:szCs w:val="19"/>
              </w:rPr>
              <w:t>指标</w:t>
            </w:r>
          </w:p>
        </w:tc>
        <w:tc>
          <w:tcPr>
            <w:tcW w:w="572"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指标1:</w:t>
            </w:r>
          </w:p>
        </w:tc>
        <w:tc>
          <w:tcPr>
            <w:tcW w:w="643" w:type="pct"/>
            <w:noWrap/>
            <w:vAlign w:val="center"/>
          </w:tcPr>
          <w:p>
            <w:pPr>
              <w:widowControl/>
              <w:spacing w:line="280" w:lineRule="exact"/>
              <w:jc w:val="center"/>
              <w:rPr>
                <w:rFonts w:ascii="宋体" w:hAnsi="宋体"/>
                <w:color w:val="000000"/>
                <w:kern w:val="0"/>
                <w:sz w:val="19"/>
                <w:szCs w:val="19"/>
              </w:rPr>
            </w:pPr>
            <w:r>
              <w:rPr>
                <w:rFonts w:hint="eastAsia" w:ascii="宋体" w:hAnsi="宋体"/>
                <w:color w:val="000000"/>
                <w:kern w:val="0"/>
                <w:sz w:val="19"/>
                <w:szCs w:val="19"/>
              </w:rPr>
              <w:t>环保督查整改</w:t>
            </w:r>
          </w:p>
        </w:tc>
        <w:tc>
          <w:tcPr>
            <w:tcW w:w="1740" w:type="pct"/>
            <w:gridSpan w:val="2"/>
            <w:noWrap/>
            <w:vAlign w:val="center"/>
          </w:tcPr>
          <w:p>
            <w:pPr>
              <w:widowControl/>
              <w:spacing w:line="280" w:lineRule="exact"/>
              <w:jc w:val="left"/>
              <w:textAlignment w:val="center"/>
              <w:rPr>
                <w:rFonts w:ascii="宋体" w:hAnsi="宋体"/>
                <w:color w:val="000000"/>
                <w:kern w:val="0"/>
                <w:sz w:val="19"/>
                <w:szCs w:val="19"/>
              </w:rPr>
            </w:pPr>
            <w:r>
              <w:rPr>
                <w:rFonts w:hint="eastAsia" w:ascii="宋体" w:hAnsi="宋体" w:cs="宋体"/>
                <w:color w:val="000000"/>
                <w:kern w:val="0"/>
                <w:sz w:val="19"/>
                <w:szCs w:val="19"/>
              </w:rPr>
              <w:t>完成中央环保督察反馈意见整改，成为全省唯一无加“*”信访件的市（州）；信访交办件75件，信访件数量仅高于甘孜、阿坝，办结率高于全省平均水平。</w:t>
            </w:r>
          </w:p>
        </w:tc>
        <w:tc>
          <w:tcPr>
            <w:tcW w:w="605" w:type="pct"/>
            <w:noWrap/>
            <w:vAlign w:val="center"/>
          </w:tcPr>
          <w:p>
            <w:pPr>
              <w:widowControl/>
              <w:spacing w:line="280" w:lineRule="exact"/>
              <w:jc w:val="left"/>
              <w:rPr>
                <w:rFonts w:ascii="宋体" w:hAnsi="宋体"/>
                <w:color w:val="000000"/>
                <w:kern w:val="0"/>
                <w:sz w:val="19"/>
                <w:szCs w:val="19"/>
              </w:rPr>
            </w:pPr>
            <w:r>
              <w:rPr>
                <w:rFonts w:hint="eastAsia" w:ascii="宋体" w:hAnsi="宋体"/>
                <w:color w:val="000000"/>
                <w:kern w:val="0"/>
                <w:sz w:val="19"/>
                <w:szCs w:val="19"/>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451" w:type="pct"/>
            <w:vMerge w:val="continue"/>
            <w:vAlign w:val="center"/>
          </w:tcPr>
          <w:p>
            <w:pPr>
              <w:widowControl/>
              <w:spacing w:line="280" w:lineRule="exact"/>
              <w:jc w:val="left"/>
              <w:rPr>
                <w:rFonts w:ascii="宋体" w:hAnsi="宋体"/>
                <w:color w:val="000000"/>
                <w:kern w:val="0"/>
                <w:sz w:val="19"/>
                <w:szCs w:val="19"/>
              </w:rPr>
            </w:pPr>
          </w:p>
        </w:tc>
        <w:tc>
          <w:tcPr>
            <w:tcW w:w="434" w:type="pct"/>
            <w:vMerge w:val="continue"/>
            <w:vAlign w:val="center"/>
          </w:tcPr>
          <w:p>
            <w:pPr>
              <w:widowControl/>
              <w:spacing w:line="280" w:lineRule="exact"/>
              <w:jc w:val="center"/>
              <w:rPr>
                <w:rFonts w:ascii="宋体" w:hAnsi="宋体"/>
                <w:color w:val="000000"/>
                <w:kern w:val="0"/>
                <w:sz w:val="19"/>
                <w:szCs w:val="19"/>
              </w:rPr>
            </w:pPr>
          </w:p>
        </w:tc>
        <w:tc>
          <w:tcPr>
            <w:tcW w:w="551" w:type="pct"/>
            <w:vMerge w:val="continue"/>
            <w:vAlign w:val="center"/>
          </w:tcPr>
          <w:p>
            <w:pPr>
              <w:widowControl/>
              <w:spacing w:line="280" w:lineRule="exact"/>
              <w:jc w:val="center"/>
              <w:rPr>
                <w:rFonts w:ascii="宋体" w:hAnsi="宋体"/>
                <w:color w:val="000000"/>
                <w:kern w:val="0"/>
                <w:sz w:val="19"/>
                <w:szCs w:val="19"/>
              </w:rPr>
            </w:pPr>
          </w:p>
        </w:tc>
        <w:tc>
          <w:tcPr>
            <w:tcW w:w="572"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指标2:</w:t>
            </w:r>
          </w:p>
        </w:tc>
        <w:tc>
          <w:tcPr>
            <w:tcW w:w="643" w:type="pct"/>
            <w:noWrap/>
            <w:vAlign w:val="center"/>
          </w:tcPr>
          <w:p>
            <w:pPr>
              <w:widowControl/>
              <w:spacing w:line="280" w:lineRule="exact"/>
              <w:jc w:val="center"/>
              <w:rPr>
                <w:rFonts w:ascii="宋体" w:hAnsi="宋体"/>
                <w:color w:val="000000"/>
                <w:kern w:val="0"/>
                <w:sz w:val="19"/>
                <w:szCs w:val="19"/>
              </w:rPr>
            </w:pPr>
            <w:r>
              <w:rPr>
                <w:rFonts w:hint="eastAsia" w:ascii="宋体" w:hAnsi="宋体"/>
                <w:color w:val="000000"/>
                <w:kern w:val="0"/>
                <w:sz w:val="19"/>
                <w:szCs w:val="19"/>
              </w:rPr>
              <w:t>环境质量监测</w:t>
            </w:r>
          </w:p>
        </w:tc>
        <w:tc>
          <w:tcPr>
            <w:tcW w:w="1740" w:type="pct"/>
            <w:gridSpan w:val="2"/>
            <w:noWrap/>
            <w:vAlign w:val="center"/>
          </w:tcPr>
          <w:p>
            <w:pPr>
              <w:widowControl/>
              <w:spacing w:line="280" w:lineRule="exact"/>
              <w:jc w:val="left"/>
              <w:textAlignment w:val="center"/>
              <w:rPr>
                <w:rFonts w:ascii="宋体" w:hAnsi="宋体"/>
                <w:color w:val="000000"/>
                <w:kern w:val="0"/>
                <w:sz w:val="19"/>
                <w:szCs w:val="19"/>
              </w:rPr>
            </w:pPr>
            <w:r>
              <w:rPr>
                <w:rFonts w:hint="eastAsia" w:ascii="宋体" w:hAnsi="宋体" w:cs="宋体"/>
                <w:color w:val="000000"/>
                <w:kern w:val="0"/>
                <w:sz w:val="19"/>
                <w:szCs w:val="19"/>
              </w:rPr>
              <w:t>按计划开展城市空气环境质量预警预报，国省控地表水环境质量监测，饮用水环境质量监测，声环境质量监测，土壤环境监测点位布设及采样，重点污染源监督性监测，生态补偿监测以及突发环境污染事件应急监测。</w:t>
            </w:r>
          </w:p>
        </w:tc>
        <w:tc>
          <w:tcPr>
            <w:tcW w:w="605" w:type="pct"/>
            <w:noWrap/>
            <w:vAlign w:val="center"/>
          </w:tcPr>
          <w:p>
            <w:pPr>
              <w:widowControl/>
              <w:spacing w:line="280" w:lineRule="exact"/>
              <w:jc w:val="left"/>
              <w:rPr>
                <w:rFonts w:ascii="宋体" w:hAnsi="宋体"/>
                <w:color w:val="000000"/>
                <w:kern w:val="0"/>
                <w:sz w:val="19"/>
                <w:szCs w:val="19"/>
              </w:rPr>
            </w:pPr>
            <w:r>
              <w:rPr>
                <w:rFonts w:hint="eastAsia" w:ascii="宋体" w:hAnsi="宋体"/>
                <w:color w:val="000000"/>
                <w:kern w:val="0"/>
                <w:sz w:val="19"/>
                <w:szCs w:val="19"/>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451" w:type="pct"/>
            <w:vMerge w:val="continue"/>
            <w:vAlign w:val="center"/>
          </w:tcPr>
          <w:p>
            <w:pPr>
              <w:widowControl/>
              <w:spacing w:line="280" w:lineRule="exact"/>
              <w:jc w:val="left"/>
              <w:rPr>
                <w:rFonts w:ascii="宋体" w:hAnsi="宋体"/>
                <w:color w:val="000000"/>
                <w:kern w:val="0"/>
                <w:sz w:val="19"/>
                <w:szCs w:val="19"/>
              </w:rPr>
            </w:pPr>
          </w:p>
        </w:tc>
        <w:tc>
          <w:tcPr>
            <w:tcW w:w="434" w:type="pct"/>
            <w:vMerge w:val="continue"/>
            <w:vAlign w:val="center"/>
          </w:tcPr>
          <w:p>
            <w:pPr>
              <w:widowControl/>
              <w:spacing w:line="280" w:lineRule="exact"/>
              <w:jc w:val="center"/>
              <w:rPr>
                <w:rFonts w:ascii="宋体" w:hAnsi="宋体"/>
                <w:color w:val="000000"/>
                <w:kern w:val="0"/>
                <w:sz w:val="19"/>
                <w:szCs w:val="19"/>
              </w:rPr>
            </w:pPr>
          </w:p>
        </w:tc>
        <w:tc>
          <w:tcPr>
            <w:tcW w:w="551"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质量</w:t>
            </w:r>
          </w:p>
          <w:p>
            <w:pPr>
              <w:widowControl/>
              <w:spacing w:line="280" w:lineRule="exact"/>
              <w:jc w:val="center"/>
              <w:rPr>
                <w:rFonts w:ascii="宋体" w:hAnsi="宋体"/>
                <w:color w:val="000000"/>
                <w:kern w:val="0"/>
                <w:sz w:val="19"/>
                <w:szCs w:val="19"/>
              </w:rPr>
            </w:pPr>
            <w:r>
              <w:rPr>
                <w:rFonts w:ascii="宋体" w:hAnsi="宋体"/>
                <w:color w:val="000000"/>
                <w:kern w:val="0"/>
                <w:sz w:val="19"/>
                <w:szCs w:val="19"/>
              </w:rPr>
              <w:t>指标</w:t>
            </w:r>
          </w:p>
        </w:tc>
        <w:tc>
          <w:tcPr>
            <w:tcW w:w="572"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指标1:</w:t>
            </w:r>
          </w:p>
        </w:tc>
        <w:tc>
          <w:tcPr>
            <w:tcW w:w="643" w:type="pct"/>
            <w:noWrap/>
            <w:vAlign w:val="center"/>
          </w:tcPr>
          <w:p>
            <w:pPr>
              <w:widowControl/>
              <w:spacing w:line="280" w:lineRule="exact"/>
              <w:jc w:val="center"/>
              <w:textAlignment w:val="center"/>
              <w:rPr>
                <w:rFonts w:ascii="宋体" w:hAnsi="宋体"/>
                <w:color w:val="000000"/>
                <w:kern w:val="0"/>
                <w:sz w:val="19"/>
                <w:szCs w:val="19"/>
              </w:rPr>
            </w:pPr>
            <w:r>
              <w:rPr>
                <w:rFonts w:hint="eastAsia" w:ascii="宋体" w:hAnsi="宋体" w:cs="宋体"/>
                <w:color w:val="000000"/>
                <w:kern w:val="0"/>
                <w:sz w:val="19"/>
                <w:szCs w:val="19"/>
              </w:rPr>
              <w:t>土壤治理</w:t>
            </w:r>
          </w:p>
        </w:tc>
        <w:tc>
          <w:tcPr>
            <w:tcW w:w="1740" w:type="pct"/>
            <w:gridSpan w:val="2"/>
            <w:noWrap/>
            <w:vAlign w:val="center"/>
          </w:tcPr>
          <w:p>
            <w:pPr>
              <w:widowControl/>
              <w:spacing w:line="280" w:lineRule="exact"/>
              <w:jc w:val="left"/>
              <w:textAlignment w:val="center"/>
              <w:rPr>
                <w:rFonts w:ascii="宋体" w:hAnsi="宋体"/>
                <w:color w:val="000000"/>
                <w:kern w:val="0"/>
                <w:sz w:val="19"/>
                <w:szCs w:val="19"/>
              </w:rPr>
            </w:pPr>
            <w:r>
              <w:rPr>
                <w:rFonts w:hint="eastAsia" w:ascii="宋体" w:hAnsi="宋体" w:cs="宋体"/>
                <w:color w:val="000000"/>
                <w:kern w:val="0"/>
                <w:sz w:val="19"/>
                <w:szCs w:val="19"/>
              </w:rPr>
              <w:t>完成全市农用地土壤污染详查单元33个、详查点位298个，并已进入成果运用阶段。完成全市重点行业企业用地土壤污染状况调查基础信息采集工作，确定地块数量60处，确定布设监测采样点位8处并完成采样分析。完成全市耕地土壤环境质量类别划分和《资阳市“十四五”土壤污染防治规划》编制。加强未利用地环境管理，在开展环境影响评价时，增加了对土壤环境影响的评价内容。</w:t>
            </w:r>
          </w:p>
        </w:tc>
        <w:tc>
          <w:tcPr>
            <w:tcW w:w="605" w:type="pct"/>
            <w:noWrap/>
            <w:vAlign w:val="center"/>
          </w:tcPr>
          <w:p>
            <w:pPr>
              <w:widowControl/>
              <w:spacing w:line="280" w:lineRule="exact"/>
              <w:jc w:val="left"/>
              <w:rPr>
                <w:rFonts w:ascii="宋体" w:hAnsi="宋体"/>
                <w:color w:val="000000"/>
                <w:kern w:val="0"/>
                <w:sz w:val="19"/>
                <w:szCs w:val="19"/>
              </w:rPr>
            </w:pPr>
            <w:r>
              <w:rPr>
                <w:rFonts w:hint="eastAsia" w:ascii="宋体" w:hAnsi="宋体"/>
                <w:color w:val="000000"/>
                <w:kern w:val="0"/>
                <w:sz w:val="19"/>
                <w:szCs w:val="19"/>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451" w:type="pct"/>
            <w:vMerge w:val="continue"/>
            <w:vAlign w:val="center"/>
          </w:tcPr>
          <w:p>
            <w:pPr>
              <w:widowControl/>
              <w:spacing w:line="280" w:lineRule="exact"/>
              <w:jc w:val="left"/>
              <w:rPr>
                <w:rFonts w:ascii="宋体" w:hAnsi="宋体"/>
                <w:color w:val="000000"/>
                <w:kern w:val="0"/>
                <w:sz w:val="19"/>
                <w:szCs w:val="19"/>
              </w:rPr>
            </w:pPr>
          </w:p>
        </w:tc>
        <w:tc>
          <w:tcPr>
            <w:tcW w:w="434" w:type="pct"/>
            <w:vMerge w:val="continue"/>
            <w:vAlign w:val="center"/>
          </w:tcPr>
          <w:p>
            <w:pPr>
              <w:widowControl/>
              <w:spacing w:line="280" w:lineRule="exact"/>
              <w:jc w:val="center"/>
              <w:rPr>
                <w:rFonts w:ascii="宋体" w:hAnsi="宋体"/>
                <w:color w:val="000000"/>
                <w:kern w:val="0"/>
                <w:sz w:val="19"/>
                <w:szCs w:val="19"/>
              </w:rPr>
            </w:pPr>
          </w:p>
        </w:tc>
        <w:tc>
          <w:tcPr>
            <w:tcW w:w="551"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时效</w:t>
            </w:r>
          </w:p>
          <w:p>
            <w:pPr>
              <w:widowControl/>
              <w:spacing w:line="280" w:lineRule="exact"/>
              <w:jc w:val="center"/>
              <w:rPr>
                <w:rFonts w:ascii="宋体" w:hAnsi="宋体"/>
                <w:color w:val="000000"/>
                <w:kern w:val="0"/>
                <w:sz w:val="19"/>
                <w:szCs w:val="19"/>
              </w:rPr>
            </w:pPr>
            <w:r>
              <w:rPr>
                <w:rFonts w:ascii="宋体" w:hAnsi="宋体"/>
                <w:color w:val="000000"/>
                <w:kern w:val="0"/>
                <w:sz w:val="19"/>
                <w:szCs w:val="19"/>
              </w:rPr>
              <w:t>指标</w:t>
            </w:r>
          </w:p>
        </w:tc>
        <w:tc>
          <w:tcPr>
            <w:tcW w:w="572"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指标1:</w:t>
            </w:r>
          </w:p>
        </w:tc>
        <w:tc>
          <w:tcPr>
            <w:tcW w:w="643" w:type="pct"/>
            <w:noWrap/>
            <w:vAlign w:val="center"/>
          </w:tcPr>
          <w:p>
            <w:pPr>
              <w:widowControl/>
              <w:spacing w:line="280" w:lineRule="exact"/>
              <w:jc w:val="center"/>
              <w:textAlignment w:val="center"/>
              <w:rPr>
                <w:rFonts w:ascii="宋体" w:hAnsi="宋体"/>
                <w:color w:val="000000"/>
                <w:kern w:val="0"/>
                <w:sz w:val="19"/>
                <w:szCs w:val="19"/>
              </w:rPr>
            </w:pPr>
            <w:r>
              <w:rPr>
                <w:rFonts w:hint="eastAsia" w:ascii="宋体" w:hAnsi="宋体" w:cs="宋体"/>
                <w:color w:val="000000"/>
                <w:kern w:val="0"/>
                <w:sz w:val="19"/>
                <w:szCs w:val="19"/>
              </w:rPr>
              <w:t>大气污染治理</w:t>
            </w:r>
          </w:p>
        </w:tc>
        <w:tc>
          <w:tcPr>
            <w:tcW w:w="1740" w:type="pct"/>
            <w:gridSpan w:val="2"/>
            <w:noWrap/>
            <w:vAlign w:val="center"/>
          </w:tcPr>
          <w:p>
            <w:pPr>
              <w:widowControl/>
              <w:spacing w:line="280" w:lineRule="exact"/>
              <w:jc w:val="left"/>
              <w:textAlignment w:val="center"/>
              <w:rPr>
                <w:rFonts w:ascii="宋体" w:hAnsi="宋体"/>
                <w:color w:val="000000"/>
                <w:kern w:val="0"/>
                <w:sz w:val="19"/>
                <w:szCs w:val="19"/>
              </w:rPr>
            </w:pPr>
            <w:r>
              <w:rPr>
                <w:rFonts w:hint="eastAsia" w:ascii="宋体" w:hAnsi="宋体" w:cs="宋体"/>
                <w:color w:val="000000"/>
                <w:kern w:val="0"/>
                <w:sz w:val="19"/>
                <w:szCs w:val="19"/>
              </w:rPr>
              <w:t>全市9月、10月连续2个月综合指数在全国168个重点城市中排名第3名、全省第1名。11月在不利气候条件下，环境空气质量综合指数实现同比改善，在全国168个重点城市中初步排名第17名，全省第3名。1-11月，全市环境空气质量综合指数3.18，同比减少0.17，在全国168个重点城市中排名第23名，全省15个重点城市中排名第3名。PM2.5平均浓度26微克/立方米，同比下降2微克/立方米，O3浓度134微克/立方米，同比下降17微克/立方米，优良天数299天，同比减少１天。</w:t>
            </w:r>
          </w:p>
        </w:tc>
        <w:tc>
          <w:tcPr>
            <w:tcW w:w="605" w:type="pct"/>
            <w:noWrap/>
            <w:vAlign w:val="center"/>
          </w:tcPr>
          <w:p>
            <w:pPr>
              <w:widowControl/>
              <w:spacing w:line="280" w:lineRule="exact"/>
              <w:jc w:val="left"/>
              <w:rPr>
                <w:rFonts w:ascii="宋体" w:hAnsi="宋体"/>
                <w:color w:val="000000"/>
                <w:kern w:val="0"/>
                <w:sz w:val="19"/>
                <w:szCs w:val="19"/>
              </w:rPr>
            </w:pPr>
            <w:r>
              <w:rPr>
                <w:rFonts w:hint="eastAsia" w:ascii="宋体" w:hAnsi="宋体"/>
                <w:color w:val="000000"/>
                <w:kern w:val="0"/>
                <w:sz w:val="19"/>
                <w:szCs w:val="19"/>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451" w:type="pct"/>
            <w:vMerge w:val="continue"/>
            <w:vAlign w:val="center"/>
          </w:tcPr>
          <w:p>
            <w:pPr>
              <w:widowControl/>
              <w:spacing w:line="280" w:lineRule="exact"/>
              <w:jc w:val="left"/>
              <w:rPr>
                <w:rFonts w:ascii="宋体" w:hAnsi="宋体"/>
                <w:color w:val="000000"/>
                <w:kern w:val="0"/>
                <w:sz w:val="19"/>
                <w:szCs w:val="19"/>
              </w:rPr>
            </w:pPr>
          </w:p>
        </w:tc>
        <w:tc>
          <w:tcPr>
            <w:tcW w:w="434" w:type="pct"/>
            <w:vMerge w:val="continue"/>
            <w:vAlign w:val="center"/>
          </w:tcPr>
          <w:p>
            <w:pPr>
              <w:widowControl/>
              <w:spacing w:line="280" w:lineRule="exact"/>
              <w:jc w:val="center"/>
              <w:rPr>
                <w:rFonts w:ascii="宋体" w:hAnsi="宋体"/>
                <w:color w:val="000000"/>
                <w:kern w:val="0"/>
                <w:sz w:val="19"/>
                <w:szCs w:val="19"/>
              </w:rPr>
            </w:pPr>
          </w:p>
        </w:tc>
        <w:tc>
          <w:tcPr>
            <w:tcW w:w="551"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成本</w:t>
            </w:r>
          </w:p>
          <w:p>
            <w:pPr>
              <w:widowControl/>
              <w:spacing w:line="280" w:lineRule="exact"/>
              <w:jc w:val="center"/>
              <w:rPr>
                <w:rFonts w:ascii="宋体" w:hAnsi="宋体"/>
                <w:color w:val="000000"/>
                <w:kern w:val="0"/>
                <w:sz w:val="19"/>
                <w:szCs w:val="19"/>
              </w:rPr>
            </w:pPr>
            <w:r>
              <w:rPr>
                <w:rFonts w:ascii="宋体" w:hAnsi="宋体"/>
                <w:color w:val="000000"/>
                <w:kern w:val="0"/>
                <w:sz w:val="19"/>
                <w:szCs w:val="19"/>
              </w:rPr>
              <w:t>指标</w:t>
            </w:r>
          </w:p>
        </w:tc>
        <w:tc>
          <w:tcPr>
            <w:tcW w:w="572"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指标1:</w:t>
            </w:r>
          </w:p>
        </w:tc>
        <w:tc>
          <w:tcPr>
            <w:tcW w:w="643" w:type="pct"/>
            <w:noWrap/>
            <w:vAlign w:val="center"/>
          </w:tcPr>
          <w:p>
            <w:pPr>
              <w:widowControl/>
              <w:spacing w:line="280" w:lineRule="exact"/>
              <w:jc w:val="center"/>
              <w:textAlignment w:val="center"/>
              <w:rPr>
                <w:rFonts w:ascii="宋体" w:hAnsi="宋体"/>
                <w:color w:val="000000"/>
                <w:kern w:val="0"/>
                <w:sz w:val="19"/>
                <w:szCs w:val="19"/>
              </w:rPr>
            </w:pPr>
            <w:r>
              <w:rPr>
                <w:rFonts w:hint="eastAsia" w:ascii="宋体" w:hAnsi="宋体" w:cs="宋体"/>
                <w:color w:val="000000"/>
                <w:kern w:val="0"/>
                <w:sz w:val="19"/>
                <w:szCs w:val="19"/>
              </w:rPr>
              <w:t>水体治理</w:t>
            </w:r>
          </w:p>
        </w:tc>
        <w:tc>
          <w:tcPr>
            <w:tcW w:w="1740" w:type="pct"/>
            <w:gridSpan w:val="2"/>
            <w:noWrap/>
            <w:vAlign w:val="center"/>
          </w:tcPr>
          <w:p>
            <w:pPr>
              <w:widowControl/>
              <w:spacing w:line="280" w:lineRule="exact"/>
              <w:jc w:val="left"/>
              <w:textAlignment w:val="center"/>
              <w:rPr>
                <w:rFonts w:ascii="宋体" w:hAnsi="宋体"/>
                <w:color w:val="000000"/>
                <w:kern w:val="0"/>
                <w:sz w:val="19"/>
                <w:szCs w:val="19"/>
              </w:rPr>
            </w:pPr>
            <w:r>
              <w:rPr>
                <w:rFonts w:hint="eastAsia" w:ascii="宋体" w:hAnsi="宋体" w:cs="宋体"/>
                <w:color w:val="000000"/>
                <w:kern w:val="0"/>
                <w:sz w:val="19"/>
                <w:szCs w:val="19"/>
              </w:rPr>
              <w:t>坚持目标导向、问题导向，以“1+5”专项行动为统领，充分运用“一图两单三制度”，通过每日水质预警、定期不定期督查、每月水质排名及问题通报，逐步建立“一盘棋”良好水生态环境工作格局。强化基础设施运行管理，有效解决污水处理厂“吃不饱、吃不了、吃不好”问题，全市88个城镇污水处理设施出水达标率90%以上；把好入河“闸口”，严格落实“查测溯治”要求，368个入河排污口排查整治完成362个，完成率98.4%。力争三年任务两年完成。保障水资源安全，实现县级及以上饮用水源100%达标。狠抓小流域水环境治理，解决断面水质“不改善、不稳定、不达标”的问题，11月单月，全市17个国省考核断面水质优良率100%，为全年最好水平。1-11月，断面优良率从52.9%提升为76.5%，4个断面实现水质升类。。</w:t>
            </w:r>
          </w:p>
        </w:tc>
        <w:tc>
          <w:tcPr>
            <w:tcW w:w="605" w:type="pct"/>
            <w:noWrap/>
            <w:vAlign w:val="center"/>
          </w:tcPr>
          <w:p>
            <w:pPr>
              <w:widowControl/>
              <w:spacing w:line="280" w:lineRule="exact"/>
              <w:jc w:val="left"/>
              <w:rPr>
                <w:rFonts w:ascii="宋体" w:hAnsi="宋体"/>
                <w:color w:val="000000"/>
                <w:kern w:val="0"/>
                <w:sz w:val="19"/>
                <w:szCs w:val="19"/>
              </w:rPr>
            </w:pPr>
            <w:r>
              <w:rPr>
                <w:rFonts w:hint="eastAsia" w:ascii="宋体" w:hAnsi="宋体"/>
                <w:color w:val="000000"/>
                <w:kern w:val="0"/>
                <w:sz w:val="19"/>
                <w:szCs w:val="19"/>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451" w:type="pct"/>
            <w:vMerge w:val="continue"/>
            <w:vAlign w:val="center"/>
          </w:tcPr>
          <w:p>
            <w:pPr>
              <w:widowControl/>
              <w:spacing w:line="280" w:lineRule="exact"/>
              <w:jc w:val="left"/>
              <w:rPr>
                <w:rFonts w:ascii="宋体" w:hAnsi="宋体"/>
                <w:color w:val="000000"/>
                <w:kern w:val="0"/>
                <w:sz w:val="19"/>
                <w:szCs w:val="19"/>
              </w:rPr>
            </w:pPr>
          </w:p>
        </w:tc>
        <w:tc>
          <w:tcPr>
            <w:tcW w:w="434" w:type="pct"/>
            <w:vMerge w:val="continue"/>
            <w:vAlign w:val="center"/>
          </w:tcPr>
          <w:p>
            <w:pPr>
              <w:widowControl/>
              <w:spacing w:line="280" w:lineRule="exact"/>
              <w:jc w:val="center"/>
              <w:rPr>
                <w:rFonts w:ascii="宋体" w:hAnsi="宋体"/>
                <w:color w:val="000000"/>
                <w:kern w:val="0"/>
                <w:sz w:val="19"/>
                <w:szCs w:val="19"/>
              </w:rPr>
            </w:pPr>
          </w:p>
        </w:tc>
        <w:tc>
          <w:tcPr>
            <w:tcW w:w="551"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社会效益指标</w:t>
            </w:r>
          </w:p>
        </w:tc>
        <w:tc>
          <w:tcPr>
            <w:tcW w:w="572"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指标1:</w:t>
            </w:r>
          </w:p>
        </w:tc>
        <w:tc>
          <w:tcPr>
            <w:tcW w:w="643" w:type="pct"/>
            <w:noWrap/>
            <w:vAlign w:val="center"/>
          </w:tcPr>
          <w:p>
            <w:pPr>
              <w:widowControl/>
              <w:spacing w:line="280" w:lineRule="exact"/>
              <w:jc w:val="center"/>
              <w:textAlignment w:val="center"/>
              <w:rPr>
                <w:rFonts w:ascii="宋体" w:hAnsi="宋体"/>
                <w:color w:val="000000"/>
                <w:kern w:val="0"/>
                <w:sz w:val="19"/>
                <w:szCs w:val="19"/>
              </w:rPr>
            </w:pPr>
            <w:r>
              <w:rPr>
                <w:rFonts w:hint="eastAsia" w:ascii="宋体" w:hAnsi="宋体" w:cs="宋体"/>
                <w:color w:val="000000"/>
                <w:kern w:val="0"/>
                <w:sz w:val="19"/>
                <w:szCs w:val="19"/>
              </w:rPr>
              <w:t>执法监管</w:t>
            </w:r>
          </w:p>
        </w:tc>
        <w:tc>
          <w:tcPr>
            <w:tcW w:w="1740" w:type="pct"/>
            <w:gridSpan w:val="2"/>
            <w:noWrap/>
            <w:vAlign w:val="center"/>
          </w:tcPr>
          <w:p>
            <w:pPr>
              <w:widowControl/>
              <w:spacing w:line="280" w:lineRule="exact"/>
              <w:jc w:val="left"/>
              <w:textAlignment w:val="center"/>
              <w:rPr>
                <w:rFonts w:ascii="宋体" w:hAnsi="宋体"/>
                <w:color w:val="000000"/>
                <w:kern w:val="0"/>
                <w:sz w:val="19"/>
                <w:szCs w:val="19"/>
              </w:rPr>
            </w:pPr>
            <w:r>
              <w:rPr>
                <w:rFonts w:hint="eastAsia" w:ascii="宋体" w:hAnsi="宋体" w:cs="宋体"/>
                <w:color w:val="000000"/>
                <w:kern w:val="0"/>
                <w:sz w:val="19"/>
                <w:szCs w:val="19"/>
              </w:rPr>
              <w:t>精心组织开展执法监督比武活动，提升执法人员业务能力。对市、县（区）、乡镇（街道）、村（社）四级环境监管网格员2000余人开展全覆盖培训，明确各级网格员的责任、内容、流程，进一步提高网格员工作能力。截至目前，开展“双随机”执法检查355次，下达行政处罚决定书55件，处罚金额359.75万元。</w:t>
            </w:r>
          </w:p>
        </w:tc>
        <w:tc>
          <w:tcPr>
            <w:tcW w:w="605" w:type="pct"/>
            <w:noWrap/>
            <w:vAlign w:val="center"/>
          </w:tcPr>
          <w:p>
            <w:pPr>
              <w:widowControl/>
              <w:spacing w:line="280" w:lineRule="exact"/>
              <w:jc w:val="left"/>
              <w:rPr>
                <w:rFonts w:ascii="宋体" w:hAnsi="宋体"/>
                <w:color w:val="000000"/>
                <w:kern w:val="0"/>
                <w:sz w:val="19"/>
                <w:szCs w:val="19"/>
              </w:rPr>
            </w:pPr>
            <w:r>
              <w:rPr>
                <w:rFonts w:hint="eastAsia" w:ascii="宋体" w:hAnsi="宋体"/>
                <w:color w:val="000000"/>
                <w:kern w:val="0"/>
                <w:sz w:val="19"/>
                <w:szCs w:val="19"/>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451" w:type="pct"/>
            <w:vMerge w:val="continue"/>
            <w:vAlign w:val="center"/>
          </w:tcPr>
          <w:p>
            <w:pPr>
              <w:widowControl/>
              <w:spacing w:line="280" w:lineRule="exact"/>
              <w:jc w:val="left"/>
              <w:rPr>
                <w:rFonts w:ascii="宋体" w:hAnsi="宋体"/>
                <w:color w:val="000000"/>
                <w:kern w:val="0"/>
                <w:sz w:val="19"/>
                <w:szCs w:val="19"/>
              </w:rPr>
            </w:pPr>
          </w:p>
        </w:tc>
        <w:tc>
          <w:tcPr>
            <w:tcW w:w="434" w:type="pct"/>
            <w:vMerge w:val="continue"/>
            <w:vAlign w:val="center"/>
          </w:tcPr>
          <w:p>
            <w:pPr>
              <w:widowControl/>
              <w:spacing w:line="280" w:lineRule="exact"/>
              <w:jc w:val="center"/>
              <w:rPr>
                <w:rFonts w:ascii="宋体" w:hAnsi="宋体"/>
                <w:color w:val="000000"/>
                <w:kern w:val="0"/>
                <w:sz w:val="19"/>
                <w:szCs w:val="19"/>
              </w:rPr>
            </w:pPr>
          </w:p>
        </w:tc>
        <w:tc>
          <w:tcPr>
            <w:tcW w:w="551"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生态效益指标</w:t>
            </w:r>
          </w:p>
        </w:tc>
        <w:tc>
          <w:tcPr>
            <w:tcW w:w="572"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指标1:</w:t>
            </w:r>
          </w:p>
        </w:tc>
        <w:tc>
          <w:tcPr>
            <w:tcW w:w="643" w:type="pct"/>
            <w:noWrap/>
            <w:vAlign w:val="center"/>
          </w:tcPr>
          <w:p>
            <w:pPr>
              <w:widowControl/>
              <w:spacing w:line="280" w:lineRule="exact"/>
              <w:jc w:val="center"/>
              <w:textAlignment w:val="center"/>
              <w:rPr>
                <w:rFonts w:ascii="宋体" w:hAnsi="宋体"/>
                <w:color w:val="000000"/>
                <w:kern w:val="0"/>
                <w:sz w:val="19"/>
                <w:szCs w:val="19"/>
              </w:rPr>
            </w:pPr>
            <w:r>
              <w:rPr>
                <w:rFonts w:hint="eastAsia" w:ascii="宋体" w:hAnsi="宋体" w:cs="宋体"/>
                <w:color w:val="000000"/>
                <w:kern w:val="0"/>
                <w:sz w:val="19"/>
                <w:szCs w:val="19"/>
              </w:rPr>
              <w:t>总量减排</w:t>
            </w:r>
          </w:p>
        </w:tc>
        <w:tc>
          <w:tcPr>
            <w:tcW w:w="1740" w:type="pct"/>
            <w:gridSpan w:val="2"/>
            <w:noWrap/>
            <w:vAlign w:val="center"/>
          </w:tcPr>
          <w:p>
            <w:pPr>
              <w:widowControl/>
              <w:spacing w:line="280" w:lineRule="exact"/>
              <w:jc w:val="left"/>
              <w:textAlignment w:val="center"/>
              <w:rPr>
                <w:rFonts w:ascii="宋体" w:hAnsi="宋体"/>
                <w:color w:val="000000"/>
                <w:kern w:val="0"/>
                <w:sz w:val="19"/>
                <w:szCs w:val="19"/>
              </w:rPr>
            </w:pPr>
            <w:r>
              <w:rPr>
                <w:rFonts w:hint="eastAsia" w:ascii="宋体" w:hAnsi="宋体" w:cs="宋体"/>
                <w:color w:val="000000"/>
                <w:kern w:val="0"/>
                <w:sz w:val="19"/>
                <w:szCs w:val="19"/>
              </w:rPr>
              <w:t>PM2.5平均浓度26微克/立方米，同比下降2微克/立方米，O3浓度134微克/立方米，同比下降17微克/立方米。</w:t>
            </w:r>
          </w:p>
        </w:tc>
        <w:tc>
          <w:tcPr>
            <w:tcW w:w="605" w:type="pct"/>
            <w:noWrap/>
            <w:vAlign w:val="center"/>
          </w:tcPr>
          <w:p>
            <w:pPr>
              <w:widowControl/>
              <w:spacing w:line="280" w:lineRule="exact"/>
              <w:jc w:val="left"/>
              <w:rPr>
                <w:rFonts w:ascii="宋体" w:hAnsi="宋体"/>
                <w:color w:val="000000"/>
                <w:kern w:val="0"/>
                <w:sz w:val="19"/>
                <w:szCs w:val="19"/>
              </w:rPr>
            </w:pPr>
            <w:r>
              <w:rPr>
                <w:rFonts w:hint="eastAsia" w:ascii="宋体" w:hAnsi="宋体"/>
                <w:color w:val="000000"/>
                <w:kern w:val="0"/>
                <w:sz w:val="19"/>
                <w:szCs w:val="19"/>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451" w:type="pct"/>
            <w:vMerge w:val="continue"/>
            <w:vAlign w:val="center"/>
          </w:tcPr>
          <w:p>
            <w:pPr>
              <w:widowControl/>
              <w:spacing w:line="280" w:lineRule="exact"/>
              <w:jc w:val="left"/>
              <w:rPr>
                <w:rFonts w:ascii="宋体" w:hAnsi="宋体"/>
                <w:color w:val="000000"/>
                <w:kern w:val="0"/>
                <w:sz w:val="19"/>
                <w:szCs w:val="19"/>
              </w:rPr>
            </w:pPr>
          </w:p>
        </w:tc>
        <w:tc>
          <w:tcPr>
            <w:tcW w:w="434" w:type="pct"/>
            <w:vMerge w:val="continue"/>
            <w:vAlign w:val="center"/>
          </w:tcPr>
          <w:p>
            <w:pPr>
              <w:widowControl/>
              <w:spacing w:line="280" w:lineRule="exact"/>
              <w:jc w:val="center"/>
              <w:rPr>
                <w:rFonts w:ascii="宋体" w:hAnsi="宋体"/>
                <w:color w:val="000000"/>
                <w:kern w:val="0"/>
                <w:sz w:val="19"/>
                <w:szCs w:val="19"/>
              </w:rPr>
            </w:pPr>
          </w:p>
        </w:tc>
        <w:tc>
          <w:tcPr>
            <w:tcW w:w="551"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可持续影响指标</w:t>
            </w:r>
          </w:p>
        </w:tc>
        <w:tc>
          <w:tcPr>
            <w:tcW w:w="572"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指标1:</w:t>
            </w:r>
          </w:p>
        </w:tc>
        <w:tc>
          <w:tcPr>
            <w:tcW w:w="643" w:type="pct"/>
            <w:noWrap/>
            <w:vAlign w:val="center"/>
          </w:tcPr>
          <w:p>
            <w:pPr>
              <w:widowControl/>
              <w:spacing w:line="280" w:lineRule="exact"/>
              <w:jc w:val="center"/>
              <w:textAlignment w:val="center"/>
              <w:rPr>
                <w:rFonts w:ascii="宋体" w:hAnsi="宋体"/>
                <w:color w:val="000000"/>
                <w:kern w:val="0"/>
                <w:sz w:val="19"/>
                <w:szCs w:val="19"/>
              </w:rPr>
            </w:pPr>
            <w:r>
              <w:rPr>
                <w:rFonts w:hint="eastAsia" w:ascii="宋体" w:hAnsi="宋体" w:cs="宋体"/>
                <w:color w:val="000000"/>
                <w:kern w:val="0"/>
                <w:sz w:val="19"/>
                <w:szCs w:val="19"/>
              </w:rPr>
              <w:t>环境影响评价</w:t>
            </w:r>
          </w:p>
        </w:tc>
        <w:tc>
          <w:tcPr>
            <w:tcW w:w="1740" w:type="pct"/>
            <w:gridSpan w:val="2"/>
            <w:noWrap/>
            <w:vAlign w:val="center"/>
          </w:tcPr>
          <w:p>
            <w:pPr>
              <w:jc w:val="left"/>
              <w:rPr>
                <w:rFonts w:ascii="宋体" w:hAnsi="宋体"/>
                <w:color w:val="000000"/>
                <w:kern w:val="0"/>
                <w:sz w:val="19"/>
                <w:szCs w:val="19"/>
              </w:rPr>
            </w:pPr>
            <w:r>
              <w:rPr>
                <w:rFonts w:hint="eastAsia" w:ascii="宋体" w:hAnsi="宋体" w:cs="宋体"/>
                <w:color w:val="000000"/>
                <w:kern w:val="0"/>
                <w:sz w:val="19"/>
                <w:szCs w:val="19"/>
              </w:rPr>
              <w:t>对重点项目主动上门服务，加强环评、验收审批指导，对符合条件项目按照“最多跑一次”要求，实施“容缺受理”，实现优质高效审批。截至目前，审批建设项目环评110个（报告表102个、报告书8个），其中承诺制审批36个，涉及投资305.27亿；22个建设项目完成自主验收，有力地推动了全市经济社会健康发展。</w:t>
            </w:r>
          </w:p>
        </w:tc>
        <w:tc>
          <w:tcPr>
            <w:tcW w:w="605" w:type="pct"/>
            <w:noWrap/>
            <w:vAlign w:val="center"/>
          </w:tcPr>
          <w:p>
            <w:pPr>
              <w:widowControl/>
              <w:spacing w:line="280" w:lineRule="exact"/>
              <w:jc w:val="left"/>
              <w:rPr>
                <w:rFonts w:ascii="宋体" w:hAnsi="宋体"/>
                <w:color w:val="000000"/>
                <w:kern w:val="0"/>
                <w:sz w:val="19"/>
                <w:szCs w:val="19"/>
              </w:rPr>
            </w:pPr>
            <w:r>
              <w:rPr>
                <w:rFonts w:hint="eastAsia" w:ascii="宋体" w:hAnsi="宋体"/>
                <w:color w:val="000000"/>
                <w:kern w:val="0"/>
                <w:sz w:val="19"/>
                <w:szCs w:val="19"/>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10" w:hRule="atLeast"/>
          <w:jc w:val="center"/>
        </w:trPr>
        <w:tc>
          <w:tcPr>
            <w:tcW w:w="451" w:type="pct"/>
            <w:vMerge w:val="continue"/>
            <w:vAlign w:val="center"/>
          </w:tcPr>
          <w:p>
            <w:pPr>
              <w:widowControl/>
              <w:spacing w:line="280" w:lineRule="exact"/>
              <w:jc w:val="left"/>
              <w:rPr>
                <w:rFonts w:ascii="宋体" w:hAnsi="宋体"/>
                <w:color w:val="000000"/>
                <w:kern w:val="0"/>
                <w:sz w:val="19"/>
                <w:szCs w:val="19"/>
              </w:rPr>
            </w:pPr>
          </w:p>
        </w:tc>
        <w:tc>
          <w:tcPr>
            <w:tcW w:w="434"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满意度</w:t>
            </w:r>
          </w:p>
          <w:p>
            <w:pPr>
              <w:widowControl/>
              <w:spacing w:line="280" w:lineRule="exact"/>
              <w:jc w:val="center"/>
              <w:rPr>
                <w:rFonts w:ascii="宋体" w:hAnsi="宋体"/>
                <w:color w:val="000000"/>
                <w:kern w:val="0"/>
                <w:sz w:val="19"/>
                <w:szCs w:val="19"/>
              </w:rPr>
            </w:pPr>
            <w:r>
              <w:rPr>
                <w:rFonts w:ascii="宋体" w:hAnsi="宋体"/>
                <w:color w:val="000000"/>
                <w:kern w:val="0"/>
                <w:sz w:val="19"/>
                <w:szCs w:val="19"/>
              </w:rPr>
              <w:t>指标</w:t>
            </w:r>
          </w:p>
        </w:tc>
        <w:tc>
          <w:tcPr>
            <w:tcW w:w="551"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满意度指标</w:t>
            </w:r>
          </w:p>
        </w:tc>
        <w:tc>
          <w:tcPr>
            <w:tcW w:w="572" w:type="pct"/>
            <w:noWrap/>
            <w:vAlign w:val="center"/>
          </w:tcPr>
          <w:p>
            <w:pPr>
              <w:widowControl/>
              <w:spacing w:line="280" w:lineRule="exact"/>
              <w:jc w:val="center"/>
              <w:rPr>
                <w:rFonts w:ascii="宋体" w:hAnsi="宋体"/>
                <w:color w:val="000000"/>
                <w:kern w:val="0"/>
                <w:sz w:val="19"/>
                <w:szCs w:val="19"/>
              </w:rPr>
            </w:pPr>
            <w:r>
              <w:rPr>
                <w:rFonts w:ascii="宋体" w:hAnsi="宋体"/>
                <w:color w:val="000000"/>
                <w:kern w:val="0"/>
                <w:sz w:val="19"/>
                <w:szCs w:val="19"/>
              </w:rPr>
              <w:t>指标1:</w:t>
            </w:r>
          </w:p>
        </w:tc>
        <w:tc>
          <w:tcPr>
            <w:tcW w:w="643" w:type="pct"/>
            <w:noWrap/>
            <w:vAlign w:val="center"/>
          </w:tcPr>
          <w:p>
            <w:pPr>
              <w:widowControl/>
              <w:spacing w:line="280" w:lineRule="exact"/>
              <w:jc w:val="center"/>
              <w:textAlignment w:val="center"/>
              <w:rPr>
                <w:rFonts w:ascii="宋体" w:hAnsi="宋体"/>
                <w:color w:val="000000"/>
                <w:kern w:val="0"/>
                <w:sz w:val="19"/>
                <w:szCs w:val="19"/>
              </w:rPr>
            </w:pPr>
            <w:r>
              <w:rPr>
                <w:rFonts w:hint="eastAsia" w:ascii="宋体" w:hAnsi="宋体" w:cs="宋体"/>
                <w:color w:val="000000"/>
                <w:kern w:val="0"/>
                <w:sz w:val="19"/>
                <w:szCs w:val="19"/>
              </w:rPr>
              <w:t>服务对象满意度</w:t>
            </w:r>
          </w:p>
        </w:tc>
        <w:tc>
          <w:tcPr>
            <w:tcW w:w="1740" w:type="pct"/>
            <w:gridSpan w:val="2"/>
            <w:noWrap/>
            <w:vAlign w:val="center"/>
          </w:tcPr>
          <w:p>
            <w:pPr>
              <w:widowControl/>
              <w:spacing w:line="280" w:lineRule="exact"/>
              <w:jc w:val="left"/>
              <w:textAlignment w:val="center"/>
              <w:rPr>
                <w:rFonts w:ascii="宋体" w:hAnsi="宋体"/>
                <w:color w:val="000000"/>
                <w:kern w:val="0"/>
                <w:sz w:val="19"/>
                <w:szCs w:val="19"/>
              </w:rPr>
            </w:pPr>
            <w:r>
              <w:rPr>
                <w:rFonts w:hint="eastAsia" w:ascii="宋体" w:hAnsi="宋体" w:cs="宋体"/>
                <w:color w:val="000000"/>
                <w:kern w:val="0"/>
                <w:sz w:val="19"/>
                <w:szCs w:val="19"/>
              </w:rPr>
              <w:t>80%以上。</w:t>
            </w:r>
          </w:p>
        </w:tc>
        <w:tc>
          <w:tcPr>
            <w:tcW w:w="605" w:type="pct"/>
            <w:noWrap/>
            <w:vAlign w:val="center"/>
          </w:tcPr>
          <w:p>
            <w:pPr>
              <w:widowControl/>
              <w:spacing w:line="280" w:lineRule="exact"/>
              <w:jc w:val="left"/>
              <w:rPr>
                <w:rFonts w:ascii="宋体" w:hAnsi="宋体"/>
                <w:color w:val="000000"/>
                <w:kern w:val="0"/>
                <w:sz w:val="19"/>
                <w:szCs w:val="19"/>
              </w:rPr>
            </w:pPr>
            <w:r>
              <w:rPr>
                <w:rFonts w:hint="eastAsia" w:ascii="宋体" w:hAnsi="宋体"/>
                <w:color w:val="000000"/>
                <w:kern w:val="0"/>
                <w:sz w:val="19"/>
                <w:szCs w:val="19"/>
              </w:rPr>
              <w:t>完成</w:t>
            </w:r>
          </w:p>
        </w:tc>
      </w:tr>
    </w:tbl>
    <w:p>
      <w:pPr>
        <w:pStyle w:val="2"/>
        <w:ind w:left="420" w:firstLine="420"/>
      </w:pPr>
    </w:p>
    <w:p>
      <w:pPr>
        <w:spacing w:line="600" w:lineRule="exact"/>
        <w:rPr>
          <w:rFonts w:ascii="宋体" w:hAnsi="宋体" w:eastAsia="仿宋"/>
          <w:color w:val="000000"/>
          <w:sz w:val="32"/>
          <w:szCs w:val="32"/>
        </w:rPr>
      </w:pPr>
    </w:p>
    <w:p>
      <w:pPr>
        <w:spacing w:line="600" w:lineRule="exact"/>
        <w:jc w:val="left"/>
        <w:outlineLvl w:val="0"/>
        <w:rPr>
          <w:rFonts w:ascii="宋体" w:hAnsi="宋体" w:eastAsia="黑体" w:cs="黑体"/>
          <w:sz w:val="32"/>
          <w:szCs w:val="32"/>
        </w:rPr>
      </w:pPr>
      <w:bookmarkStart w:id="133" w:name="_Toc24596"/>
      <w:bookmarkStart w:id="134" w:name="_Toc22493"/>
      <w:bookmarkStart w:id="135" w:name="_Toc3827"/>
      <w:bookmarkStart w:id="136" w:name="_Toc19872"/>
      <w:r>
        <w:rPr>
          <w:rFonts w:hint="eastAsia" w:ascii="宋体" w:hAnsi="宋体" w:eastAsia="黑体" w:cs="黑体"/>
          <w:sz w:val="32"/>
          <w:szCs w:val="32"/>
        </w:rPr>
        <w:t>附件2</w:t>
      </w:r>
      <w:bookmarkEnd w:id="133"/>
      <w:bookmarkEnd w:id="134"/>
      <w:bookmarkEnd w:id="135"/>
      <w:bookmarkEnd w:id="136"/>
    </w:p>
    <w:p>
      <w:pPr>
        <w:spacing w:line="62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20</w:t>
      </w:r>
      <w:r>
        <w:rPr>
          <w:rFonts w:hint="eastAsia" w:eastAsia="方正小标宋简体"/>
          <w:color w:val="000000"/>
          <w:spacing w:val="-12"/>
          <w:kern w:val="0"/>
          <w:sz w:val="40"/>
          <w:szCs w:val="40"/>
        </w:rPr>
        <w:t>21</w:t>
      </w:r>
      <w:r>
        <w:rPr>
          <w:rFonts w:eastAsia="方正小标宋简体"/>
          <w:color w:val="000000"/>
          <w:spacing w:val="-12"/>
          <w:kern w:val="0"/>
          <w:sz w:val="40"/>
          <w:szCs w:val="40"/>
        </w:rPr>
        <w:t>年市级项目支出绩效自评报告</w:t>
      </w:r>
    </w:p>
    <w:p>
      <w:pPr>
        <w:spacing w:line="620" w:lineRule="exact"/>
        <w:jc w:val="center"/>
        <w:rPr>
          <w:rFonts w:eastAsia="方正仿宋简体"/>
          <w:sz w:val="32"/>
          <w:szCs w:val="32"/>
        </w:rPr>
      </w:pPr>
      <w:r>
        <w:rPr>
          <w:rFonts w:eastAsia="方正楷体简体"/>
          <w:b/>
          <w:sz w:val="32"/>
          <w:szCs w:val="32"/>
        </w:rPr>
        <w:t>（</w:t>
      </w:r>
      <w:r>
        <w:rPr>
          <w:rFonts w:hint="eastAsia" w:eastAsia="方正楷体简体"/>
          <w:b/>
          <w:sz w:val="32"/>
          <w:szCs w:val="32"/>
        </w:rPr>
        <w:t>资阳市落实四川省核与辐射安全和放射性污染防治“十三五”规划及2025年远景目标实施方案》重点工程采购</w:t>
      </w:r>
      <w:r>
        <w:rPr>
          <w:rFonts w:eastAsia="方正楷体简体"/>
          <w:b/>
          <w:sz w:val="32"/>
          <w:szCs w:val="32"/>
        </w:rPr>
        <w:t>项目）</w:t>
      </w:r>
    </w:p>
    <w:p>
      <w:pPr>
        <w:spacing w:line="620" w:lineRule="exact"/>
        <w:ind w:firstLine="640" w:firstLineChars="200"/>
        <w:rPr>
          <w:rFonts w:eastAsia="方正黑体简体"/>
          <w:sz w:val="32"/>
          <w:szCs w:val="32"/>
        </w:rPr>
      </w:pPr>
      <w:r>
        <w:rPr>
          <w:rFonts w:eastAsia="方正黑体简体"/>
          <w:sz w:val="32"/>
          <w:szCs w:val="32"/>
        </w:rPr>
        <w:t>一、项目基本情况</w:t>
      </w:r>
    </w:p>
    <w:p>
      <w:pPr>
        <w:pStyle w:val="7"/>
        <w:spacing w:before="93" w:line="620" w:lineRule="exact"/>
        <w:ind w:firstLine="627" w:firstLineChars="196"/>
        <w:rPr>
          <w:rFonts w:eastAsia="方正楷体简体"/>
          <w:b/>
          <w:sz w:val="32"/>
          <w:szCs w:val="32"/>
        </w:rPr>
      </w:pPr>
      <w:r>
        <w:rPr>
          <w:rFonts w:eastAsia="方正楷体简体"/>
          <w:b/>
          <w:sz w:val="32"/>
          <w:szCs w:val="32"/>
        </w:rPr>
        <w:t>（一）概况</w:t>
      </w:r>
    </w:p>
    <w:p>
      <w:pPr>
        <w:pStyle w:val="7"/>
        <w:spacing w:before="93" w:line="620" w:lineRule="exact"/>
        <w:ind w:firstLine="627" w:firstLineChars="196"/>
        <w:rPr>
          <w:rFonts w:eastAsia="方正仿宋简体"/>
          <w:b/>
          <w:sz w:val="32"/>
          <w:szCs w:val="32"/>
        </w:rPr>
      </w:pPr>
      <w:r>
        <w:rPr>
          <w:rFonts w:eastAsia="方正仿宋简体"/>
          <w:b/>
          <w:sz w:val="32"/>
          <w:szCs w:val="32"/>
        </w:rPr>
        <w:t>1．立项背景及目的</w:t>
      </w:r>
    </w:p>
    <w:p>
      <w:pPr>
        <w:ind w:firstLine="640" w:firstLineChars="200"/>
        <w:rPr>
          <w:rFonts w:eastAsia="方正仿宋简体"/>
          <w:sz w:val="32"/>
          <w:szCs w:val="32"/>
        </w:rPr>
      </w:pPr>
      <w:r>
        <w:rPr>
          <w:rFonts w:hint="eastAsia" w:eastAsia="方正仿宋简体"/>
          <w:sz w:val="32"/>
          <w:szCs w:val="32"/>
        </w:rPr>
        <w:t>根据《资阳市人民政府关于资阳市落实四川省核与辐射安全和放射性污染防治“十三五”规划及2025年远景目标实施方案的批复》（资府函〔2019〕65号）文件，市政府原则同意《资阳市落实四川省核与辐射安全和放射性污染防治“十三五”规划及2025年远景目标实施方案》（以下简称《实施方案》）。根据《实施方案》，现启动实施市级辐射安全监管能力建设、县（区）辐射安全监管能力建设、市级辐射环境监测基础设备配备、市级应急设备配置及物资贮备等四个重点工程项目采购。</w:t>
      </w:r>
    </w:p>
    <w:p>
      <w:pPr>
        <w:pStyle w:val="7"/>
        <w:numPr>
          <w:ilvl w:val="0"/>
          <w:numId w:val="7"/>
        </w:numPr>
        <w:spacing w:before="93" w:line="620" w:lineRule="exact"/>
        <w:ind w:firstLine="627" w:firstLineChars="196"/>
        <w:rPr>
          <w:rFonts w:eastAsia="方正仿宋简体"/>
          <w:b/>
          <w:sz w:val="32"/>
          <w:szCs w:val="32"/>
        </w:rPr>
      </w:pPr>
      <w:r>
        <w:rPr>
          <w:rFonts w:eastAsia="方正仿宋简体"/>
          <w:b/>
          <w:sz w:val="32"/>
          <w:szCs w:val="32"/>
        </w:rPr>
        <w:t>预算资金来源及使用情况</w:t>
      </w:r>
    </w:p>
    <w:p>
      <w:pPr>
        <w:ind w:firstLine="640" w:firstLineChars="200"/>
      </w:pPr>
      <w:r>
        <w:rPr>
          <w:rFonts w:eastAsia="方正仿宋简体"/>
          <w:sz w:val="32"/>
          <w:szCs w:val="32"/>
        </w:rPr>
        <w:t>资金来源</w:t>
      </w:r>
      <w:r>
        <w:rPr>
          <w:rFonts w:hint="eastAsia" w:eastAsia="方正仿宋简体"/>
          <w:sz w:val="32"/>
          <w:szCs w:val="32"/>
        </w:rPr>
        <w:t>是市本级和县（区）财政分级承担，使用非税资金115.32万元。</w:t>
      </w:r>
    </w:p>
    <w:p>
      <w:pPr>
        <w:pStyle w:val="7"/>
        <w:numPr>
          <w:ilvl w:val="0"/>
          <w:numId w:val="7"/>
        </w:numPr>
        <w:spacing w:before="93" w:line="620" w:lineRule="exact"/>
        <w:ind w:firstLine="627" w:firstLineChars="196"/>
        <w:rPr>
          <w:rFonts w:eastAsia="方正仿宋简体"/>
          <w:b/>
          <w:sz w:val="32"/>
          <w:szCs w:val="32"/>
        </w:rPr>
      </w:pPr>
      <w:r>
        <w:rPr>
          <w:rFonts w:eastAsia="方正仿宋简体"/>
          <w:b/>
          <w:sz w:val="32"/>
          <w:szCs w:val="32"/>
        </w:rPr>
        <w:t>实施情况</w:t>
      </w:r>
    </w:p>
    <w:p>
      <w:pPr>
        <w:pStyle w:val="7"/>
        <w:spacing w:before="93"/>
        <w:ind w:firstLine="640" w:firstLineChars="200"/>
        <w:jc w:val="left"/>
        <w:rPr>
          <w:rFonts w:ascii="Times New Roman" w:eastAsia="方正仿宋简体"/>
          <w:sz w:val="32"/>
          <w:szCs w:val="32"/>
        </w:rPr>
      </w:pPr>
      <w:r>
        <w:rPr>
          <w:rFonts w:hint="eastAsia" w:ascii="Times New Roman" w:eastAsia="方正仿宋简体"/>
          <w:sz w:val="32"/>
          <w:szCs w:val="32"/>
        </w:rPr>
        <w:t>按照预算批复的要求，严格执行预算，做好项目进度和支付时点安排。项目实施严格按照相关业务管理规定，严格执行各项财务管理制度，按照国家和省、市安排布署，实</w:t>
      </w:r>
      <w:r>
        <w:rPr>
          <w:rFonts w:hint="eastAsia" w:ascii="Times New Roman" w:eastAsia="方正仿宋简体"/>
          <w:kern w:val="2"/>
          <w:sz w:val="32"/>
          <w:szCs w:val="32"/>
        </w:rPr>
        <w:t>施市级辐射安全监管能力建设、县（区）辐射安全监管能力建设、市级辐射环境监测基础设备配备、市级应急设备配置及物资贮备等四个重点工程项目采购。</w:t>
      </w:r>
    </w:p>
    <w:p>
      <w:pPr>
        <w:pStyle w:val="7"/>
        <w:numPr>
          <w:ilvl w:val="0"/>
          <w:numId w:val="7"/>
        </w:numPr>
        <w:spacing w:before="93" w:line="620" w:lineRule="exact"/>
        <w:ind w:firstLine="627" w:firstLineChars="196"/>
        <w:rPr>
          <w:rFonts w:eastAsia="方正仿宋简体"/>
          <w:b/>
          <w:sz w:val="32"/>
          <w:szCs w:val="32"/>
        </w:rPr>
      </w:pPr>
      <w:r>
        <w:rPr>
          <w:rFonts w:eastAsia="方正仿宋简体"/>
          <w:b/>
          <w:sz w:val="32"/>
          <w:szCs w:val="32"/>
        </w:rPr>
        <w:t>组织及管理</w:t>
      </w:r>
    </w:p>
    <w:p>
      <w:pPr>
        <w:ind w:firstLine="640" w:firstLineChars="200"/>
        <w:rPr>
          <w:rFonts w:eastAsia="方正仿宋简体"/>
          <w:b/>
          <w:sz w:val="32"/>
          <w:szCs w:val="32"/>
        </w:rPr>
      </w:pPr>
      <w:r>
        <w:rPr>
          <w:rFonts w:hint="eastAsia" w:eastAsia="方正仿宋简体"/>
          <w:sz w:val="32"/>
          <w:szCs w:val="32"/>
        </w:rPr>
        <w:t>按照《资阳市生态环境局采购管理制度》和《资阳市生态环境局固定资产管理办法》要求，该项目由局科室统一采购，采购结束后由土壤科报销入账。</w:t>
      </w:r>
    </w:p>
    <w:p>
      <w:pPr>
        <w:pStyle w:val="7"/>
        <w:spacing w:before="93" w:line="620" w:lineRule="exact"/>
        <w:ind w:left="411" w:leftChars="196"/>
        <w:rPr>
          <w:rFonts w:eastAsia="方正楷体简体"/>
          <w:b/>
          <w:sz w:val="32"/>
          <w:szCs w:val="32"/>
        </w:rPr>
      </w:pPr>
      <w:r>
        <w:rPr>
          <w:rFonts w:eastAsia="方正楷体简体"/>
          <w:b/>
          <w:sz w:val="32"/>
          <w:szCs w:val="32"/>
        </w:rPr>
        <w:t>（二）绩效目标</w:t>
      </w:r>
    </w:p>
    <w:p>
      <w:pPr>
        <w:pStyle w:val="7"/>
        <w:spacing w:before="93" w:line="620" w:lineRule="exact"/>
        <w:ind w:firstLine="627" w:firstLineChars="196"/>
        <w:rPr>
          <w:rFonts w:eastAsia="方正仿宋简体"/>
          <w:sz w:val="32"/>
          <w:szCs w:val="32"/>
        </w:rPr>
      </w:pPr>
      <w:r>
        <w:rPr>
          <w:rFonts w:hint="eastAsia" w:eastAsia="方正仿宋简体"/>
          <w:sz w:val="32"/>
          <w:szCs w:val="32"/>
        </w:rPr>
        <w:t>1.绩效总目标：完成</w:t>
      </w:r>
      <w:r>
        <w:rPr>
          <w:rFonts w:hint="eastAsia" w:ascii="Times New Roman" w:eastAsia="方正仿宋简体"/>
          <w:kern w:val="2"/>
          <w:sz w:val="32"/>
          <w:szCs w:val="32"/>
        </w:rPr>
        <w:t>市级辐射安全监管能力建设、县（区）辐射安全监管能力建设、市级辐射环境监测基础设备配备、市级应急设备配置及物资贮备等四个重点工程项目采购。</w:t>
      </w:r>
    </w:p>
    <w:p>
      <w:pPr>
        <w:spacing w:line="620" w:lineRule="exact"/>
        <w:jc w:val="left"/>
        <w:rPr>
          <w:rFonts w:eastAsia="方正仿宋简体"/>
          <w:sz w:val="32"/>
          <w:szCs w:val="32"/>
        </w:rPr>
      </w:pPr>
      <w:r>
        <w:rPr>
          <w:rFonts w:hint="eastAsia" w:eastAsia="方正仿宋简体"/>
          <w:sz w:val="32"/>
          <w:szCs w:val="32"/>
        </w:rPr>
        <w:t xml:space="preserve">   2.产出目标：资阳市落实四川省核与辐射安全和放射性污染“十三五”规划及2025年远景目标实施方案》重点工程采购项目</w:t>
      </w:r>
    </w:p>
    <w:p>
      <w:pPr>
        <w:ind w:firstLine="320" w:firstLineChars="100"/>
        <w:rPr>
          <w:rFonts w:eastAsia="方正仿宋简体"/>
          <w:sz w:val="32"/>
          <w:szCs w:val="32"/>
        </w:rPr>
      </w:pPr>
      <w:r>
        <w:rPr>
          <w:rFonts w:hint="eastAsia" w:eastAsia="方正仿宋简体"/>
          <w:sz w:val="32"/>
          <w:szCs w:val="32"/>
        </w:rPr>
        <w:t>3.效益指标：按照预算批复的要求，严格执行预算，加强未利用地环境管理，在开展环境影响评价时，增加了对土壤环境影响的评价内容。</w:t>
      </w:r>
    </w:p>
    <w:p>
      <w:pPr>
        <w:pStyle w:val="7"/>
        <w:spacing w:before="93" w:line="620" w:lineRule="exact"/>
        <w:ind w:firstLine="627" w:firstLineChars="196"/>
        <w:rPr>
          <w:rFonts w:eastAsia="方正黑体简体"/>
          <w:sz w:val="32"/>
          <w:szCs w:val="32"/>
        </w:rPr>
      </w:pPr>
      <w:r>
        <w:rPr>
          <w:rFonts w:eastAsia="方正黑体简体"/>
          <w:sz w:val="32"/>
          <w:szCs w:val="32"/>
        </w:rPr>
        <w:t>二、绩效自评工作情况</w:t>
      </w:r>
    </w:p>
    <w:p>
      <w:pPr>
        <w:pStyle w:val="7"/>
        <w:spacing w:before="93" w:line="620" w:lineRule="exact"/>
        <w:ind w:firstLine="627" w:firstLineChars="196"/>
        <w:rPr>
          <w:rFonts w:ascii="Times New Roman" w:eastAsia="方正仿宋简体"/>
          <w:kern w:val="2"/>
          <w:sz w:val="32"/>
          <w:szCs w:val="32"/>
        </w:rPr>
      </w:pPr>
      <w:r>
        <w:rPr>
          <w:rFonts w:hint="eastAsia" w:ascii="Times New Roman" w:eastAsia="方正仿宋简体"/>
          <w:kern w:val="2"/>
          <w:sz w:val="32"/>
          <w:szCs w:val="32"/>
        </w:rPr>
        <w:t>土壤科成立项目自评小组，结合评价内容，做到有计划有安排，扎实开展本次自评工作。按照下达的项目支出绩效评价指标体系，自评小组针对申报内容、实施情况、资金兑现、财务管理、绩效目标等做出自我评价。</w:t>
      </w:r>
    </w:p>
    <w:p>
      <w:pPr>
        <w:pStyle w:val="7"/>
        <w:numPr>
          <w:ilvl w:val="0"/>
          <w:numId w:val="8"/>
        </w:numPr>
        <w:spacing w:before="93" w:line="620" w:lineRule="exact"/>
        <w:ind w:firstLine="627" w:firstLineChars="196"/>
        <w:rPr>
          <w:rFonts w:eastAsia="方正黑体简体"/>
          <w:sz w:val="32"/>
          <w:szCs w:val="32"/>
        </w:rPr>
      </w:pPr>
      <w:r>
        <w:rPr>
          <w:rFonts w:eastAsia="方正黑体简体"/>
          <w:sz w:val="32"/>
          <w:szCs w:val="32"/>
        </w:rPr>
        <w:t>评价结论</w:t>
      </w:r>
    </w:p>
    <w:p>
      <w:pPr>
        <w:ind w:firstLine="660" w:firstLineChars="200"/>
        <w:rPr>
          <w:rFonts w:eastAsia="方正仿宋简体"/>
        </w:rPr>
      </w:pPr>
      <w:r>
        <w:rPr>
          <w:rFonts w:hint="eastAsia" w:ascii="宋体" w:hAnsi="宋体" w:eastAsia="方正仿宋简体" w:cs="方正仿宋简体"/>
          <w:sz w:val="33"/>
          <w:szCs w:val="33"/>
        </w:rPr>
        <w:t>根据《资阳市财政局关于开展2021年度市级部门支出绩效自评工作的通知》（资财监督绩效〔2022〕5号）文件要求，经对该项目资金管理、任务完成情况、综合效益指标情况进行综合分析自评，该项目2021年支出绩效考核项目100分，自评等级为优。</w:t>
      </w:r>
    </w:p>
    <w:p>
      <w:pPr>
        <w:pStyle w:val="7"/>
        <w:spacing w:before="93" w:line="620" w:lineRule="exact"/>
        <w:ind w:firstLine="627" w:firstLineChars="196"/>
        <w:rPr>
          <w:rFonts w:eastAsia="方正黑体简体"/>
          <w:sz w:val="32"/>
          <w:szCs w:val="32"/>
        </w:rPr>
      </w:pPr>
      <w:r>
        <w:rPr>
          <w:rFonts w:eastAsia="方正黑体简体"/>
          <w:sz w:val="32"/>
          <w:szCs w:val="32"/>
        </w:rPr>
        <w:t>四、绩效分析</w:t>
      </w:r>
    </w:p>
    <w:p>
      <w:pPr>
        <w:pStyle w:val="7"/>
        <w:spacing w:before="93" w:line="620" w:lineRule="exact"/>
        <w:ind w:firstLine="627" w:firstLineChars="196"/>
        <w:rPr>
          <w:rFonts w:eastAsia="方正黑体简体"/>
          <w:sz w:val="32"/>
          <w:szCs w:val="32"/>
        </w:rPr>
      </w:pPr>
      <w:r>
        <w:rPr>
          <w:rFonts w:hint="eastAsia" w:ascii="Times New Roman" w:eastAsia="方正仿宋简体"/>
          <w:sz w:val="32"/>
          <w:szCs w:val="32"/>
        </w:rPr>
        <w:t>按照预算批复的要求，严格执行预算，加强未利用地环境管理，在开展环境影响评价时，增加了对土壤环境影响的评价内容。</w:t>
      </w:r>
      <w:r>
        <w:rPr>
          <w:rFonts w:eastAsia="方正黑体简体"/>
          <w:sz w:val="32"/>
          <w:szCs w:val="32"/>
        </w:rPr>
        <w:t>五、主要经验及做法、存在的问题和建议</w:t>
      </w:r>
    </w:p>
    <w:p>
      <w:pPr>
        <w:pStyle w:val="7"/>
        <w:numPr>
          <w:ilvl w:val="0"/>
          <w:numId w:val="9"/>
        </w:numPr>
        <w:spacing w:before="93" w:line="620" w:lineRule="exact"/>
        <w:ind w:firstLine="627" w:firstLineChars="196"/>
        <w:rPr>
          <w:rFonts w:eastAsia="方正楷体简体"/>
          <w:b/>
          <w:sz w:val="32"/>
          <w:szCs w:val="32"/>
        </w:rPr>
      </w:pPr>
      <w:r>
        <w:rPr>
          <w:rFonts w:eastAsia="方正楷体简体"/>
          <w:b/>
          <w:sz w:val="32"/>
          <w:szCs w:val="32"/>
        </w:rPr>
        <w:t>存在的问题</w:t>
      </w:r>
    </w:p>
    <w:p>
      <w:pPr>
        <w:rPr>
          <w:rFonts w:eastAsia="方正仿宋简体"/>
          <w:sz w:val="32"/>
          <w:szCs w:val="32"/>
        </w:rPr>
      </w:pPr>
      <w:r>
        <w:rPr>
          <w:rFonts w:hint="eastAsia"/>
        </w:rPr>
        <w:t xml:space="preserve">      </w:t>
      </w:r>
      <w:r>
        <w:rPr>
          <w:rFonts w:hint="eastAsia" w:eastAsia="方正仿宋简体"/>
          <w:sz w:val="32"/>
          <w:szCs w:val="32"/>
        </w:rPr>
        <w:t>无</w:t>
      </w:r>
    </w:p>
    <w:p>
      <w:pPr>
        <w:pStyle w:val="7"/>
        <w:numPr>
          <w:ilvl w:val="0"/>
          <w:numId w:val="9"/>
        </w:numPr>
        <w:spacing w:before="93" w:line="620" w:lineRule="exact"/>
        <w:ind w:firstLine="627" w:firstLineChars="196"/>
        <w:rPr>
          <w:rFonts w:eastAsia="方正楷体简体"/>
          <w:b/>
          <w:sz w:val="32"/>
          <w:szCs w:val="32"/>
        </w:rPr>
      </w:pPr>
      <w:r>
        <w:rPr>
          <w:rFonts w:eastAsia="方正楷体简体"/>
          <w:b/>
          <w:sz w:val="32"/>
          <w:szCs w:val="32"/>
        </w:rPr>
        <w:t>建议和改进措施</w:t>
      </w:r>
    </w:p>
    <w:p>
      <w:pPr>
        <w:ind w:firstLine="640" w:firstLineChars="200"/>
        <w:jc w:val="left"/>
        <w:rPr>
          <w:rFonts w:eastAsia="方正仿宋简体"/>
          <w:sz w:val="32"/>
          <w:szCs w:val="32"/>
        </w:rPr>
      </w:pPr>
      <w:r>
        <w:rPr>
          <w:rFonts w:hint="eastAsia" w:eastAsia="方正仿宋简体"/>
          <w:sz w:val="32"/>
          <w:szCs w:val="32"/>
        </w:rPr>
        <w:t>按照财政专项资金管理的有关规定，结合专项工作开展实际，更加科学编制项目预算，设定绩效目标。项目在实施过程照实际状况发生变化应按程序准时调整预算和绩效目标。</w:t>
      </w:r>
    </w:p>
    <w:p>
      <w:pPr>
        <w:pStyle w:val="7"/>
        <w:spacing w:before="93" w:line="620" w:lineRule="exact"/>
        <w:ind w:firstLine="627" w:firstLineChars="196"/>
        <w:rPr>
          <w:rFonts w:eastAsia="方正仿宋简体"/>
          <w:b/>
          <w:sz w:val="32"/>
          <w:szCs w:val="32"/>
        </w:rPr>
      </w:pPr>
    </w:p>
    <w:p>
      <w:pPr>
        <w:pStyle w:val="7"/>
        <w:spacing w:before="93" w:line="620" w:lineRule="exact"/>
        <w:ind w:firstLine="627" w:firstLineChars="196"/>
        <w:rPr>
          <w:rFonts w:eastAsia="方正仿宋简体"/>
          <w:color w:val="000000"/>
          <w:sz w:val="32"/>
          <w:szCs w:val="32"/>
        </w:rPr>
      </w:pPr>
      <w:r>
        <w:rPr>
          <w:rFonts w:eastAsia="方正仿宋简体"/>
          <w:sz w:val="32"/>
          <w:szCs w:val="32"/>
        </w:rPr>
        <w:t>附：</w:t>
      </w:r>
      <w:r>
        <w:rPr>
          <w:rFonts w:eastAsia="方正仿宋简体"/>
          <w:color w:val="000000"/>
          <w:sz w:val="32"/>
          <w:szCs w:val="32"/>
        </w:rPr>
        <w:t>1．20</w:t>
      </w:r>
      <w:r>
        <w:rPr>
          <w:rFonts w:hint="eastAsia" w:eastAsia="方正仿宋简体"/>
          <w:color w:val="000000"/>
          <w:sz w:val="32"/>
          <w:szCs w:val="32"/>
        </w:rPr>
        <w:t>21</w:t>
      </w:r>
      <w:r>
        <w:rPr>
          <w:rFonts w:eastAsia="方正仿宋简体"/>
          <w:color w:val="000000"/>
          <w:sz w:val="32"/>
          <w:szCs w:val="32"/>
        </w:rPr>
        <w:t>年度市本级项目支出绩效自评计分表</w:t>
      </w:r>
    </w:p>
    <w:p>
      <w:pPr>
        <w:numPr>
          <w:ilvl w:val="0"/>
          <w:numId w:val="10"/>
        </w:numPr>
        <w:spacing w:line="620" w:lineRule="exact"/>
        <w:ind w:firstLine="1280" w:firstLineChars="400"/>
        <w:jc w:val="left"/>
        <w:rPr>
          <w:rFonts w:ascii="仿宋_GB2312" w:eastAsia="方正仿宋简体"/>
          <w:color w:val="000000"/>
          <w:kern w:val="0"/>
          <w:sz w:val="32"/>
          <w:szCs w:val="32"/>
        </w:rPr>
      </w:pPr>
      <w:r>
        <w:rPr>
          <w:rFonts w:hint="eastAsia" w:ascii="仿宋_GB2312" w:eastAsia="方正仿宋简体"/>
          <w:color w:val="000000"/>
          <w:kern w:val="0"/>
          <w:sz w:val="32"/>
          <w:szCs w:val="32"/>
        </w:rPr>
        <w:t>2021年度市本级项目支出绩效目标完成情况表</w:t>
      </w:r>
    </w:p>
    <w:p>
      <w:pPr>
        <w:spacing w:line="620" w:lineRule="exact"/>
        <w:jc w:val="left"/>
        <w:rPr>
          <w:rFonts w:eastAsia="方正黑体简体"/>
          <w:sz w:val="32"/>
          <w:szCs w:val="32"/>
        </w:rPr>
      </w:pPr>
      <w:r>
        <w:rPr>
          <w:rFonts w:eastAsia="方正黑体简体"/>
          <w:sz w:val="32"/>
          <w:szCs w:val="32"/>
        </w:rPr>
        <w:t>附件</w:t>
      </w:r>
      <w:r>
        <w:rPr>
          <w:rFonts w:hint="eastAsia" w:eastAsia="方正黑体简体"/>
          <w:sz w:val="32"/>
          <w:szCs w:val="32"/>
        </w:rPr>
        <w:t>1</w:t>
      </w:r>
    </w:p>
    <w:p>
      <w:pPr>
        <w:spacing w:line="620" w:lineRule="exact"/>
        <w:jc w:val="center"/>
        <w:rPr>
          <w:rFonts w:eastAsia="方正小标宋简体"/>
          <w:bCs/>
          <w:kern w:val="0"/>
          <w:sz w:val="40"/>
          <w:szCs w:val="40"/>
        </w:rPr>
      </w:pPr>
      <w:r>
        <w:rPr>
          <w:rFonts w:eastAsia="方正小标宋简体"/>
          <w:bCs/>
          <w:kern w:val="0"/>
          <w:sz w:val="40"/>
          <w:szCs w:val="40"/>
        </w:rPr>
        <w:t>20</w:t>
      </w:r>
      <w:r>
        <w:rPr>
          <w:rFonts w:hint="eastAsia" w:eastAsia="方正小标宋简体"/>
          <w:bCs/>
          <w:kern w:val="0"/>
          <w:sz w:val="40"/>
          <w:szCs w:val="40"/>
        </w:rPr>
        <w:t>21</w:t>
      </w:r>
      <w:r>
        <w:rPr>
          <w:rFonts w:eastAsia="方正小标宋简体"/>
          <w:bCs/>
          <w:kern w:val="0"/>
          <w:sz w:val="40"/>
          <w:szCs w:val="40"/>
        </w:rPr>
        <w:t>年度市本级项目支出绩效自评计分表</w:t>
      </w:r>
    </w:p>
    <w:p>
      <w:pPr>
        <w:spacing w:line="620" w:lineRule="exact"/>
        <w:jc w:val="center"/>
        <w:rPr>
          <w:rFonts w:eastAsia="楷体_GB2312"/>
          <w:b/>
          <w:bCs/>
          <w:kern w:val="0"/>
          <w:sz w:val="20"/>
          <w:szCs w:val="20"/>
        </w:rPr>
      </w:pPr>
      <w:r>
        <w:rPr>
          <w:rFonts w:eastAsia="楷体_GB2312"/>
          <w:b/>
          <w:bCs/>
          <w:kern w:val="0"/>
          <w:sz w:val="20"/>
          <w:szCs w:val="20"/>
        </w:rPr>
        <w:t>（</w:t>
      </w:r>
      <w:r>
        <w:rPr>
          <w:rFonts w:hint="eastAsia" w:eastAsia="楷体_GB2312"/>
          <w:b/>
          <w:bCs/>
          <w:kern w:val="0"/>
          <w:sz w:val="20"/>
          <w:szCs w:val="20"/>
        </w:rPr>
        <w:t>资阳市落实四川省核与辐射安全和放射性污染防治“十三五”规划及2025年远景目标</w:t>
      </w:r>
    </w:p>
    <w:p>
      <w:pPr>
        <w:spacing w:line="620" w:lineRule="exact"/>
        <w:jc w:val="center"/>
        <w:rPr>
          <w:rFonts w:eastAsia="楷体_GB2312"/>
          <w:b/>
          <w:bCs/>
          <w:kern w:val="0"/>
          <w:sz w:val="20"/>
          <w:szCs w:val="20"/>
        </w:rPr>
      </w:pPr>
      <w:r>
        <w:rPr>
          <w:rFonts w:hint="eastAsia" w:eastAsia="楷体_GB2312"/>
          <w:b/>
          <w:bCs/>
          <w:kern w:val="0"/>
          <w:sz w:val="20"/>
          <w:szCs w:val="20"/>
        </w:rPr>
        <w:t>实施方案》重点工程采购</w:t>
      </w:r>
      <w:r>
        <w:rPr>
          <w:rFonts w:eastAsia="楷体_GB2312"/>
          <w:b/>
          <w:bCs/>
          <w:kern w:val="0"/>
          <w:sz w:val="20"/>
          <w:szCs w:val="20"/>
        </w:rPr>
        <w:t>项目）</w:t>
      </w:r>
    </w:p>
    <w:p>
      <w:pPr>
        <w:spacing w:line="620" w:lineRule="exact"/>
        <w:rPr>
          <w:rFonts w:eastAsia="楷体_GB2312"/>
          <w:sz w:val="32"/>
          <w:szCs w:val="32"/>
        </w:rPr>
      </w:pPr>
      <w:r>
        <w:rPr>
          <w:rFonts w:eastAsia="楷体_GB2312"/>
          <w:b/>
          <w:bCs/>
          <w:kern w:val="0"/>
          <w:sz w:val="20"/>
          <w:szCs w:val="20"/>
        </w:rPr>
        <w:t>预算单位名称：</w:t>
      </w:r>
      <w:r>
        <w:rPr>
          <w:rFonts w:hint="eastAsia" w:eastAsia="楷体_GB2312"/>
          <w:b/>
          <w:bCs/>
          <w:kern w:val="0"/>
          <w:sz w:val="20"/>
          <w:szCs w:val="20"/>
        </w:rPr>
        <w:t>资阳市生态环境局</w:t>
      </w:r>
      <w:r>
        <w:rPr>
          <w:rFonts w:eastAsia="楷体_GB2312"/>
          <w:b/>
          <w:bCs/>
          <w:kern w:val="0"/>
          <w:sz w:val="20"/>
          <w:szCs w:val="20"/>
        </w:rPr>
        <w:t xml:space="preserve">             预算单位编码：</w:t>
      </w:r>
      <w:r>
        <w:rPr>
          <w:rFonts w:hint="eastAsia" w:eastAsia="楷体_GB2312"/>
          <w:b/>
          <w:bCs/>
          <w:kern w:val="0"/>
          <w:sz w:val="20"/>
          <w:szCs w:val="20"/>
        </w:rPr>
        <w:t>177001</w:t>
      </w:r>
      <w:r>
        <w:rPr>
          <w:rFonts w:eastAsia="楷体_GB2312"/>
          <w:b/>
          <w:bCs/>
          <w:kern w:val="0"/>
          <w:sz w:val="20"/>
          <w:szCs w:val="20"/>
        </w:rPr>
        <w:t xml:space="preserve">       自评等级：</w:t>
      </w:r>
      <w:r>
        <w:rPr>
          <w:rFonts w:hint="eastAsia" w:eastAsia="楷体_GB2312"/>
          <w:b/>
          <w:bCs/>
          <w:kern w:val="0"/>
          <w:sz w:val="20"/>
          <w:szCs w:val="20"/>
        </w:rPr>
        <w:t>优</w:t>
      </w:r>
    </w:p>
    <w:tbl>
      <w:tblPr>
        <w:tblStyle w:val="17"/>
        <w:tblW w:w="5098"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676"/>
        <w:gridCol w:w="830"/>
        <w:gridCol w:w="2208"/>
        <w:gridCol w:w="3243"/>
        <w:gridCol w:w="850"/>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Header/>
        </w:trPr>
        <w:tc>
          <w:tcPr>
            <w:tcW w:w="370" w:type="pct"/>
            <w:shd w:val="clear" w:color="000000" w:fill="FFFFFF"/>
            <w:vAlign w:val="center"/>
          </w:tcPr>
          <w:p>
            <w:pPr>
              <w:widowControl/>
              <w:jc w:val="center"/>
              <w:rPr>
                <w:b/>
                <w:bCs/>
                <w:kern w:val="0"/>
                <w:sz w:val="20"/>
                <w:szCs w:val="20"/>
              </w:rPr>
            </w:pPr>
            <w:r>
              <w:rPr>
                <w:b/>
                <w:bCs/>
                <w:kern w:val="0"/>
                <w:sz w:val="20"/>
                <w:szCs w:val="20"/>
              </w:rPr>
              <w:t>一级</w:t>
            </w:r>
            <w:r>
              <w:rPr>
                <w:b/>
                <w:bCs/>
                <w:kern w:val="0"/>
                <w:sz w:val="20"/>
                <w:szCs w:val="20"/>
              </w:rPr>
              <w:br w:type="textWrapping"/>
            </w:r>
            <w:r>
              <w:rPr>
                <w:b/>
                <w:bCs/>
                <w:kern w:val="0"/>
                <w:sz w:val="20"/>
                <w:szCs w:val="20"/>
              </w:rPr>
              <w:t>指标</w:t>
            </w:r>
          </w:p>
        </w:tc>
        <w:tc>
          <w:tcPr>
            <w:tcW w:w="366" w:type="pct"/>
            <w:shd w:val="clear" w:color="000000" w:fill="FFFFFF"/>
            <w:vAlign w:val="center"/>
          </w:tcPr>
          <w:p>
            <w:pPr>
              <w:widowControl/>
              <w:jc w:val="center"/>
              <w:rPr>
                <w:b/>
                <w:bCs/>
                <w:kern w:val="0"/>
                <w:sz w:val="20"/>
                <w:szCs w:val="20"/>
              </w:rPr>
            </w:pPr>
            <w:r>
              <w:rPr>
                <w:b/>
                <w:bCs/>
                <w:kern w:val="0"/>
                <w:sz w:val="20"/>
                <w:szCs w:val="20"/>
              </w:rPr>
              <w:t>二级</w:t>
            </w:r>
            <w:r>
              <w:rPr>
                <w:b/>
                <w:bCs/>
                <w:kern w:val="0"/>
                <w:sz w:val="20"/>
                <w:szCs w:val="20"/>
              </w:rPr>
              <w:br w:type="textWrapping"/>
            </w:r>
            <w:r>
              <w:rPr>
                <w:b/>
                <w:bCs/>
                <w:kern w:val="0"/>
                <w:sz w:val="20"/>
                <w:szCs w:val="20"/>
              </w:rPr>
              <w:t>指标</w:t>
            </w:r>
          </w:p>
        </w:tc>
        <w:tc>
          <w:tcPr>
            <w:tcW w:w="449" w:type="pct"/>
            <w:shd w:val="clear" w:color="000000" w:fill="FFFFFF"/>
            <w:vAlign w:val="center"/>
          </w:tcPr>
          <w:p>
            <w:pPr>
              <w:widowControl/>
              <w:jc w:val="center"/>
              <w:rPr>
                <w:b/>
                <w:bCs/>
                <w:kern w:val="0"/>
                <w:sz w:val="20"/>
                <w:szCs w:val="20"/>
              </w:rPr>
            </w:pPr>
            <w:r>
              <w:rPr>
                <w:b/>
                <w:bCs/>
                <w:kern w:val="0"/>
                <w:sz w:val="20"/>
                <w:szCs w:val="20"/>
              </w:rPr>
              <w:t>三级</w:t>
            </w:r>
          </w:p>
          <w:p>
            <w:pPr>
              <w:widowControl/>
              <w:jc w:val="center"/>
              <w:rPr>
                <w:b/>
                <w:bCs/>
                <w:kern w:val="0"/>
                <w:sz w:val="20"/>
                <w:szCs w:val="20"/>
              </w:rPr>
            </w:pPr>
            <w:r>
              <w:rPr>
                <w:b/>
                <w:bCs/>
                <w:kern w:val="0"/>
                <w:sz w:val="20"/>
                <w:szCs w:val="20"/>
              </w:rPr>
              <w:t>指标</w:t>
            </w:r>
          </w:p>
        </w:tc>
        <w:tc>
          <w:tcPr>
            <w:tcW w:w="1195" w:type="pct"/>
            <w:shd w:val="clear" w:color="000000" w:fill="FFFFFF"/>
            <w:vAlign w:val="center"/>
          </w:tcPr>
          <w:p>
            <w:pPr>
              <w:widowControl/>
              <w:jc w:val="center"/>
              <w:rPr>
                <w:b/>
                <w:bCs/>
                <w:kern w:val="0"/>
                <w:sz w:val="20"/>
                <w:szCs w:val="20"/>
              </w:rPr>
            </w:pPr>
            <w:r>
              <w:rPr>
                <w:b/>
                <w:bCs/>
                <w:kern w:val="0"/>
                <w:sz w:val="20"/>
                <w:szCs w:val="20"/>
              </w:rPr>
              <w:t>指标解释</w:t>
            </w:r>
          </w:p>
        </w:tc>
        <w:tc>
          <w:tcPr>
            <w:tcW w:w="1753" w:type="pct"/>
            <w:shd w:val="clear" w:color="000000" w:fill="FFFFFF"/>
            <w:vAlign w:val="center"/>
          </w:tcPr>
          <w:p>
            <w:pPr>
              <w:widowControl/>
              <w:jc w:val="center"/>
              <w:rPr>
                <w:b/>
                <w:bCs/>
                <w:kern w:val="0"/>
                <w:sz w:val="20"/>
                <w:szCs w:val="20"/>
              </w:rPr>
            </w:pPr>
            <w:r>
              <w:rPr>
                <w:b/>
                <w:bCs/>
                <w:kern w:val="0"/>
                <w:sz w:val="20"/>
                <w:szCs w:val="20"/>
              </w:rPr>
              <w:t>指标说明（评价计分标准）</w:t>
            </w:r>
          </w:p>
        </w:tc>
        <w:tc>
          <w:tcPr>
            <w:tcW w:w="460" w:type="pct"/>
            <w:shd w:val="clear" w:color="000000" w:fill="FFFFFF"/>
            <w:vAlign w:val="center"/>
          </w:tcPr>
          <w:p>
            <w:pPr>
              <w:widowControl/>
              <w:jc w:val="center"/>
              <w:rPr>
                <w:b/>
                <w:bCs/>
                <w:kern w:val="0"/>
                <w:sz w:val="20"/>
                <w:szCs w:val="20"/>
              </w:rPr>
            </w:pPr>
            <w:r>
              <w:rPr>
                <w:b/>
                <w:bCs/>
                <w:kern w:val="0"/>
                <w:sz w:val="20"/>
                <w:szCs w:val="20"/>
              </w:rPr>
              <w:t>自评</w:t>
            </w:r>
          </w:p>
          <w:p>
            <w:pPr>
              <w:widowControl/>
              <w:jc w:val="center"/>
              <w:rPr>
                <w:b/>
                <w:bCs/>
                <w:kern w:val="0"/>
                <w:sz w:val="20"/>
                <w:szCs w:val="20"/>
              </w:rPr>
            </w:pPr>
            <w:r>
              <w:rPr>
                <w:b/>
                <w:bCs/>
                <w:kern w:val="0"/>
                <w:sz w:val="20"/>
                <w:szCs w:val="20"/>
              </w:rPr>
              <w:t>分数</w:t>
            </w:r>
          </w:p>
        </w:tc>
        <w:tc>
          <w:tcPr>
            <w:tcW w:w="404" w:type="pct"/>
            <w:shd w:val="clear" w:color="000000" w:fill="FFFFFF"/>
            <w:vAlign w:val="center"/>
          </w:tcPr>
          <w:p>
            <w:pPr>
              <w:widowControl/>
              <w:jc w:val="center"/>
              <w:rPr>
                <w:b/>
                <w:bCs/>
                <w:kern w:val="0"/>
                <w:sz w:val="20"/>
                <w:szCs w:val="20"/>
              </w:rPr>
            </w:pPr>
            <w:r>
              <w:rPr>
                <w:b/>
                <w:bCs/>
                <w:kern w:val="0"/>
                <w:sz w:val="20"/>
                <w:szCs w:val="20"/>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370" w:type="pct"/>
            <w:vMerge w:val="restart"/>
            <w:shd w:val="clear" w:color="000000" w:fill="FFFFFF"/>
            <w:noWrap/>
            <w:textDirection w:val="tbRlV"/>
            <w:vAlign w:val="center"/>
          </w:tcPr>
          <w:p>
            <w:pPr>
              <w:widowControl/>
              <w:jc w:val="center"/>
              <w:rPr>
                <w:kern w:val="0"/>
                <w:sz w:val="20"/>
                <w:szCs w:val="20"/>
              </w:rPr>
            </w:pPr>
            <w:r>
              <w:rPr>
                <w:kern w:val="0"/>
                <w:sz w:val="20"/>
                <w:szCs w:val="20"/>
              </w:rPr>
              <w:t>投   入（25分）</w:t>
            </w:r>
          </w:p>
        </w:tc>
        <w:tc>
          <w:tcPr>
            <w:tcW w:w="366" w:type="pct"/>
            <w:vMerge w:val="restart"/>
            <w:shd w:val="clear" w:color="000000" w:fill="FFFFFF"/>
            <w:vAlign w:val="center"/>
          </w:tcPr>
          <w:p>
            <w:pPr>
              <w:widowControl/>
              <w:jc w:val="center"/>
              <w:rPr>
                <w:kern w:val="0"/>
                <w:sz w:val="20"/>
                <w:szCs w:val="20"/>
              </w:rPr>
            </w:pPr>
            <w:r>
              <w:rPr>
                <w:kern w:val="0"/>
                <w:sz w:val="20"/>
                <w:szCs w:val="20"/>
              </w:rPr>
              <w:t>项目</w:t>
            </w:r>
            <w:r>
              <w:rPr>
                <w:kern w:val="0"/>
                <w:sz w:val="20"/>
                <w:szCs w:val="20"/>
              </w:rPr>
              <w:br w:type="textWrapping"/>
            </w:r>
            <w:r>
              <w:rPr>
                <w:kern w:val="0"/>
                <w:sz w:val="20"/>
                <w:szCs w:val="20"/>
              </w:rPr>
              <w:t>立项（15分）</w:t>
            </w:r>
          </w:p>
        </w:tc>
        <w:tc>
          <w:tcPr>
            <w:tcW w:w="449" w:type="pct"/>
            <w:shd w:val="clear" w:color="000000" w:fill="FFFFFF"/>
            <w:vAlign w:val="center"/>
          </w:tcPr>
          <w:p>
            <w:pPr>
              <w:widowControl/>
              <w:jc w:val="left"/>
              <w:rPr>
                <w:kern w:val="0"/>
                <w:sz w:val="20"/>
                <w:szCs w:val="20"/>
              </w:rPr>
            </w:pPr>
            <w:r>
              <w:rPr>
                <w:kern w:val="0"/>
                <w:sz w:val="20"/>
                <w:szCs w:val="20"/>
              </w:rPr>
              <w:t>项目立项规范性（5分）</w:t>
            </w:r>
          </w:p>
        </w:tc>
        <w:tc>
          <w:tcPr>
            <w:tcW w:w="1195" w:type="pct"/>
            <w:shd w:val="clear" w:color="000000" w:fill="FFFFFF"/>
            <w:vAlign w:val="center"/>
          </w:tcPr>
          <w:p>
            <w:pPr>
              <w:widowControl/>
              <w:jc w:val="left"/>
              <w:rPr>
                <w:kern w:val="0"/>
                <w:sz w:val="20"/>
                <w:szCs w:val="20"/>
              </w:rPr>
            </w:pPr>
            <w:r>
              <w:rPr>
                <w:kern w:val="0"/>
                <w:sz w:val="20"/>
                <w:szCs w:val="20"/>
              </w:rPr>
              <w:t>项目的申请、设立过程是否符合相关要求，用以反映和考核项目立项的规范情况。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项目是否按照规定的程序申请设立；（1分）</w:t>
            </w:r>
            <w:r>
              <w:rPr>
                <w:kern w:val="0"/>
                <w:sz w:val="20"/>
                <w:szCs w:val="20"/>
              </w:rPr>
              <w:br w:type="textWrapping"/>
            </w:r>
            <w:r>
              <w:rPr>
                <w:rFonts w:hint="eastAsia" w:ascii="宋体" w:hAnsi="宋体" w:cs="宋体"/>
                <w:kern w:val="0"/>
                <w:sz w:val="20"/>
                <w:szCs w:val="20"/>
              </w:rPr>
              <w:t>②</w:t>
            </w:r>
            <w:r>
              <w:rPr>
                <w:kern w:val="0"/>
                <w:sz w:val="20"/>
                <w:szCs w:val="20"/>
              </w:rPr>
              <w:t>所提交的文件、材料是否符合相关要求；（2分）</w:t>
            </w:r>
            <w:r>
              <w:rPr>
                <w:kern w:val="0"/>
                <w:sz w:val="20"/>
                <w:szCs w:val="20"/>
              </w:rPr>
              <w:br w:type="textWrapping"/>
            </w:r>
            <w:r>
              <w:rPr>
                <w:rFonts w:hint="eastAsia" w:ascii="宋体" w:hAnsi="宋体" w:cs="宋体"/>
                <w:kern w:val="0"/>
                <w:sz w:val="20"/>
                <w:szCs w:val="20"/>
              </w:rPr>
              <w:t>③</w:t>
            </w:r>
            <w:r>
              <w:rPr>
                <w:kern w:val="0"/>
                <w:sz w:val="20"/>
                <w:szCs w:val="20"/>
              </w:rPr>
              <w:t>事前是否已经过必要的可行性研究、专家论证、风险评估、集体决策等。（2分）</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绩效目标合理性（4分）</w:t>
            </w:r>
          </w:p>
        </w:tc>
        <w:tc>
          <w:tcPr>
            <w:tcW w:w="1195" w:type="pct"/>
            <w:shd w:val="clear" w:color="000000" w:fill="FFFFFF"/>
            <w:vAlign w:val="center"/>
          </w:tcPr>
          <w:p>
            <w:pPr>
              <w:widowControl/>
              <w:jc w:val="left"/>
              <w:rPr>
                <w:kern w:val="0"/>
                <w:sz w:val="20"/>
                <w:szCs w:val="20"/>
              </w:rPr>
            </w:pPr>
            <w:r>
              <w:rPr>
                <w:kern w:val="0"/>
                <w:sz w:val="20"/>
                <w:szCs w:val="20"/>
              </w:rPr>
              <w:t>项目所设定的绩效目标是否依据充分，是否符合客观实际，用以反映和考核项目绩效目标与项目实施的相符情况。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是否符合国家相关法律法规、国民经济发展规划和党委政府决策；（1分）</w:t>
            </w:r>
            <w:r>
              <w:rPr>
                <w:kern w:val="0"/>
                <w:sz w:val="20"/>
                <w:szCs w:val="20"/>
              </w:rPr>
              <w:br w:type="textWrapping"/>
            </w:r>
            <w:r>
              <w:rPr>
                <w:rFonts w:hint="eastAsia" w:ascii="宋体" w:hAnsi="宋体" w:cs="宋体"/>
                <w:kern w:val="0"/>
                <w:sz w:val="20"/>
                <w:szCs w:val="20"/>
              </w:rPr>
              <w:t>②</w:t>
            </w:r>
            <w:r>
              <w:rPr>
                <w:kern w:val="0"/>
                <w:sz w:val="20"/>
                <w:szCs w:val="20"/>
              </w:rPr>
              <w:t>是否与项目实施单位或委托单位职责密切相关；（1分）</w:t>
            </w:r>
            <w:r>
              <w:rPr>
                <w:kern w:val="0"/>
                <w:sz w:val="20"/>
                <w:szCs w:val="20"/>
              </w:rPr>
              <w:br w:type="textWrapping"/>
            </w:r>
            <w:r>
              <w:rPr>
                <w:rFonts w:hint="eastAsia" w:ascii="宋体" w:hAnsi="宋体" w:cs="宋体"/>
                <w:kern w:val="0"/>
                <w:sz w:val="20"/>
                <w:szCs w:val="20"/>
              </w:rPr>
              <w:t>③</w:t>
            </w:r>
            <w:r>
              <w:rPr>
                <w:kern w:val="0"/>
                <w:sz w:val="20"/>
                <w:szCs w:val="20"/>
              </w:rPr>
              <w:t>项目是否为促进事业发展所必需；（1分）</w:t>
            </w:r>
            <w:r>
              <w:rPr>
                <w:kern w:val="0"/>
                <w:sz w:val="20"/>
                <w:szCs w:val="20"/>
              </w:rPr>
              <w:br w:type="textWrapping"/>
            </w:r>
            <w:r>
              <w:rPr>
                <w:rFonts w:hint="eastAsia" w:ascii="宋体" w:hAnsi="宋体" w:cs="宋体"/>
                <w:kern w:val="0"/>
                <w:sz w:val="20"/>
                <w:szCs w:val="20"/>
              </w:rPr>
              <w:t>④</w:t>
            </w:r>
            <w:r>
              <w:rPr>
                <w:kern w:val="0"/>
                <w:sz w:val="20"/>
                <w:szCs w:val="20"/>
              </w:rPr>
              <w:t>项目预期产出效益和效果是否符合正常的业绩水平。（1分）</w:t>
            </w:r>
          </w:p>
        </w:tc>
        <w:tc>
          <w:tcPr>
            <w:tcW w:w="460" w:type="pct"/>
            <w:noWrap/>
            <w:vAlign w:val="center"/>
          </w:tcPr>
          <w:p>
            <w:pPr>
              <w:widowControl/>
              <w:jc w:val="left"/>
              <w:rPr>
                <w:kern w:val="0"/>
                <w:sz w:val="24"/>
              </w:rPr>
            </w:pPr>
            <w:r>
              <w:rPr>
                <w:kern w:val="0"/>
                <w:sz w:val="24"/>
              </w:rPr>
              <w:t>　</w:t>
            </w:r>
            <w:r>
              <w:rPr>
                <w:rFonts w:hint="eastAsia"/>
                <w:kern w:val="0"/>
                <w:sz w:val="24"/>
              </w:rPr>
              <w:t>4</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绩效指标明确性（6分）</w:t>
            </w:r>
          </w:p>
        </w:tc>
        <w:tc>
          <w:tcPr>
            <w:tcW w:w="1195" w:type="pct"/>
            <w:shd w:val="clear" w:color="000000" w:fill="FFFFFF"/>
            <w:vAlign w:val="center"/>
          </w:tcPr>
          <w:p>
            <w:pPr>
              <w:widowControl/>
              <w:jc w:val="left"/>
              <w:rPr>
                <w:kern w:val="0"/>
                <w:sz w:val="20"/>
                <w:szCs w:val="20"/>
              </w:rPr>
            </w:pPr>
            <w:r>
              <w:rPr>
                <w:kern w:val="0"/>
                <w:sz w:val="20"/>
                <w:szCs w:val="20"/>
              </w:rPr>
              <w:t>依据绩效目标设定的绩效指标是否清晰、细化、可衡量等，用以反映和考核项目绩效目标的明细化情况。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是否将项目绩效目标细化分解为具体的绩效指标；（2分）</w:t>
            </w:r>
            <w:r>
              <w:rPr>
                <w:kern w:val="0"/>
                <w:sz w:val="20"/>
                <w:szCs w:val="20"/>
              </w:rPr>
              <w:br w:type="textWrapping"/>
            </w:r>
            <w:r>
              <w:rPr>
                <w:rFonts w:hint="eastAsia" w:ascii="宋体" w:hAnsi="宋体" w:cs="宋体"/>
                <w:kern w:val="0"/>
                <w:sz w:val="20"/>
                <w:szCs w:val="20"/>
              </w:rPr>
              <w:t>②</w:t>
            </w:r>
            <w:r>
              <w:rPr>
                <w:kern w:val="0"/>
                <w:sz w:val="20"/>
                <w:szCs w:val="20"/>
              </w:rPr>
              <w:t>是否通过清晰、可衡量的指标值予以体现；（1分）</w:t>
            </w:r>
            <w:r>
              <w:rPr>
                <w:kern w:val="0"/>
                <w:sz w:val="20"/>
                <w:szCs w:val="20"/>
              </w:rPr>
              <w:br w:type="textWrapping"/>
            </w:r>
            <w:r>
              <w:rPr>
                <w:rFonts w:hint="eastAsia" w:ascii="宋体" w:hAnsi="宋体" w:cs="宋体"/>
                <w:kern w:val="0"/>
                <w:sz w:val="20"/>
                <w:szCs w:val="20"/>
              </w:rPr>
              <w:t>③</w:t>
            </w:r>
            <w:r>
              <w:rPr>
                <w:kern w:val="0"/>
                <w:sz w:val="20"/>
                <w:szCs w:val="20"/>
              </w:rPr>
              <w:t>是否与项目年度任务数或计划数相对应；（1分）</w:t>
            </w:r>
            <w:r>
              <w:rPr>
                <w:kern w:val="0"/>
                <w:sz w:val="20"/>
                <w:szCs w:val="20"/>
              </w:rPr>
              <w:br w:type="textWrapping"/>
            </w:r>
            <w:r>
              <w:rPr>
                <w:rFonts w:hint="eastAsia" w:ascii="宋体" w:hAnsi="宋体" w:cs="宋体"/>
                <w:kern w:val="0"/>
                <w:sz w:val="20"/>
                <w:szCs w:val="20"/>
              </w:rPr>
              <w:t>④</w:t>
            </w:r>
            <w:r>
              <w:rPr>
                <w:kern w:val="0"/>
                <w:sz w:val="20"/>
                <w:szCs w:val="20"/>
              </w:rPr>
              <w:t>是否与预算确定的项目投资额或资金量相匹配。（2分）</w:t>
            </w:r>
          </w:p>
        </w:tc>
        <w:tc>
          <w:tcPr>
            <w:tcW w:w="460" w:type="pct"/>
            <w:noWrap/>
            <w:vAlign w:val="center"/>
          </w:tcPr>
          <w:p>
            <w:pPr>
              <w:widowControl/>
              <w:jc w:val="left"/>
              <w:rPr>
                <w:kern w:val="0"/>
                <w:sz w:val="24"/>
              </w:rPr>
            </w:pPr>
            <w:r>
              <w:rPr>
                <w:rFonts w:hint="eastAsia"/>
                <w:kern w:val="0"/>
                <w:sz w:val="24"/>
              </w:rPr>
              <w:t>6</w:t>
            </w:r>
            <w:r>
              <w:rPr>
                <w:kern w:val="0"/>
                <w:sz w:val="24"/>
              </w:rPr>
              <w:t>　</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370" w:type="pct"/>
            <w:vMerge w:val="continue"/>
            <w:shd w:val="clear" w:color="auto" w:fill="auto"/>
            <w:vAlign w:val="center"/>
          </w:tcPr>
          <w:p>
            <w:pPr>
              <w:widowControl/>
              <w:jc w:val="left"/>
              <w:rPr>
                <w:kern w:val="0"/>
                <w:sz w:val="20"/>
                <w:szCs w:val="20"/>
              </w:rPr>
            </w:pPr>
          </w:p>
        </w:tc>
        <w:tc>
          <w:tcPr>
            <w:tcW w:w="366" w:type="pct"/>
            <w:vMerge w:val="restart"/>
            <w:shd w:val="clear" w:color="000000" w:fill="FFFFFF"/>
            <w:vAlign w:val="center"/>
          </w:tcPr>
          <w:p>
            <w:pPr>
              <w:widowControl/>
              <w:jc w:val="center"/>
              <w:rPr>
                <w:kern w:val="0"/>
                <w:sz w:val="20"/>
                <w:szCs w:val="20"/>
              </w:rPr>
            </w:pPr>
            <w:r>
              <w:rPr>
                <w:kern w:val="0"/>
                <w:sz w:val="20"/>
                <w:szCs w:val="20"/>
              </w:rPr>
              <w:t>资金</w:t>
            </w:r>
            <w:r>
              <w:rPr>
                <w:kern w:val="0"/>
                <w:sz w:val="20"/>
                <w:szCs w:val="20"/>
              </w:rPr>
              <w:br w:type="textWrapping"/>
            </w:r>
            <w:r>
              <w:rPr>
                <w:kern w:val="0"/>
                <w:sz w:val="20"/>
                <w:szCs w:val="20"/>
              </w:rPr>
              <w:t>落实（10分）</w:t>
            </w:r>
          </w:p>
        </w:tc>
        <w:tc>
          <w:tcPr>
            <w:tcW w:w="449" w:type="pct"/>
            <w:shd w:val="clear" w:color="000000" w:fill="FFFFFF"/>
            <w:vAlign w:val="center"/>
          </w:tcPr>
          <w:p>
            <w:pPr>
              <w:widowControl/>
              <w:jc w:val="left"/>
              <w:rPr>
                <w:kern w:val="0"/>
                <w:sz w:val="20"/>
                <w:szCs w:val="20"/>
              </w:rPr>
            </w:pPr>
            <w:r>
              <w:rPr>
                <w:kern w:val="0"/>
                <w:sz w:val="20"/>
                <w:szCs w:val="20"/>
              </w:rPr>
              <w:t>资金到位率（5分）</w:t>
            </w:r>
          </w:p>
        </w:tc>
        <w:tc>
          <w:tcPr>
            <w:tcW w:w="1195" w:type="pct"/>
            <w:shd w:val="clear" w:color="000000" w:fill="FFFFFF"/>
            <w:vAlign w:val="center"/>
          </w:tcPr>
          <w:p>
            <w:pPr>
              <w:widowControl/>
              <w:jc w:val="left"/>
              <w:rPr>
                <w:kern w:val="0"/>
                <w:sz w:val="20"/>
                <w:szCs w:val="20"/>
              </w:rPr>
            </w:pPr>
            <w:r>
              <w:rPr>
                <w:kern w:val="0"/>
                <w:sz w:val="20"/>
                <w:szCs w:val="20"/>
              </w:rPr>
              <w:t>实际到位资金与计划投入资金的比率，用以反映和考核资金落实情况对项目实施的总体保障程度。</w:t>
            </w:r>
          </w:p>
        </w:tc>
        <w:tc>
          <w:tcPr>
            <w:tcW w:w="1753" w:type="pct"/>
            <w:shd w:val="clear" w:color="000000" w:fill="FFFFFF"/>
            <w:vAlign w:val="center"/>
          </w:tcPr>
          <w:p>
            <w:pPr>
              <w:widowControl/>
              <w:jc w:val="left"/>
              <w:rPr>
                <w:kern w:val="0"/>
                <w:sz w:val="20"/>
                <w:szCs w:val="20"/>
              </w:rPr>
            </w:pPr>
            <w:r>
              <w:rPr>
                <w:kern w:val="0"/>
                <w:sz w:val="20"/>
                <w:szCs w:val="20"/>
              </w:rPr>
              <w:t>资金到位率=（实际到位资金/计划投入资金）×100%。（达到目标值得5分，每少一个百分点扣1分，扣完为止）</w:t>
            </w:r>
            <w:r>
              <w:rPr>
                <w:kern w:val="0"/>
                <w:sz w:val="20"/>
                <w:szCs w:val="20"/>
              </w:rPr>
              <w:br w:type="textWrapping"/>
            </w:r>
            <w:r>
              <w:rPr>
                <w:kern w:val="0"/>
                <w:sz w:val="20"/>
                <w:szCs w:val="20"/>
              </w:rPr>
              <w:t>实际到位资金：一定时期（本年度或项目期）内实际落实到具体项目的资金。</w:t>
            </w:r>
            <w:r>
              <w:rPr>
                <w:kern w:val="0"/>
                <w:sz w:val="20"/>
                <w:szCs w:val="20"/>
              </w:rPr>
              <w:br w:type="textWrapping"/>
            </w:r>
            <w:r>
              <w:rPr>
                <w:kern w:val="0"/>
                <w:sz w:val="20"/>
                <w:szCs w:val="20"/>
              </w:rPr>
              <w:t>计划投入资金：一定时期（本年度或项目期）内计划投入到具体项目的资金。</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到位及时率（5分）</w:t>
            </w:r>
          </w:p>
        </w:tc>
        <w:tc>
          <w:tcPr>
            <w:tcW w:w="1195" w:type="pct"/>
            <w:shd w:val="clear" w:color="000000" w:fill="FFFFFF"/>
            <w:vAlign w:val="center"/>
          </w:tcPr>
          <w:p>
            <w:pPr>
              <w:widowControl/>
              <w:jc w:val="left"/>
              <w:rPr>
                <w:kern w:val="0"/>
                <w:sz w:val="20"/>
                <w:szCs w:val="20"/>
              </w:rPr>
            </w:pPr>
            <w:r>
              <w:rPr>
                <w:kern w:val="0"/>
                <w:sz w:val="20"/>
                <w:szCs w:val="20"/>
              </w:rPr>
              <w:t>及时到位资金与应到位资金的比率，用以反映和考核项目资金落实的及时性程度。</w:t>
            </w:r>
          </w:p>
        </w:tc>
        <w:tc>
          <w:tcPr>
            <w:tcW w:w="1753" w:type="pct"/>
            <w:shd w:val="clear" w:color="000000" w:fill="FFFFFF"/>
            <w:vAlign w:val="center"/>
          </w:tcPr>
          <w:p>
            <w:pPr>
              <w:widowControl/>
              <w:jc w:val="left"/>
              <w:rPr>
                <w:kern w:val="0"/>
                <w:sz w:val="20"/>
                <w:szCs w:val="20"/>
              </w:rPr>
            </w:pPr>
            <w:r>
              <w:rPr>
                <w:kern w:val="0"/>
                <w:sz w:val="20"/>
                <w:szCs w:val="20"/>
              </w:rPr>
              <w:t>到位及时率=（及时到位资金/应到位资金）×100%。（达到目标值得5分，每少一个百分点扣1分，扣完为止）</w:t>
            </w:r>
            <w:r>
              <w:rPr>
                <w:kern w:val="0"/>
                <w:sz w:val="20"/>
                <w:szCs w:val="20"/>
              </w:rPr>
              <w:br w:type="textWrapping"/>
            </w:r>
            <w:r>
              <w:rPr>
                <w:kern w:val="0"/>
                <w:sz w:val="20"/>
                <w:szCs w:val="20"/>
              </w:rPr>
              <w:t>及时到位资金：截至规定时点实际落实到具体项目的资金。</w:t>
            </w:r>
            <w:r>
              <w:rPr>
                <w:kern w:val="0"/>
                <w:sz w:val="20"/>
                <w:szCs w:val="20"/>
              </w:rPr>
              <w:br w:type="textWrapping"/>
            </w:r>
            <w:r>
              <w:rPr>
                <w:kern w:val="0"/>
                <w:sz w:val="20"/>
                <w:szCs w:val="20"/>
              </w:rPr>
              <w:t>应到位资金：按照合同或项目进度要求截至规定时点应落实到具体项目的资金。</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370" w:type="pct"/>
            <w:vMerge w:val="restart"/>
            <w:shd w:val="clear" w:color="000000" w:fill="FFFFFF"/>
            <w:noWrap/>
            <w:textDirection w:val="tbRlV"/>
            <w:vAlign w:val="center"/>
          </w:tcPr>
          <w:p>
            <w:pPr>
              <w:widowControl/>
              <w:jc w:val="center"/>
              <w:rPr>
                <w:kern w:val="0"/>
                <w:sz w:val="20"/>
                <w:szCs w:val="20"/>
              </w:rPr>
            </w:pPr>
            <w:r>
              <w:rPr>
                <w:kern w:val="0"/>
                <w:sz w:val="20"/>
                <w:szCs w:val="20"/>
              </w:rPr>
              <w:t>过   程（25分）</w:t>
            </w:r>
          </w:p>
        </w:tc>
        <w:tc>
          <w:tcPr>
            <w:tcW w:w="366" w:type="pct"/>
            <w:vMerge w:val="restart"/>
            <w:shd w:val="clear" w:color="000000" w:fill="FFFFFF"/>
            <w:vAlign w:val="center"/>
          </w:tcPr>
          <w:p>
            <w:pPr>
              <w:widowControl/>
              <w:jc w:val="center"/>
              <w:rPr>
                <w:kern w:val="0"/>
                <w:sz w:val="20"/>
                <w:szCs w:val="20"/>
              </w:rPr>
            </w:pPr>
            <w:r>
              <w:rPr>
                <w:kern w:val="0"/>
                <w:sz w:val="20"/>
                <w:szCs w:val="20"/>
              </w:rPr>
              <w:t>业务</w:t>
            </w:r>
            <w:r>
              <w:rPr>
                <w:kern w:val="0"/>
                <w:sz w:val="20"/>
                <w:szCs w:val="20"/>
              </w:rPr>
              <w:br w:type="textWrapping"/>
            </w:r>
            <w:r>
              <w:rPr>
                <w:kern w:val="0"/>
                <w:sz w:val="20"/>
                <w:szCs w:val="20"/>
              </w:rPr>
              <w:t>管理（13分）</w:t>
            </w:r>
          </w:p>
        </w:tc>
        <w:tc>
          <w:tcPr>
            <w:tcW w:w="449" w:type="pct"/>
            <w:shd w:val="clear" w:color="000000" w:fill="FFFFFF"/>
            <w:vAlign w:val="center"/>
          </w:tcPr>
          <w:p>
            <w:pPr>
              <w:widowControl/>
              <w:jc w:val="left"/>
              <w:rPr>
                <w:kern w:val="0"/>
                <w:sz w:val="20"/>
                <w:szCs w:val="20"/>
              </w:rPr>
            </w:pPr>
            <w:r>
              <w:rPr>
                <w:kern w:val="0"/>
                <w:sz w:val="20"/>
                <w:szCs w:val="20"/>
              </w:rPr>
              <w:t>管理制度健全性（4分）</w:t>
            </w:r>
          </w:p>
        </w:tc>
        <w:tc>
          <w:tcPr>
            <w:tcW w:w="1195" w:type="pct"/>
            <w:shd w:val="clear" w:color="000000" w:fill="FFFFFF"/>
            <w:vAlign w:val="center"/>
          </w:tcPr>
          <w:p>
            <w:pPr>
              <w:widowControl/>
              <w:jc w:val="left"/>
              <w:rPr>
                <w:kern w:val="0"/>
                <w:sz w:val="20"/>
                <w:szCs w:val="20"/>
              </w:rPr>
            </w:pPr>
            <w:r>
              <w:rPr>
                <w:kern w:val="0"/>
                <w:sz w:val="20"/>
                <w:szCs w:val="20"/>
              </w:rPr>
              <w:t>项目实施单位的业务管理制度是否健全，用以反映和考核业务管理制度对项目顺利实施的保障情况。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是否已制定或具有相应的业务管理制度；（2分）</w:t>
            </w:r>
            <w:r>
              <w:rPr>
                <w:kern w:val="0"/>
                <w:sz w:val="20"/>
                <w:szCs w:val="20"/>
              </w:rPr>
              <w:br w:type="textWrapping"/>
            </w:r>
            <w:r>
              <w:rPr>
                <w:rFonts w:hint="eastAsia" w:ascii="宋体" w:hAnsi="宋体" w:cs="宋体"/>
                <w:kern w:val="0"/>
                <w:sz w:val="20"/>
                <w:szCs w:val="20"/>
              </w:rPr>
              <w:t>②</w:t>
            </w:r>
            <w:r>
              <w:rPr>
                <w:kern w:val="0"/>
                <w:sz w:val="20"/>
                <w:szCs w:val="20"/>
              </w:rPr>
              <w:t>业务管理制度是否合法、合规、完整。（2分）</w:t>
            </w:r>
          </w:p>
        </w:tc>
        <w:tc>
          <w:tcPr>
            <w:tcW w:w="460" w:type="pct"/>
            <w:noWrap/>
            <w:vAlign w:val="center"/>
          </w:tcPr>
          <w:p>
            <w:pPr>
              <w:widowControl/>
              <w:jc w:val="left"/>
              <w:rPr>
                <w:kern w:val="0"/>
                <w:sz w:val="24"/>
              </w:rPr>
            </w:pPr>
            <w:r>
              <w:rPr>
                <w:kern w:val="0"/>
                <w:sz w:val="24"/>
              </w:rPr>
              <w:t>　</w:t>
            </w:r>
            <w:r>
              <w:rPr>
                <w:rFonts w:hint="eastAsia"/>
                <w:kern w:val="0"/>
                <w:sz w:val="24"/>
              </w:rPr>
              <w:t>4</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制度执行有效性（6分)</w:t>
            </w:r>
          </w:p>
        </w:tc>
        <w:tc>
          <w:tcPr>
            <w:tcW w:w="1195" w:type="pct"/>
            <w:shd w:val="clear" w:color="000000" w:fill="FFFFFF"/>
            <w:vAlign w:val="center"/>
          </w:tcPr>
          <w:p>
            <w:pPr>
              <w:widowControl/>
              <w:jc w:val="left"/>
              <w:rPr>
                <w:kern w:val="0"/>
                <w:sz w:val="20"/>
                <w:szCs w:val="20"/>
              </w:rPr>
            </w:pPr>
            <w:r>
              <w:rPr>
                <w:kern w:val="0"/>
                <w:sz w:val="20"/>
                <w:szCs w:val="20"/>
              </w:rPr>
              <w:t>项目实施是否符合相关业务管理规定，用以反映和考核业务管理制度的有效执行情况。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是否遵守相关法律法规和业务管理规定；(1分）</w:t>
            </w:r>
            <w:r>
              <w:rPr>
                <w:kern w:val="0"/>
                <w:sz w:val="20"/>
                <w:szCs w:val="20"/>
              </w:rPr>
              <w:br w:type="textWrapping"/>
            </w:r>
            <w:r>
              <w:rPr>
                <w:rFonts w:hint="eastAsia" w:ascii="宋体" w:hAnsi="宋体" w:cs="宋体"/>
                <w:kern w:val="0"/>
                <w:sz w:val="20"/>
                <w:szCs w:val="20"/>
              </w:rPr>
              <w:t>②</w:t>
            </w:r>
            <w:r>
              <w:rPr>
                <w:kern w:val="0"/>
                <w:sz w:val="20"/>
                <w:szCs w:val="20"/>
              </w:rPr>
              <w:t>项目调整及支出调整手续是否完备；（1分）</w:t>
            </w:r>
            <w:r>
              <w:rPr>
                <w:kern w:val="0"/>
                <w:sz w:val="20"/>
                <w:szCs w:val="20"/>
              </w:rPr>
              <w:br w:type="textWrapping"/>
            </w:r>
            <w:r>
              <w:rPr>
                <w:rFonts w:hint="eastAsia" w:ascii="宋体" w:hAnsi="宋体" w:cs="宋体"/>
                <w:kern w:val="0"/>
                <w:sz w:val="20"/>
                <w:szCs w:val="20"/>
              </w:rPr>
              <w:t>③</w:t>
            </w:r>
            <w:r>
              <w:rPr>
                <w:kern w:val="0"/>
                <w:sz w:val="20"/>
                <w:szCs w:val="20"/>
              </w:rPr>
              <w:t>项目合同书、验收报告、技术鉴定等资料是否齐全并及时归档；（2分）</w:t>
            </w:r>
            <w:r>
              <w:rPr>
                <w:kern w:val="0"/>
                <w:sz w:val="20"/>
                <w:szCs w:val="20"/>
              </w:rPr>
              <w:br w:type="textWrapping"/>
            </w:r>
            <w:r>
              <w:rPr>
                <w:rFonts w:hint="eastAsia" w:ascii="宋体" w:hAnsi="宋体" w:cs="宋体"/>
                <w:kern w:val="0"/>
                <w:sz w:val="20"/>
                <w:szCs w:val="20"/>
              </w:rPr>
              <w:t>④</w:t>
            </w:r>
            <w:r>
              <w:rPr>
                <w:kern w:val="0"/>
                <w:sz w:val="20"/>
                <w:szCs w:val="20"/>
              </w:rPr>
              <w:t>项目实施的人员条件、场地设备、信息支撑等是否落实到位。（2分）</w:t>
            </w:r>
          </w:p>
        </w:tc>
        <w:tc>
          <w:tcPr>
            <w:tcW w:w="460" w:type="pct"/>
            <w:noWrap/>
            <w:vAlign w:val="center"/>
          </w:tcPr>
          <w:p>
            <w:pPr>
              <w:widowControl/>
              <w:jc w:val="left"/>
              <w:rPr>
                <w:kern w:val="0"/>
                <w:sz w:val="24"/>
              </w:rPr>
            </w:pPr>
            <w:r>
              <w:rPr>
                <w:kern w:val="0"/>
                <w:sz w:val="24"/>
              </w:rPr>
              <w:t>　</w:t>
            </w:r>
            <w:r>
              <w:rPr>
                <w:rFonts w:hint="eastAsia"/>
                <w:kern w:val="0"/>
                <w:sz w:val="24"/>
              </w:rPr>
              <w:t>6</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项目质量可控性（3分）</w:t>
            </w:r>
          </w:p>
        </w:tc>
        <w:tc>
          <w:tcPr>
            <w:tcW w:w="1195" w:type="pct"/>
            <w:shd w:val="clear" w:color="000000" w:fill="FFFFFF"/>
            <w:vAlign w:val="center"/>
          </w:tcPr>
          <w:p>
            <w:pPr>
              <w:widowControl/>
              <w:jc w:val="left"/>
              <w:rPr>
                <w:kern w:val="0"/>
                <w:sz w:val="20"/>
                <w:szCs w:val="20"/>
              </w:rPr>
            </w:pPr>
            <w:r>
              <w:rPr>
                <w:kern w:val="0"/>
                <w:sz w:val="20"/>
                <w:szCs w:val="20"/>
              </w:rPr>
              <w:t>项目实施单位是否为达到项目质量要求而采取了必需的措施,用以反映和考核项目实施单位对项目质量的控制情况。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是否已制定或具有相应的项目质量要求或标准；（1分）</w:t>
            </w:r>
            <w:r>
              <w:rPr>
                <w:kern w:val="0"/>
                <w:sz w:val="20"/>
                <w:szCs w:val="20"/>
              </w:rPr>
              <w:br w:type="textWrapping"/>
            </w:r>
            <w:r>
              <w:rPr>
                <w:rFonts w:hint="eastAsia" w:ascii="宋体" w:hAnsi="宋体" w:cs="宋体"/>
                <w:kern w:val="0"/>
                <w:sz w:val="20"/>
                <w:szCs w:val="20"/>
              </w:rPr>
              <w:t>②</w:t>
            </w:r>
            <w:r>
              <w:rPr>
                <w:kern w:val="0"/>
                <w:sz w:val="20"/>
                <w:szCs w:val="20"/>
              </w:rPr>
              <w:t>是否采取了相应的项目质量检查、验收等必需的控制措施或手段。（2分）</w:t>
            </w:r>
          </w:p>
        </w:tc>
        <w:tc>
          <w:tcPr>
            <w:tcW w:w="460" w:type="pct"/>
            <w:noWrap/>
            <w:vAlign w:val="center"/>
          </w:tcPr>
          <w:p>
            <w:pPr>
              <w:widowControl/>
              <w:jc w:val="left"/>
              <w:rPr>
                <w:kern w:val="0"/>
                <w:sz w:val="24"/>
              </w:rPr>
            </w:pPr>
            <w:r>
              <w:rPr>
                <w:kern w:val="0"/>
                <w:sz w:val="24"/>
              </w:rPr>
              <w:t>　</w:t>
            </w:r>
            <w:r>
              <w:rPr>
                <w:rFonts w:hint="eastAsia"/>
                <w:kern w:val="0"/>
                <w:sz w:val="24"/>
              </w:rPr>
              <w:t>3</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370" w:type="pct"/>
            <w:vMerge w:val="continue"/>
            <w:shd w:val="clear" w:color="auto" w:fill="auto"/>
            <w:vAlign w:val="center"/>
          </w:tcPr>
          <w:p>
            <w:pPr>
              <w:widowControl/>
              <w:jc w:val="left"/>
              <w:rPr>
                <w:kern w:val="0"/>
                <w:sz w:val="20"/>
                <w:szCs w:val="20"/>
              </w:rPr>
            </w:pPr>
          </w:p>
        </w:tc>
        <w:tc>
          <w:tcPr>
            <w:tcW w:w="366" w:type="pct"/>
            <w:vMerge w:val="restart"/>
            <w:shd w:val="clear" w:color="000000" w:fill="FFFFFF"/>
            <w:vAlign w:val="center"/>
          </w:tcPr>
          <w:p>
            <w:pPr>
              <w:widowControl/>
              <w:jc w:val="center"/>
              <w:rPr>
                <w:kern w:val="0"/>
                <w:sz w:val="20"/>
                <w:szCs w:val="20"/>
              </w:rPr>
            </w:pPr>
            <w:r>
              <w:rPr>
                <w:kern w:val="0"/>
                <w:sz w:val="20"/>
                <w:szCs w:val="20"/>
              </w:rPr>
              <w:t>财务</w:t>
            </w:r>
            <w:r>
              <w:rPr>
                <w:kern w:val="0"/>
                <w:sz w:val="20"/>
                <w:szCs w:val="20"/>
              </w:rPr>
              <w:br w:type="textWrapping"/>
            </w:r>
            <w:r>
              <w:rPr>
                <w:kern w:val="0"/>
                <w:sz w:val="20"/>
                <w:szCs w:val="20"/>
              </w:rPr>
              <w:t>管理（12分）</w:t>
            </w:r>
          </w:p>
        </w:tc>
        <w:tc>
          <w:tcPr>
            <w:tcW w:w="449" w:type="pct"/>
            <w:shd w:val="clear" w:color="000000" w:fill="FFFFFF"/>
            <w:vAlign w:val="center"/>
          </w:tcPr>
          <w:p>
            <w:pPr>
              <w:widowControl/>
              <w:jc w:val="left"/>
              <w:rPr>
                <w:kern w:val="0"/>
                <w:sz w:val="20"/>
                <w:szCs w:val="20"/>
              </w:rPr>
            </w:pPr>
            <w:r>
              <w:rPr>
                <w:kern w:val="0"/>
                <w:sz w:val="20"/>
                <w:szCs w:val="20"/>
              </w:rPr>
              <w:t>管理制度健全性（3分）</w:t>
            </w:r>
          </w:p>
        </w:tc>
        <w:tc>
          <w:tcPr>
            <w:tcW w:w="1195" w:type="pct"/>
            <w:shd w:val="clear" w:color="000000" w:fill="FFFFFF"/>
            <w:vAlign w:val="center"/>
          </w:tcPr>
          <w:p>
            <w:pPr>
              <w:widowControl/>
              <w:jc w:val="left"/>
              <w:rPr>
                <w:kern w:val="0"/>
                <w:sz w:val="20"/>
                <w:szCs w:val="20"/>
              </w:rPr>
            </w:pPr>
            <w:r>
              <w:rPr>
                <w:kern w:val="0"/>
                <w:sz w:val="20"/>
                <w:szCs w:val="20"/>
              </w:rPr>
              <w:t>项目实施单位的财务制度是否健全，用以反映和考核财务管理制度对资金规范、安全运行的保障情况。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是否已制定或具有相应的项目资金管理办法；（2分）</w:t>
            </w:r>
            <w:r>
              <w:rPr>
                <w:kern w:val="0"/>
                <w:sz w:val="20"/>
                <w:szCs w:val="20"/>
              </w:rPr>
              <w:br w:type="textWrapping"/>
            </w:r>
            <w:r>
              <w:rPr>
                <w:rFonts w:hint="eastAsia" w:ascii="宋体" w:hAnsi="宋体" w:cs="宋体"/>
                <w:kern w:val="0"/>
                <w:sz w:val="20"/>
                <w:szCs w:val="20"/>
              </w:rPr>
              <w:t>②</w:t>
            </w:r>
            <w:r>
              <w:rPr>
                <w:kern w:val="0"/>
                <w:sz w:val="20"/>
                <w:szCs w:val="20"/>
              </w:rPr>
              <w:t>项目资金管理办法是否符合相关财务会计制度的规定。（1分）</w:t>
            </w:r>
          </w:p>
        </w:tc>
        <w:tc>
          <w:tcPr>
            <w:tcW w:w="460" w:type="pct"/>
            <w:noWrap/>
            <w:vAlign w:val="center"/>
          </w:tcPr>
          <w:p>
            <w:pPr>
              <w:widowControl/>
              <w:jc w:val="left"/>
              <w:rPr>
                <w:kern w:val="0"/>
                <w:sz w:val="24"/>
              </w:rPr>
            </w:pPr>
            <w:r>
              <w:rPr>
                <w:kern w:val="0"/>
                <w:sz w:val="24"/>
              </w:rPr>
              <w:t>　</w:t>
            </w:r>
            <w:r>
              <w:rPr>
                <w:rFonts w:hint="eastAsia"/>
                <w:kern w:val="0"/>
                <w:sz w:val="24"/>
              </w:rPr>
              <w:t>3</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资金使用合规性（7分）</w:t>
            </w:r>
          </w:p>
        </w:tc>
        <w:tc>
          <w:tcPr>
            <w:tcW w:w="1195" w:type="pct"/>
            <w:shd w:val="clear" w:color="000000" w:fill="FFFFFF"/>
            <w:vAlign w:val="center"/>
          </w:tcPr>
          <w:p>
            <w:pPr>
              <w:widowControl/>
              <w:jc w:val="left"/>
              <w:rPr>
                <w:kern w:val="0"/>
                <w:sz w:val="20"/>
                <w:szCs w:val="20"/>
              </w:rPr>
            </w:pPr>
            <w:r>
              <w:rPr>
                <w:kern w:val="0"/>
                <w:sz w:val="20"/>
                <w:szCs w:val="20"/>
              </w:rPr>
              <w:t>项目资金使用是否符合相关的财务管理制度规定，用以反映和考核项目资金的规范运行情况。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是否符合国家财经法规和财务管理制度以及有关专项资金管理办法的规定；（1分）</w:t>
            </w:r>
            <w:r>
              <w:rPr>
                <w:kern w:val="0"/>
                <w:sz w:val="20"/>
                <w:szCs w:val="20"/>
              </w:rPr>
              <w:br w:type="textWrapping"/>
            </w:r>
            <w:r>
              <w:rPr>
                <w:rFonts w:hint="eastAsia" w:ascii="宋体" w:hAnsi="宋体" w:cs="宋体"/>
                <w:kern w:val="0"/>
                <w:sz w:val="20"/>
                <w:szCs w:val="20"/>
              </w:rPr>
              <w:t>②</w:t>
            </w:r>
            <w:r>
              <w:rPr>
                <w:kern w:val="0"/>
                <w:sz w:val="20"/>
                <w:szCs w:val="20"/>
              </w:rPr>
              <w:t>资金的拨付是否有完整的审批程序和手续；（2分）</w:t>
            </w:r>
            <w:r>
              <w:rPr>
                <w:kern w:val="0"/>
                <w:sz w:val="20"/>
                <w:szCs w:val="20"/>
              </w:rPr>
              <w:br w:type="textWrapping"/>
            </w:r>
            <w:r>
              <w:rPr>
                <w:rFonts w:hint="eastAsia" w:ascii="宋体" w:hAnsi="宋体" w:cs="宋体"/>
                <w:kern w:val="0"/>
                <w:sz w:val="20"/>
                <w:szCs w:val="20"/>
              </w:rPr>
              <w:t>③</w:t>
            </w:r>
            <w:r>
              <w:rPr>
                <w:kern w:val="0"/>
                <w:sz w:val="20"/>
                <w:szCs w:val="20"/>
              </w:rPr>
              <w:t>项目的重大开支是否经过评估认证；（1分）</w:t>
            </w:r>
            <w:r>
              <w:rPr>
                <w:kern w:val="0"/>
                <w:sz w:val="20"/>
                <w:szCs w:val="20"/>
              </w:rPr>
              <w:br w:type="textWrapping"/>
            </w:r>
            <w:r>
              <w:rPr>
                <w:rFonts w:hint="eastAsia" w:ascii="宋体" w:hAnsi="宋体" w:cs="宋体"/>
                <w:kern w:val="0"/>
                <w:sz w:val="20"/>
                <w:szCs w:val="20"/>
              </w:rPr>
              <w:t>④</w:t>
            </w:r>
            <w:r>
              <w:rPr>
                <w:kern w:val="0"/>
                <w:sz w:val="20"/>
                <w:szCs w:val="20"/>
              </w:rPr>
              <w:t>是否符合项目预算批复或合同规定的用途；（1分）</w:t>
            </w:r>
            <w:r>
              <w:rPr>
                <w:kern w:val="0"/>
                <w:sz w:val="20"/>
                <w:szCs w:val="20"/>
              </w:rPr>
              <w:br w:type="textWrapping"/>
            </w:r>
            <w:r>
              <w:rPr>
                <w:rFonts w:hint="eastAsia" w:ascii="宋体" w:hAnsi="宋体" w:cs="宋体"/>
                <w:kern w:val="0"/>
                <w:sz w:val="20"/>
                <w:szCs w:val="20"/>
              </w:rPr>
              <w:t>⑤</w:t>
            </w:r>
            <w:r>
              <w:rPr>
                <w:kern w:val="0"/>
                <w:sz w:val="20"/>
                <w:szCs w:val="20"/>
              </w:rPr>
              <w:t>是否存在截留、挤占、挪用、虚列支出等情况。（2分）</w:t>
            </w:r>
          </w:p>
        </w:tc>
        <w:tc>
          <w:tcPr>
            <w:tcW w:w="460" w:type="pct"/>
            <w:noWrap/>
            <w:vAlign w:val="center"/>
          </w:tcPr>
          <w:p>
            <w:pPr>
              <w:widowControl/>
              <w:jc w:val="left"/>
              <w:rPr>
                <w:kern w:val="0"/>
                <w:sz w:val="24"/>
              </w:rPr>
            </w:pPr>
            <w:r>
              <w:rPr>
                <w:kern w:val="0"/>
                <w:sz w:val="24"/>
              </w:rPr>
              <w:t>　</w:t>
            </w:r>
            <w:r>
              <w:rPr>
                <w:rFonts w:hint="eastAsia"/>
                <w:kern w:val="0"/>
                <w:sz w:val="24"/>
              </w:rPr>
              <w:t>7</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财务监控有效性（2分）</w:t>
            </w:r>
          </w:p>
        </w:tc>
        <w:tc>
          <w:tcPr>
            <w:tcW w:w="1195" w:type="pct"/>
            <w:shd w:val="clear" w:color="000000" w:fill="FFFFFF"/>
            <w:vAlign w:val="center"/>
          </w:tcPr>
          <w:p>
            <w:pPr>
              <w:widowControl/>
              <w:jc w:val="left"/>
              <w:rPr>
                <w:kern w:val="0"/>
                <w:sz w:val="20"/>
                <w:szCs w:val="20"/>
              </w:rPr>
            </w:pPr>
            <w:r>
              <w:rPr>
                <w:kern w:val="0"/>
                <w:sz w:val="20"/>
                <w:szCs w:val="20"/>
              </w:rPr>
              <w:t>项目实施单位是否为保障资金的安全、规范运行而采取了必要的监控措施，用以反映和考核项目实施单位对资金运行的控制情况。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是否已制定或具有相应的监控机制；（1分）</w:t>
            </w:r>
            <w:r>
              <w:rPr>
                <w:kern w:val="0"/>
                <w:sz w:val="20"/>
                <w:szCs w:val="20"/>
              </w:rPr>
              <w:br w:type="textWrapping"/>
            </w:r>
            <w:r>
              <w:rPr>
                <w:rFonts w:hint="eastAsia" w:ascii="宋体" w:hAnsi="宋体" w:cs="宋体"/>
                <w:kern w:val="0"/>
                <w:sz w:val="20"/>
                <w:szCs w:val="20"/>
              </w:rPr>
              <w:t>②</w:t>
            </w:r>
            <w:r>
              <w:rPr>
                <w:kern w:val="0"/>
                <w:sz w:val="20"/>
                <w:szCs w:val="20"/>
              </w:rPr>
              <w:t>是否采取了相应的财务检查等必要的监控措施或手段。（1分）</w:t>
            </w:r>
          </w:p>
        </w:tc>
        <w:tc>
          <w:tcPr>
            <w:tcW w:w="460" w:type="pct"/>
            <w:noWrap/>
            <w:vAlign w:val="center"/>
          </w:tcPr>
          <w:p>
            <w:pPr>
              <w:widowControl/>
              <w:jc w:val="left"/>
              <w:rPr>
                <w:kern w:val="0"/>
                <w:sz w:val="24"/>
              </w:rPr>
            </w:pPr>
            <w:r>
              <w:rPr>
                <w:kern w:val="0"/>
                <w:sz w:val="24"/>
              </w:rPr>
              <w:t>　</w:t>
            </w:r>
            <w:r>
              <w:rPr>
                <w:rFonts w:hint="eastAsia"/>
                <w:kern w:val="0"/>
                <w:sz w:val="24"/>
              </w:rPr>
              <w:t>2</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370" w:type="pct"/>
            <w:vMerge w:val="restart"/>
            <w:shd w:val="clear" w:color="000000" w:fill="FFFFFF"/>
            <w:noWrap/>
            <w:textDirection w:val="tbRlV"/>
            <w:vAlign w:val="center"/>
          </w:tcPr>
          <w:p>
            <w:pPr>
              <w:widowControl/>
              <w:jc w:val="center"/>
              <w:rPr>
                <w:kern w:val="0"/>
                <w:sz w:val="20"/>
                <w:szCs w:val="20"/>
              </w:rPr>
            </w:pPr>
            <w:r>
              <w:rPr>
                <w:kern w:val="0"/>
                <w:sz w:val="20"/>
                <w:szCs w:val="20"/>
              </w:rPr>
              <w:t>产   出（20分）</w:t>
            </w:r>
          </w:p>
        </w:tc>
        <w:tc>
          <w:tcPr>
            <w:tcW w:w="366" w:type="pct"/>
            <w:vMerge w:val="restart"/>
            <w:shd w:val="clear" w:color="000000" w:fill="FFFFFF"/>
            <w:vAlign w:val="center"/>
          </w:tcPr>
          <w:p>
            <w:pPr>
              <w:widowControl/>
              <w:jc w:val="center"/>
              <w:rPr>
                <w:kern w:val="0"/>
                <w:sz w:val="20"/>
                <w:szCs w:val="20"/>
              </w:rPr>
            </w:pPr>
            <w:r>
              <w:rPr>
                <w:kern w:val="0"/>
                <w:sz w:val="20"/>
                <w:szCs w:val="20"/>
              </w:rPr>
              <w:t>项目</w:t>
            </w:r>
            <w:r>
              <w:rPr>
                <w:kern w:val="0"/>
                <w:sz w:val="20"/>
                <w:szCs w:val="20"/>
              </w:rPr>
              <w:br w:type="textWrapping"/>
            </w:r>
            <w:r>
              <w:rPr>
                <w:kern w:val="0"/>
                <w:sz w:val="20"/>
                <w:szCs w:val="20"/>
              </w:rPr>
              <w:t>产出（20分）</w:t>
            </w:r>
          </w:p>
        </w:tc>
        <w:tc>
          <w:tcPr>
            <w:tcW w:w="449" w:type="pct"/>
            <w:shd w:val="clear" w:color="000000" w:fill="FFFFFF"/>
            <w:vAlign w:val="center"/>
          </w:tcPr>
          <w:p>
            <w:pPr>
              <w:widowControl/>
              <w:jc w:val="left"/>
              <w:rPr>
                <w:kern w:val="0"/>
                <w:sz w:val="20"/>
                <w:szCs w:val="20"/>
              </w:rPr>
            </w:pPr>
            <w:r>
              <w:rPr>
                <w:kern w:val="0"/>
                <w:sz w:val="20"/>
                <w:szCs w:val="20"/>
              </w:rPr>
              <w:t>实际完成率（4分）</w:t>
            </w:r>
          </w:p>
        </w:tc>
        <w:tc>
          <w:tcPr>
            <w:tcW w:w="1195" w:type="pct"/>
            <w:shd w:val="clear" w:color="000000" w:fill="FFFFFF"/>
            <w:vAlign w:val="center"/>
          </w:tcPr>
          <w:p>
            <w:pPr>
              <w:widowControl/>
              <w:jc w:val="left"/>
              <w:rPr>
                <w:kern w:val="0"/>
                <w:sz w:val="20"/>
                <w:szCs w:val="20"/>
              </w:rPr>
            </w:pPr>
            <w:r>
              <w:rPr>
                <w:kern w:val="0"/>
                <w:sz w:val="20"/>
                <w:szCs w:val="20"/>
              </w:rPr>
              <w:t>项目实施的实际产出数与计划产出数的比率，用以反映和考核项目产出数量目标的实现程度。</w:t>
            </w:r>
          </w:p>
        </w:tc>
        <w:tc>
          <w:tcPr>
            <w:tcW w:w="1753" w:type="pct"/>
            <w:shd w:val="clear" w:color="000000" w:fill="FFFFFF"/>
            <w:vAlign w:val="center"/>
          </w:tcPr>
          <w:p>
            <w:pPr>
              <w:widowControl/>
              <w:jc w:val="left"/>
              <w:rPr>
                <w:kern w:val="0"/>
                <w:sz w:val="20"/>
                <w:szCs w:val="20"/>
              </w:rPr>
            </w:pPr>
            <w:r>
              <w:rPr>
                <w:spacing w:val="-14"/>
                <w:kern w:val="0"/>
                <w:sz w:val="20"/>
                <w:szCs w:val="20"/>
              </w:rPr>
              <w:t>实际完成率=（实际产出数/计划产出数）×100%。（得分=实际完成率*4分）</w:t>
            </w:r>
            <w:r>
              <w:rPr>
                <w:spacing w:val="-14"/>
                <w:kern w:val="0"/>
                <w:sz w:val="20"/>
                <w:szCs w:val="20"/>
              </w:rPr>
              <w:br w:type="textWrapping"/>
            </w:r>
            <w:r>
              <w:rPr>
                <w:spacing w:val="-14"/>
                <w:kern w:val="0"/>
                <w:sz w:val="20"/>
                <w:szCs w:val="20"/>
              </w:rPr>
              <w:t>实际产出数：一定时期（本年度或项目期）内项目实际产出的产品或提供的服务数量。</w:t>
            </w:r>
            <w:r>
              <w:rPr>
                <w:kern w:val="0"/>
                <w:sz w:val="20"/>
                <w:szCs w:val="20"/>
              </w:rPr>
              <w:br w:type="textWrapping"/>
            </w:r>
            <w:r>
              <w:rPr>
                <w:kern w:val="0"/>
                <w:sz w:val="20"/>
                <w:szCs w:val="20"/>
              </w:rPr>
              <w:t>计划产出数：项目绩效目标确定的在一定时期（本年度或项目期）内计划产出的产品或提供的服务数量。</w:t>
            </w:r>
          </w:p>
        </w:tc>
        <w:tc>
          <w:tcPr>
            <w:tcW w:w="460" w:type="pct"/>
            <w:noWrap/>
            <w:vAlign w:val="center"/>
          </w:tcPr>
          <w:p>
            <w:pPr>
              <w:widowControl/>
              <w:jc w:val="left"/>
              <w:rPr>
                <w:kern w:val="0"/>
                <w:sz w:val="24"/>
              </w:rPr>
            </w:pPr>
            <w:r>
              <w:rPr>
                <w:kern w:val="0"/>
                <w:sz w:val="24"/>
              </w:rPr>
              <w:t>　</w:t>
            </w:r>
            <w:r>
              <w:rPr>
                <w:rFonts w:hint="eastAsia"/>
                <w:kern w:val="0"/>
                <w:sz w:val="24"/>
              </w:rPr>
              <w:t>4</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完成及时率（6分）</w:t>
            </w:r>
          </w:p>
        </w:tc>
        <w:tc>
          <w:tcPr>
            <w:tcW w:w="1195" w:type="pct"/>
            <w:shd w:val="clear" w:color="000000" w:fill="FFFFFF"/>
            <w:vAlign w:val="center"/>
          </w:tcPr>
          <w:p>
            <w:pPr>
              <w:widowControl/>
              <w:jc w:val="left"/>
              <w:rPr>
                <w:kern w:val="0"/>
                <w:sz w:val="20"/>
                <w:szCs w:val="20"/>
              </w:rPr>
            </w:pPr>
            <w:r>
              <w:rPr>
                <w:kern w:val="0"/>
                <w:sz w:val="20"/>
                <w:szCs w:val="20"/>
              </w:rPr>
              <w:t>项目实际提前完成时间与计划完成时间的比率，用以反映和考核项目产出时效目标的实现程度。</w:t>
            </w:r>
          </w:p>
        </w:tc>
        <w:tc>
          <w:tcPr>
            <w:tcW w:w="1753" w:type="pct"/>
            <w:shd w:val="clear" w:color="000000" w:fill="FFFFFF"/>
            <w:vAlign w:val="center"/>
          </w:tcPr>
          <w:p>
            <w:pPr>
              <w:widowControl/>
              <w:jc w:val="left"/>
              <w:rPr>
                <w:kern w:val="0"/>
                <w:sz w:val="20"/>
                <w:szCs w:val="20"/>
              </w:rPr>
            </w:pPr>
            <w:r>
              <w:rPr>
                <w:kern w:val="0"/>
                <w:sz w:val="20"/>
                <w:szCs w:val="20"/>
              </w:rPr>
              <w:t>完成及时率=[（计划完成时间-实际完成时间）/计划完成时间]×100%。（1--4季度各得1.5分）</w:t>
            </w:r>
            <w:r>
              <w:rPr>
                <w:kern w:val="0"/>
                <w:sz w:val="20"/>
                <w:szCs w:val="20"/>
              </w:rPr>
              <w:br w:type="textWrapping"/>
            </w:r>
            <w:r>
              <w:rPr>
                <w:kern w:val="0"/>
                <w:sz w:val="20"/>
                <w:szCs w:val="20"/>
              </w:rPr>
              <w:t>实际完成时间：项目实施单位完成该项目实际所耗用的时间。</w:t>
            </w:r>
            <w:r>
              <w:rPr>
                <w:kern w:val="0"/>
                <w:sz w:val="20"/>
                <w:szCs w:val="20"/>
              </w:rPr>
              <w:br w:type="textWrapping"/>
            </w:r>
            <w:r>
              <w:rPr>
                <w:kern w:val="0"/>
                <w:sz w:val="20"/>
                <w:szCs w:val="20"/>
              </w:rPr>
              <w:t>计划完成时间：按照项目实施计划或相关规定完成该项目所需的时间。</w:t>
            </w:r>
          </w:p>
        </w:tc>
        <w:tc>
          <w:tcPr>
            <w:tcW w:w="460" w:type="pct"/>
            <w:noWrap/>
            <w:vAlign w:val="center"/>
          </w:tcPr>
          <w:p>
            <w:pPr>
              <w:widowControl/>
              <w:jc w:val="left"/>
              <w:rPr>
                <w:kern w:val="0"/>
                <w:sz w:val="24"/>
              </w:rPr>
            </w:pPr>
            <w:r>
              <w:rPr>
                <w:kern w:val="0"/>
                <w:sz w:val="24"/>
              </w:rPr>
              <w:t>　</w:t>
            </w:r>
            <w:r>
              <w:rPr>
                <w:rFonts w:hint="eastAsia"/>
                <w:kern w:val="0"/>
                <w:sz w:val="24"/>
              </w:rPr>
              <w:t>6</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质量达标率（5分）</w:t>
            </w:r>
          </w:p>
        </w:tc>
        <w:tc>
          <w:tcPr>
            <w:tcW w:w="1195" w:type="pct"/>
            <w:shd w:val="clear" w:color="000000" w:fill="FFFFFF"/>
            <w:vAlign w:val="center"/>
          </w:tcPr>
          <w:p>
            <w:pPr>
              <w:widowControl/>
              <w:jc w:val="left"/>
              <w:rPr>
                <w:kern w:val="0"/>
                <w:sz w:val="20"/>
                <w:szCs w:val="20"/>
              </w:rPr>
            </w:pPr>
            <w:r>
              <w:rPr>
                <w:kern w:val="0"/>
                <w:sz w:val="20"/>
                <w:szCs w:val="20"/>
              </w:rPr>
              <w:t>项目完成的质量达标产出数与实际产出数的比率，用以反映和考核项目产出质量目标的实现程度。</w:t>
            </w:r>
          </w:p>
        </w:tc>
        <w:tc>
          <w:tcPr>
            <w:tcW w:w="1753" w:type="pct"/>
            <w:shd w:val="clear" w:color="000000" w:fill="FFFFFF"/>
            <w:vAlign w:val="center"/>
          </w:tcPr>
          <w:p>
            <w:pPr>
              <w:widowControl/>
              <w:jc w:val="left"/>
              <w:rPr>
                <w:kern w:val="0"/>
                <w:sz w:val="20"/>
                <w:szCs w:val="20"/>
              </w:rPr>
            </w:pPr>
            <w:r>
              <w:rPr>
                <w:kern w:val="0"/>
                <w:sz w:val="20"/>
                <w:szCs w:val="20"/>
              </w:rPr>
              <w:t>质量达标率=（质量达标产出数/实际产出数）×100%。（得分=达标率*5分）</w:t>
            </w:r>
            <w:r>
              <w:rPr>
                <w:kern w:val="0"/>
                <w:sz w:val="20"/>
                <w:szCs w:val="20"/>
              </w:rPr>
              <w:br w:type="textWrapping"/>
            </w:r>
            <w:r>
              <w:rPr>
                <w:kern w:val="0"/>
                <w:sz w:val="20"/>
                <w:szCs w:val="20"/>
              </w:rPr>
              <w:t>质量达标产出数：一定时期（本年度或项目期）内实际达到既定质量标准的产品或服务数量。</w:t>
            </w:r>
            <w:r>
              <w:rPr>
                <w:kern w:val="0"/>
                <w:sz w:val="20"/>
                <w:szCs w:val="20"/>
              </w:rPr>
              <w:br w:type="textWrapping"/>
            </w:r>
            <w:r>
              <w:rPr>
                <w:spacing w:val="-10"/>
                <w:kern w:val="0"/>
                <w:sz w:val="20"/>
                <w:szCs w:val="20"/>
              </w:rPr>
              <w:t>既定质量标准是指项目实施单位设立绩效目标时依据计划标准、行业标准、历史标准或其他标准而设定的绩效指标值。</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成本节约率（5分）</w:t>
            </w:r>
          </w:p>
        </w:tc>
        <w:tc>
          <w:tcPr>
            <w:tcW w:w="1195" w:type="pct"/>
            <w:shd w:val="clear" w:color="000000" w:fill="FFFFFF"/>
            <w:vAlign w:val="center"/>
          </w:tcPr>
          <w:p>
            <w:pPr>
              <w:widowControl/>
              <w:jc w:val="left"/>
              <w:rPr>
                <w:kern w:val="0"/>
                <w:sz w:val="20"/>
                <w:szCs w:val="20"/>
              </w:rPr>
            </w:pPr>
            <w:r>
              <w:rPr>
                <w:kern w:val="0"/>
                <w:sz w:val="20"/>
                <w:szCs w:val="20"/>
              </w:rPr>
              <w:t>完成项目计划工作目标的实际节约成本与计划成本的比率，用以反映和考核项目的成本节约程度。</w:t>
            </w:r>
          </w:p>
        </w:tc>
        <w:tc>
          <w:tcPr>
            <w:tcW w:w="1753" w:type="pct"/>
            <w:shd w:val="clear" w:color="000000" w:fill="FFFFFF"/>
            <w:vAlign w:val="center"/>
          </w:tcPr>
          <w:p>
            <w:pPr>
              <w:widowControl/>
              <w:jc w:val="left"/>
              <w:rPr>
                <w:kern w:val="0"/>
                <w:sz w:val="20"/>
                <w:szCs w:val="20"/>
              </w:rPr>
            </w:pPr>
            <w:r>
              <w:rPr>
                <w:kern w:val="0"/>
                <w:sz w:val="20"/>
                <w:szCs w:val="20"/>
              </w:rPr>
              <w:t>成本节约率=[（计划成本-实际成本）/计划成本]×100%。(节约的计5分,增加的按比例扣分)</w:t>
            </w:r>
            <w:r>
              <w:rPr>
                <w:kern w:val="0"/>
                <w:sz w:val="20"/>
                <w:szCs w:val="20"/>
              </w:rPr>
              <w:br w:type="textWrapping"/>
            </w:r>
            <w:r>
              <w:rPr>
                <w:spacing w:val="-10"/>
                <w:kern w:val="0"/>
                <w:sz w:val="20"/>
                <w:szCs w:val="20"/>
              </w:rPr>
              <w:t>实际成本：项目实施单位如期、保质、保量完成既定工作目标实际所耗费的支出。</w:t>
            </w:r>
            <w:r>
              <w:rPr>
                <w:spacing w:val="-10"/>
                <w:kern w:val="0"/>
                <w:sz w:val="20"/>
                <w:szCs w:val="20"/>
              </w:rPr>
              <w:br w:type="textWrapping"/>
            </w:r>
            <w:r>
              <w:rPr>
                <w:spacing w:val="-10"/>
                <w:kern w:val="0"/>
                <w:sz w:val="20"/>
                <w:szCs w:val="20"/>
              </w:rPr>
              <w:t>计划成本：项目实施单位为完成工作目标计划安排的支出，一般以项目预算为参考。</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70" w:type="pct"/>
            <w:vMerge w:val="restart"/>
            <w:shd w:val="clear" w:color="000000" w:fill="FFFFFF"/>
            <w:noWrap/>
            <w:textDirection w:val="tbRlV"/>
            <w:vAlign w:val="center"/>
          </w:tcPr>
          <w:p>
            <w:pPr>
              <w:widowControl/>
              <w:jc w:val="center"/>
              <w:rPr>
                <w:kern w:val="0"/>
                <w:sz w:val="20"/>
                <w:szCs w:val="20"/>
              </w:rPr>
            </w:pPr>
            <w:r>
              <w:rPr>
                <w:kern w:val="0"/>
                <w:sz w:val="20"/>
                <w:szCs w:val="20"/>
              </w:rPr>
              <w:t>效   果（30分）</w:t>
            </w:r>
          </w:p>
        </w:tc>
        <w:tc>
          <w:tcPr>
            <w:tcW w:w="366" w:type="pct"/>
            <w:vMerge w:val="restart"/>
            <w:shd w:val="clear" w:color="000000" w:fill="FFFFFF"/>
            <w:vAlign w:val="center"/>
          </w:tcPr>
          <w:p>
            <w:pPr>
              <w:widowControl/>
              <w:jc w:val="center"/>
              <w:rPr>
                <w:kern w:val="0"/>
                <w:sz w:val="20"/>
                <w:szCs w:val="20"/>
              </w:rPr>
            </w:pPr>
            <w:r>
              <w:rPr>
                <w:kern w:val="0"/>
                <w:sz w:val="20"/>
                <w:szCs w:val="20"/>
              </w:rPr>
              <w:t>项目</w:t>
            </w:r>
            <w:r>
              <w:rPr>
                <w:kern w:val="0"/>
                <w:sz w:val="20"/>
                <w:szCs w:val="20"/>
              </w:rPr>
              <w:br w:type="textWrapping"/>
            </w:r>
            <w:r>
              <w:rPr>
                <w:kern w:val="0"/>
                <w:sz w:val="20"/>
                <w:szCs w:val="20"/>
              </w:rPr>
              <w:t>效益（30分）</w:t>
            </w:r>
          </w:p>
        </w:tc>
        <w:tc>
          <w:tcPr>
            <w:tcW w:w="449" w:type="pct"/>
            <w:shd w:val="clear" w:color="000000" w:fill="FFFFFF"/>
            <w:vAlign w:val="center"/>
          </w:tcPr>
          <w:p>
            <w:pPr>
              <w:widowControl/>
              <w:jc w:val="left"/>
              <w:rPr>
                <w:kern w:val="0"/>
                <w:sz w:val="20"/>
                <w:szCs w:val="20"/>
              </w:rPr>
            </w:pPr>
            <w:r>
              <w:rPr>
                <w:kern w:val="0"/>
                <w:sz w:val="20"/>
                <w:szCs w:val="20"/>
              </w:rPr>
              <w:t>经济效益(5分）</w:t>
            </w:r>
          </w:p>
        </w:tc>
        <w:tc>
          <w:tcPr>
            <w:tcW w:w="1195" w:type="pct"/>
            <w:shd w:val="clear" w:color="000000" w:fill="FFFFFF"/>
            <w:vAlign w:val="center"/>
          </w:tcPr>
          <w:p>
            <w:pPr>
              <w:widowControl/>
              <w:jc w:val="left"/>
              <w:rPr>
                <w:spacing w:val="-10"/>
                <w:kern w:val="0"/>
                <w:sz w:val="20"/>
                <w:szCs w:val="20"/>
              </w:rPr>
            </w:pPr>
            <w:r>
              <w:rPr>
                <w:spacing w:val="-10"/>
                <w:kern w:val="0"/>
                <w:sz w:val="20"/>
                <w:szCs w:val="20"/>
              </w:rPr>
              <w:t>项目实施对经济发展所带来的直接或间接影响情况。</w:t>
            </w:r>
          </w:p>
        </w:tc>
        <w:tc>
          <w:tcPr>
            <w:tcW w:w="1753" w:type="pct"/>
            <w:vMerge w:val="restart"/>
            <w:shd w:val="clear" w:color="000000" w:fill="FFFFFF"/>
            <w:vAlign w:val="center"/>
          </w:tcPr>
          <w:p>
            <w:pPr>
              <w:widowControl/>
              <w:jc w:val="left"/>
              <w:rPr>
                <w:kern w:val="0"/>
                <w:sz w:val="20"/>
                <w:szCs w:val="20"/>
              </w:rPr>
            </w:pPr>
            <w:r>
              <w:rPr>
                <w:kern w:val="0"/>
                <w:sz w:val="20"/>
                <w:szCs w:val="20"/>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社会效益（5分）</w:t>
            </w:r>
          </w:p>
        </w:tc>
        <w:tc>
          <w:tcPr>
            <w:tcW w:w="1195" w:type="pct"/>
            <w:shd w:val="clear" w:color="000000" w:fill="FFFFFF"/>
            <w:vAlign w:val="center"/>
          </w:tcPr>
          <w:p>
            <w:pPr>
              <w:widowControl/>
              <w:jc w:val="left"/>
              <w:rPr>
                <w:spacing w:val="-10"/>
                <w:kern w:val="0"/>
                <w:sz w:val="20"/>
                <w:szCs w:val="20"/>
              </w:rPr>
            </w:pPr>
            <w:r>
              <w:rPr>
                <w:spacing w:val="-10"/>
                <w:kern w:val="0"/>
                <w:sz w:val="20"/>
                <w:szCs w:val="20"/>
              </w:rPr>
              <w:t>项目实施对社会发展所带来的直接或间接影响情况。</w:t>
            </w:r>
          </w:p>
        </w:tc>
        <w:tc>
          <w:tcPr>
            <w:tcW w:w="1753" w:type="pct"/>
            <w:vMerge w:val="continue"/>
            <w:vAlign w:val="center"/>
          </w:tcPr>
          <w:p>
            <w:pPr>
              <w:widowControl/>
              <w:jc w:val="left"/>
              <w:rPr>
                <w:kern w:val="0"/>
                <w:sz w:val="20"/>
                <w:szCs w:val="20"/>
              </w:rPr>
            </w:pP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生态效益（5分）</w:t>
            </w:r>
          </w:p>
        </w:tc>
        <w:tc>
          <w:tcPr>
            <w:tcW w:w="1195" w:type="pct"/>
            <w:shd w:val="clear" w:color="000000" w:fill="FFFFFF"/>
            <w:vAlign w:val="center"/>
          </w:tcPr>
          <w:p>
            <w:pPr>
              <w:widowControl/>
              <w:jc w:val="left"/>
              <w:rPr>
                <w:spacing w:val="-10"/>
                <w:kern w:val="0"/>
                <w:sz w:val="20"/>
                <w:szCs w:val="20"/>
              </w:rPr>
            </w:pPr>
            <w:r>
              <w:rPr>
                <w:spacing w:val="-10"/>
                <w:kern w:val="0"/>
                <w:sz w:val="20"/>
                <w:szCs w:val="20"/>
              </w:rPr>
              <w:t>项目实施对生态环境所带来的直接或间接影响情况。</w:t>
            </w:r>
          </w:p>
        </w:tc>
        <w:tc>
          <w:tcPr>
            <w:tcW w:w="1753" w:type="pct"/>
            <w:vMerge w:val="continue"/>
            <w:vAlign w:val="center"/>
          </w:tcPr>
          <w:p>
            <w:pPr>
              <w:widowControl/>
              <w:jc w:val="left"/>
              <w:rPr>
                <w:kern w:val="0"/>
                <w:sz w:val="20"/>
                <w:szCs w:val="20"/>
              </w:rPr>
            </w:pP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可持续影响</w:t>
            </w:r>
          </w:p>
        </w:tc>
        <w:tc>
          <w:tcPr>
            <w:tcW w:w="1195" w:type="pct"/>
            <w:shd w:val="clear" w:color="000000" w:fill="FFFFFF"/>
            <w:vAlign w:val="center"/>
          </w:tcPr>
          <w:p>
            <w:pPr>
              <w:widowControl/>
              <w:jc w:val="left"/>
              <w:rPr>
                <w:kern w:val="0"/>
                <w:sz w:val="20"/>
                <w:szCs w:val="20"/>
              </w:rPr>
            </w:pPr>
            <w:r>
              <w:rPr>
                <w:kern w:val="0"/>
                <w:sz w:val="20"/>
                <w:szCs w:val="20"/>
              </w:rPr>
              <w:t>项目后续运行及成效发挥的可持续影响情况。</w:t>
            </w:r>
          </w:p>
        </w:tc>
        <w:tc>
          <w:tcPr>
            <w:tcW w:w="1753" w:type="pct"/>
            <w:vMerge w:val="continue"/>
            <w:vAlign w:val="center"/>
          </w:tcPr>
          <w:p>
            <w:pPr>
              <w:widowControl/>
              <w:jc w:val="left"/>
              <w:rPr>
                <w:kern w:val="0"/>
                <w:sz w:val="20"/>
                <w:szCs w:val="20"/>
              </w:rPr>
            </w:pP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spacing w:val="-10"/>
                <w:kern w:val="0"/>
                <w:sz w:val="20"/>
                <w:szCs w:val="20"/>
              </w:rPr>
            </w:pPr>
            <w:r>
              <w:rPr>
                <w:spacing w:val="-10"/>
                <w:kern w:val="0"/>
                <w:sz w:val="20"/>
                <w:szCs w:val="20"/>
              </w:rPr>
              <w:t>社会公众或服务对象满意度（10分）</w:t>
            </w:r>
          </w:p>
        </w:tc>
        <w:tc>
          <w:tcPr>
            <w:tcW w:w="1195" w:type="pct"/>
            <w:shd w:val="clear" w:color="000000" w:fill="FFFFFF"/>
            <w:vAlign w:val="center"/>
          </w:tcPr>
          <w:p>
            <w:pPr>
              <w:widowControl/>
              <w:jc w:val="left"/>
              <w:rPr>
                <w:kern w:val="0"/>
                <w:sz w:val="20"/>
                <w:szCs w:val="20"/>
              </w:rPr>
            </w:pPr>
            <w:r>
              <w:rPr>
                <w:kern w:val="0"/>
                <w:sz w:val="20"/>
                <w:szCs w:val="20"/>
              </w:rPr>
              <w:t>社会公众或服务对象对项目实施效果的满意程度。</w:t>
            </w:r>
          </w:p>
        </w:tc>
        <w:tc>
          <w:tcPr>
            <w:tcW w:w="1753" w:type="pct"/>
            <w:shd w:val="clear" w:color="000000" w:fill="FFFFFF"/>
            <w:vAlign w:val="center"/>
          </w:tcPr>
          <w:p>
            <w:pPr>
              <w:widowControl/>
              <w:jc w:val="left"/>
              <w:rPr>
                <w:kern w:val="0"/>
                <w:sz w:val="20"/>
                <w:szCs w:val="20"/>
              </w:rPr>
            </w:pPr>
            <w:r>
              <w:rPr>
                <w:kern w:val="0"/>
                <w:sz w:val="20"/>
                <w:szCs w:val="20"/>
              </w:rPr>
              <w:t>社会公众或服务对象是指因该项目实施而受到影响的部门（单位）、群体或个人。一般采取社会调查的方式。（按收到的服务对象的满意率计算得分）</w:t>
            </w:r>
          </w:p>
        </w:tc>
        <w:tc>
          <w:tcPr>
            <w:tcW w:w="460" w:type="pct"/>
            <w:noWrap/>
            <w:vAlign w:val="center"/>
          </w:tcPr>
          <w:p>
            <w:pPr>
              <w:widowControl/>
              <w:jc w:val="left"/>
              <w:rPr>
                <w:kern w:val="0"/>
                <w:sz w:val="24"/>
              </w:rPr>
            </w:pPr>
            <w:r>
              <w:rPr>
                <w:kern w:val="0"/>
                <w:sz w:val="24"/>
              </w:rPr>
              <w:t>　</w:t>
            </w:r>
            <w:r>
              <w:rPr>
                <w:rFonts w:hint="eastAsia"/>
                <w:kern w:val="0"/>
                <w:sz w:val="24"/>
              </w:rPr>
              <w:t>10</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135" w:type="pct"/>
            <w:gridSpan w:val="5"/>
            <w:shd w:val="clear" w:color="000000" w:fill="FFFFFF"/>
            <w:vAlign w:val="center"/>
          </w:tcPr>
          <w:p>
            <w:pPr>
              <w:widowControl/>
              <w:jc w:val="center"/>
              <w:rPr>
                <w:kern w:val="0"/>
                <w:sz w:val="20"/>
                <w:szCs w:val="20"/>
              </w:rPr>
            </w:pPr>
            <w:r>
              <w:rPr>
                <w:kern w:val="0"/>
                <w:sz w:val="20"/>
                <w:szCs w:val="20"/>
              </w:rPr>
              <w:t>合计</w:t>
            </w:r>
          </w:p>
        </w:tc>
        <w:tc>
          <w:tcPr>
            <w:tcW w:w="460" w:type="pct"/>
            <w:noWrap/>
            <w:vAlign w:val="center"/>
          </w:tcPr>
          <w:p>
            <w:pPr>
              <w:widowControl/>
              <w:jc w:val="left"/>
              <w:rPr>
                <w:kern w:val="0"/>
                <w:sz w:val="24"/>
              </w:rPr>
            </w:pPr>
            <w:r>
              <w:rPr>
                <w:kern w:val="0"/>
                <w:sz w:val="24"/>
              </w:rPr>
              <w:t>　</w:t>
            </w:r>
            <w:r>
              <w:rPr>
                <w:rFonts w:hint="eastAsia"/>
                <w:kern w:val="0"/>
                <w:sz w:val="24"/>
              </w:rPr>
              <w:t>100</w:t>
            </w:r>
          </w:p>
        </w:tc>
        <w:tc>
          <w:tcPr>
            <w:tcW w:w="404" w:type="pct"/>
            <w:noWrap/>
            <w:vAlign w:val="center"/>
          </w:tcPr>
          <w:p>
            <w:pPr>
              <w:widowControl/>
              <w:jc w:val="left"/>
              <w:rPr>
                <w:kern w:val="0"/>
                <w:sz w:val="24"/>
              </w:rPr>
            </w:pPr>
            <w:r>
              <w:rPr>
                <w:kern w:val="0"/>
                <w:sz w:val="24"/>
              </w:rPr>
              <w:t>　</w:t>
            </w:r>
          </w:p>
        </w:tc>
      </w:tr>
    </w:tbl>
    <w:p>
      <w:pPr>
        <w:spacing w:line="620" w:lineRule="exact"/>
        <w:jc w:val="left"/>
        <w:rPr>
          <w:rFonts w:eastAsia="方正黑体简体"/>
          <w:sz w:val="32"/>
          <w:szCs w:val="32"/>
        </w:rPr>
      </w:pPr>
    </w:p>
    <w:p>
      <w:pPr>
        <w:spacing w:line="620" w:lineRule="exact"/>
        <w:jc w:val="left"/>
        <w:rPr>
          <w:rFonts w:eastAsia="方正黑体简体"/>
          <w:sz w:val="32"/>
          <w:szCs w:val="32"/>
        </w:rPr>
      </w:pPr>
    </w:p>
    <w:p>
      <w:pPr>
        <w:spacing w:line="620" w:lineRule="exact"/>
        <w:jc w:val="left"/>
        <w:rPr>
          <w:rFonts w:eastAsia="方正黑体简体"/>
          <w:sz w:val="32"/>
          <w:szCs w:val="32"/>
        </w:rPr>
      </w:pPr>
    </w:p>
    <w:p>
      <w:pPr>
        <w:spacing w:line="620" w:lineRule="exact"/>
        <w:jc w:val="left"/>
        <w:rPr>
          <w:rFonts w:eastAsia="方正黑体简体"/>
          <w:sz w:val="32"/>
          <w:szCs w:val="32"/>
        </w:rPr>
      </w:pPr>
    </w:p>
    <w:p>
      <w:pPr>
        <w:pStyle w:val="2"/>
        <w:ind w:left="420" w:firstLine="640"/>
        <w:rPr>
          <w:rFonts w:eastAsia="方正黑体简体"/>
          <w:sz w:val="32"/>
          <w:szCs w:val="32"/>
        </w:rPr>
      </w:pPr>
    </w:p>
    <w:p>
      <w:pPr>
        <w:pStyle w:val="2"/>
        <w:ind w:left="420" w:firstLine="640"/>
        <w:rPr>
          <w:rFonts w:eastAsia="方正黑体简体"/>
          <w:sz w:val="32"/>
          <w:szCs w:val="32"/>
        </w:rPr>
      </w:pPr>
    </w:p>
    <w:p>
      <w:pPr>
        <w:pStyle w:val="2"/>
        <w:ind w:left="0" w:leftChars="0" w:firstLine="0" w:firstLineChars="0"/>
        <w:rPr>
          <w:rFonts w:eastAsia="方正黑体简体"/>
          <w:sz w:val="32"/>
          <w:szCs w:val="32"/>
        </w:rPr>
      </w:pPr>
    </w:p>
    <w:p>
      <w:pPr>
        <w:spacing w:line="620" w:lineRule="exact"/>
        <w:jc w:val="left"/>
        <w:rPr>
          <w:rFonts w:eastAsia="方正黑体简体"/>
          <w:sz w:val="32"/>
          <w:szCs w:val="32"/>
        </w:rPr>
      </w:pPr>
      <w:r>
        <w:rPr>
          <w:rFonts w:eastAsia="方正黑体简体"/>
          <w:sz w:val="32"/>
          <w:szCs w:val="32"/>
        </w:rPr>
        <w:t>附件</w:t>
      </w:r>
      <w:r>
        <w:rPr>
          <w:rFonts w:hint="eastAsia" w:eastAsia="方正黑体简体"/>
          <w:sz w:val="32"/>
          <w:szCs w:val="32"/>
        </w:rPr>
        <w:t>2</w:t>
      </w:r>
    </w:p>
    <w:p>
      <w:pPr>
        <w:spacing w:line="62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20</w:t>
      </w:r>
      <w:r>
        <w:rPr>
          <w:rFonts w:hint="eastAsia" w:eastAsia="方正小标宋简体"/>
          <w:color w:val="000000"/>
          <w:spacing w:val="-12"/>
          <w:kern w:val="0"/>
          <w:sz w:val="40"/>
          <w:szCs w:val="40"/>
        </w:rPr>
        <w:t>21</w:t>
      </w:r>
      <w:r>
        <w:rPr>
          <w:rFonts w:eastAsia="方正小标宋简体"/>
          <w:color w:val="000000"/>
          <w:spacing w:val="-12"/>
          <w:kern w:val="0"/>
          <w:sz w:val="40"/>
          <w:szCs w:val="40"/>
        </w:rPr>
        <w:t>年度市本级项目支出绩效目标完成情况表</w:t>
      </w:r>
    </w:p>
    <w:p>
      <w:pPr>
        <w:pStyle w:val="7"/>
        <w:spacing w:before="93"/>
      </w:pPr>
    </w:p>
    <w:tbl>
      <w:tblPr>
        <w:tblStyle w:val="17"/>
        <w:tblW w:w="50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858"/>
        <w:gridCol w:w="358"/>
        <w:gridCol w:w="1427"/>
        <w:gridCol w:w="614"/>
        <w:gridCol w:w="596"/>
        <w:gridCol w:w="1210"/>
        <w:gridCol w:w="29"/>
        <w:gridCol w:w="1197"/>
        <w:gridCol w:w="436"/>
        <w:gridCol w:w="1445"/>
        <w:gridCol w:w="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noWrap/>
            <w:vAlign w:val="center"/>
          </w:tcPr>
          <w:p>
            <w:pPr>
              <w:widowControl/>
              <w:jc w:val="center"/>
              <w:rPr>
                <w:color w:val="000000"/>
                <w:kern w:val="0"/>
                <w:sz w:val="18"/>
                <w:szCs w:val="18"/>
              </w:rPr>
            </w:pPr>
            <w:r>
              <w:rPr>
                <w:color w:val="000000"/>
                <w:kern w:val="0"/>
                <w:sz w:val="18"/>
                <w:szCs w:val="18"/>
              </w:rPr>
              <w:t>项目</w:t>
            </w:r>
          </w:p>
          <w:p>
            <w:pPr>
              <w:widowControl/>
              <w:jc w:val="center"/>
              <w:rPr>
                <w:color w:val="000000"/>
                <w:kern w:val="0"/>
                <w:sz w:val="18"/>
                <w:szCs w:val="18"/>
              </w:rPr>
            </w:pPr>
            <w:r>
              <w:rPr>
                <w:color w:val="000000"/>
                <w:kern w:val="0"/>
                <w:sz w:val="18"/>
                <w:szCs w:val="18"/>
              </w:rPr>
              <w:t>名称</w:t>
            </w:r>
          </w:p>
        </w:tc>
        <w:tc>
          <w:tcPr>
            <w:tcW w:w="4482" w:type="pct"/>
            <w:gridSpan w:val="10"/>
            <w:noWrap/>
            <w:vAlign w:val="center"/>
          </w:tcPr>
          <w:p>
            <w:pPr>
              <w:spacing w:line="620" w:lineRule="exact"/>
              <w:jc w:val="center"/>
              <w:rPr>
                <w:rFonts w:eastAsia="楷体_GB2312"/>
                <w:b/>
                <w:bCs/>
                <w:kern w:val="0"/>
                <w:sz w:val="20"/>
                <w:szCs w:val="20"/>
              </w:rPr>
            </w:pPr>
            <w:r>
              <w:rPr>
                <w:rFonts w:hint="eastAsia" w:eastAsia="楷体_GB2312"/>
                <w:b/>
                <w:bCs/>
                <w:kern w:val="0"/>
                <w:sz w:val="20"/>
                <w:szCs w:val="20"/>
              </w:rPr>
              <w:t>资阳市落实四川省核与辐射安全和放射性污染防治“十三五”规划及2025年远景目标</w:t>
            </w:r>
          </w:p>
          <w:p>
            <w:pPr>
              <w:widowControl/>
              <w:jc w:val="center"/>
              <w:rPr>
                <w:color w:val="000000"/>
                <w:kern w:val="0"/>
                <w:sz w:val="18"/>
                <w:szCs w:val="18"/>
              </w:rPr>
            </w:pPr>
            <w:r>
              <w:rPr>
                <w:rFonts w:hint="eastAsia" w:eastAsia="楷体_GB2312"/>
                <w:b/>
                <w:bCs/>
                <w:kern w:val="0"/>
                <w:sz w:val="20"/>
                <w:szCs w:val="20"/>
              </w:rPr>
              <w:t>实施方案》重点工程采购</w:t>
            </w:r>
            <w:r>
              <w:rPr>
                <w:rFonts w:eastAsia="楷体_GB2312"/>
                <w:b/>
                <w:bCs/>
                <w:kern w:val="0"/>
                <w:sz w:val="20"/>
                <w:szCs w:val="20"/>
              </w:rPr>
              <w:t>项目</w:t>
            </w: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vMerge w:val="restart"/>
            <w:noWrap/>
            <w:vAlign w:val="center"/>
          </w:tcPr>
          <w:p>
            <w:pPr>
              <w:widowControl/>
              <w:jc w:val="center"/>
              <w:rPr>
                <w:color w:val="000000"/>
                <w:kern w:val="0"/>
                <w:sz w:val="18"/>
                <w:szCs w:val="18"/>
              </w:rPr>
            </w:pPr>
            <w:r>
              <w:rPr>
                <w:color w:val="000000"/>
                <w:kern w:val="0"/>
                <w:sz w:val="18"/>
                <w:szCs w:val="18"/>
              </w:rPr>
              <w:t>项目</w:t>
            </w:r>
          </w:p>
          <w:p>
            <w:pPr>
              <w:widowControl/>
              <w:jc w:val="center"/>
              <w:rPr>
                <w:color w:val="000000"/>
                <w:kern w:val="0"/>
                <w:sz w:val="18"/>
                <w:szCs w:val="18"/>
              </w:rPr>
            </w:pPr>
            <w:r>
              <w:rPr>
                <w:color w:val="000000"/>
                <w:kern w:val="0"/>
                <w:sz w:val="18"/>
                <w:szCs w:val="18"/>
              </w:rPr>
              <w:t>类型</w:t>
            </w:r>
          </w:p>
        </w:tc>
        <w:tc>
          <w:tcPr>
            <w:tcW w:w="666" w:type="pct"/>
            <w:gridSpan w:val="2"/>
            <w:noWrap/>
            <w:vAlign w:val="center"/>
          </w:tcPr>
          <w:p>
            <w:pPr>
              <w:widowControl/>
              <w:jc w:val="center"/>
              <w:rPr>
                <w:color w:val="000000"/>
                <w:kern w:val="0"/>
                <w:sz w:val="18"/>
                <w:szCs w:val="18"/>
              </w:rPr>
            </w:pPr>
            <w:r>
              <w:rPr>
                <w:color w:val="000000"/>
                <w:kern w:val="0"/>
                <w:sz w:val="18"/>
                <w:szCs w:val="18"/>
              </w:rPr>
              <w:t>产业发展</w:t>
            </w:r>
          </w:p>
        </w:tc>
        <w:tc>
          <w:tcPr>
            <w:tcW w:w="782" w:type="pct"/>
            <w:noWrap/>
            <w:vAlign w:val="center"/>
          </w:tcPr>
          <w:p>
            <w:pPr>
              <w:widowControl/>
              <w:jc w:val="center"/>
              <w:rPr>
                <w:color w:val="000000"/>
                <w:kern w:val="0"/>
                <w:sz w:val="18"/>
                <w:szCs w:val="18"/>
              </w:rPr>
            </w:pPr>
            <w:r>
              <w:rPr>
                <w:color w:val="000000"/>
                <w:kern w:val="0"/>
                <w:sz w:val="18"/>
                <w:szCs w:val="18"/>
              </w:rPr>
              <w:t>民生</w:t>
            </w:r>
          </w:p>
          <w:p>
            <w:pPr>
              <w:widowControl/>
              <w:jc w:val="center"/>
              <w:rPr>
                <w:color w:val="000000"/>
                <w:kern w:val="0"/>
                <w:sz w:val="18"/>
                <w:szCs w:val="18"/>
              </w:rPr>
            </w:pPr>
            <w:r>
              <w:rPr>
                <w:color w:val="000000"/>
                <w:kern w:val="0"/>
                <w:sz w:val="18"/>
                <w:szCs w:val="18"/>
              </w:rPr>
              <w:t>保障</w:t>
            </w:r>
          </w:p>
        </w:tc>
        <w:tc>
          <w:tcPr>
            <w:tcW w:w="1328" w:type="pct"/>
            <w:gridSpan w:val="3"/>
            <w:noWrap/>
            <w:vAlign w:val="center"/>
          </w:tcPr>
          <w:p>
            <w:pPr>
              <w:widowControl/>
              <w:jc w:val="center"/>
              <w:rPr>
                <w:color w:val="000000"/>
                <w:kern w:val="0"/>
                <w:sz w:val="18"/>
                <w:szCs w:val="18"/>
              </w:rPr>
            </w:pPr>
            <w:r>
              <w:rPr>
                <w:color w:val="000000"/>
                <w:kern w:val="0"/>
                <w:sz w:val="18"/>
                <w:szCs w:val="18"/>
              </w:rPr>
              <w:t>基础设施</w:t>
            </w:r>
          </w:p>
        </w:tc>
        <w:tc>
          <w:tcPr>
            <w:tcW w:w="1705" w:type="pct"/>
            <w:gridSpan w:val="4"/>
            <w:noWrap/>
            <w:vAlign w:val="center"/>
          </w:tcPr>
          <w:p>
            <w:pPr>
              <w:widowControl/>
              <w:jc w:val="center"/>
              <w:rPr>
                <w:color w:val="000000"/>
                <w:kern w:val="0"/>
                <w:sz w:val="18"/>
                <w:szCs w:val="18"/>
              </w:rPr>
            </w:pPr>
            <w:r>
              <w:rPr>
                <w:color w:val="000000"/>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408" w:hRule="atLeast"/>
        </w:trPr>
        <w:tc>
          <w:tcPr>
            <w:tcW w:w="494" w:type="pct"/>
            <w:vMerge w:val="continue"/>
            <w:vAlign w:val="center"/>
          </w:tcPr>
          <w:p>
            <w:pPr>
              <w:widowControl/>
              <w:jc w:val="center"/>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w:t>
            </w:r>
          </w:p>
        </w:tc>
        <w:tc>
          <w:tcPr>
            <w:tcW w:w="782" w:type="pct"/>
            <w:noWrap/>
            <w:vAlign w:val="center"/>
          </w:tcPr>
          <w:p>
            <w:pPr>
              <w:jc w:val="center"/>
            </w:pPr>
            <w:r>
              <w:rPr>
                <w:color w:val="000000"/>
                <w:kern w:val="0"/>
                <w:sz w:val="18"/>
                <w:szCs w:val="18"/>
              </w:rPr>
              <w:t>□</w:t>
            </w:r>
          </w:p>
        </w:tc>
        <w:tc>
          <w:tcPr>
            <w:tcW w:w="1328" w:type="pct"/>
            <w:gridSpan w:val="3"/>
            <w:noWrap/>
            <w:vAlign w:val="center"/>
          </w:tcPr>
          <w:p>
            <w:pPr>
              <w:jc w:val="center"/>
            </w:pPr>
            <w:r>
              <w:rPr>
                <w:color w:val="000000"/>
                <w:kern w:val="0"/>
                <w:sz w:val="18"/>
                <w:szCs w:val="18"/>
              </w:rPr>
              <w:t>□</w:t>
            </w:r>
          </w:p>
        </w:tc>
        <w:tc>
          <w:tcPr>
            <w:tcW w:w="1705" w:type="pct"/>
            <w:gridSpan w:val="4"/>
            <w:noWrap/>
            <w:vAlign w:val="center"/>
          </w:tcPr>
          <w:p>
            <w:pPr>
              <w:jc w:val="center"/>
            </w:pP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noWrap/>
            <w:vAlign w:val="center"/>
          </w:tcPr>
          <w:p>
            <w:pPr>
              <w:widowControl/>
              <w:jc w:val="center"/>
              <w:rPr>
                <w:color w:val="000000"/>
                <w:kern w:val="0"/>
                <w:sz w:val="18"/>
                <w:szCs w:val="18"/>
              </w:rPr>
            </w:pPr>
            <w:r>
              <w:rPr>
                <w:color w:val="000000"/>
                <w:kern w:val="0"/>
                <w:sz w:val="18"/>
                <w:szCs w:val="18"/>
              </w:rPr>
              <w:t>部门（单位）名称</w:t>
            </w:r>
          </w:p>
        </w:tc>
        <w:tc>
          <w:tcPr>
            <w:tcW w:w="2777" w:type="pct"/>
            <w:gridSpan w:val="6"/>
            <w:noWrap/>
            <w:vAlign w:val="center"/>
          </w:tcPr>
          <w:p>
            <w:pPr>
              <w:widowControl/>
              <w:jc w:val="center"/>
              <w:rPr>
                <w:color w:val="000000"/>
                <w:kern w:val="0"/>
                <w:sz w:val="18"/>
                <w:szCs w:val="18"/>
              </w:rPr>
            </w:pPr>
            <w:r>
              <w:rPr>
                <w:rFonts w:hint="eastAsia"/>
                <w:color w:val="000000"/>
                <w:kern w:val="0"/>
                <w:sz w:val="18"/>
                <w:szCs w:val="18"/>
              </w:rPr>
              <w:t>资阳市生态环境局</w:t>
            </w:r>
            <w:r>
              <w:rPr>
                <w:color w:val="000000"/>
                <w:kern w:val="0"/>
                <w:sz w:val="18"/>
                <w:szCs w:val="18"/>
              </w:rPr>
              <w:t>　</w:t>
            </w:r>
          </w:p>
        </w:tc>
        <w:tc>
          <w:tcPr>
            <w:tcW w:w="912" w:type="pct"/>
            <w:gridSpan w:val="3"/>
            <w:noWrap/>
            <w:vAlign w:val="center"/>
          </w:tcPr>
          <w:p>
            <w:pPr>
              <w:widowControl/>
              <w:jc w:val="center"/>
              <w:rPr>
                <w:color w:val="000000"/>
                <w:kern w:val="0"/>
                <w:sz w:val="18"/>
                <w:szCs w:val="18"/>
              </w:rPr>
            </w:pPr>
            <w:r>
              <w:rPr>
                <w:color w:val="000000"/>
                <w:kern w:val="0"/>
                <w:sz w:val="18"/>
                <w:szCs w:val="18"/>
              </w:rPr>
              <w:t>预算单位编码</w:t>
            </w:r>
          </w:p>
        </w:tc>
        <w:tc>
          <w:tcPr>
            <w:tcW w:w="79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177001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507" w:hRule="atLeast"/>
        </w:trPr>
        <w:tc>
          <w:tcPr>
            <w:tcW w:w="494" w:type="pct"/>
            <w:vMerge w:val="restart"/>
            <w:noWrap/>
            <w:vAlign w:val="center"/>
          </w:tcPr>
          <w:p>
            <w:pPr>
              <w:widowControl/>
              <w:jc w:val="center"/>
              <w:rPr>
                <w:color w:val="000000"/>
                <w:kern w:val="0"/>
                <w:sz w:val="18"/>
                <w:szCs w:val="18"/>
              </w:rPr>
            </w:pPr>
            <w:r>
              <w:rPr>
                <w:color w:val="000000"/>
                <w:kern w:val="0"/>
                <w:sz w:val="18"/>
                <w:szCs w:val="18"/>
              </w:rPr>
              <w:t>预算执行情况</w:t>
            </w:r>
          </w:p>
        </w:tc>
        <w:tc>
          <w:tcPr>
            <w:tcW w:w="666" w:type="pct"/>
            <w:gridSpan w:val="2"/>
            <w:noWrap/>
            <w:vAlign w:val="center"/>
          </w:tcPr>
          <w:p>
            <w:pPr>
              <w:widowControl/>
              <w:jc w:val="center"/>
              <w:rPr>
                <w:color w:val="000000"/>
                <w:kern w:val="0"/>
                <w:sz w:val="18"/>
                <w:szCs w:val="18"/>
              </w:rPr>
            </w:pPr>
            <w:r>
              <w:rPr>
                <w:color w:val="000000"/>
                <w:kern w:val="0"/>
                <w:sz w:val="18"/>
                <w:szCs w:val="18"/>
              </w:rPr>
              <w:t>项目</w:t>
            </w:r>
          </w:p>
        </w:tc>
        <w:tc>
          <w:tcPr>
            <w:tcW w:w="782" w:type="pct"/>
            <w:noWrap/>
            <w:vAlign w:val="center"/>
          </w:tcPr>
          <w:p>
            <w:pPr>
              <w:widowControl/>
              <w:jc w:val="center"/>
              <w:rPr>
                <w:color w:val="000000"/>
                <w:kern w:val="0"/>
                <w:sz w:val="18"/>
                <w:szCs w:val="18"/>
              </w:rPr>
            </w:pPr>
            <w:r>
              <w:rPr>
                <w:color w:val="000000"/>
                <w:kern w:val="0"/>
                <w:sz w:val="18"/>
                <w:szCs w:val="18"/>
              </w:rPr>
              <w:t>预算额(百元)</w:t>
            </w:r>
          </w:p>
        </w:tc>
        <w:tc>
          <w:tcPr>
            <w:tcW w:w="664" w:type="pct"/>
            <w:gridSpan w:val="2"/>
            <w:noWrap/>
            <w:vAlign w:val="center"/>
          </w:tcPr>
          <w:p>
            <w:pPr>
              <w:widowControl/>
              <w:jc w:val="center"/>
              <w:rPr>
                <w:color w:val="000000"/>
                <w:kern w:val="0"/>
                <w:sz w:val="18"/>
                <w:szCs w:val="18"/>
              </w:rPr>
            </w:pPr>
            <w:r>
              <w:rPr>
                <w:color w:val="000000"/>
                <w:kern w:val="0"/>
                <w:sz w:val="18"/>
                <w:szCs w:val="18"/>
              </w:rPr>
              <w:t>执行额(百元)</w:t>
            </w:r>
          </w:p>
        </w:tc>
        <w:tc>
          <w:tcPr>
            <w:tcW w:w="663" w:type="pct"/>
            <w:noWrap/>
            <w:vAlign w:val="center"/>
          </w:tcPr>
          <w:p>
            <w:pPr>
              <w:widowControl/>
              <w:jc w:val="center"/>
              <w:rPr>
                <w:color w:val="000000"/>
                <w:kern w:val="0"/>
                <w:sz w:val="18"/>
                <w:szCs w:val="18"/>
              </w:rPr>
            </w:pPr>
            <w:r>
              <w:rPr>
                <w:color w:val="000000"/>
                <w:kern w:val="0"/>
                <w:sz w:val="18"/>
                <w:szCs w:val="18"/>
              </w:rPr>
              <w:t>当年结转结余额(百元)</w:t>
            </w:r>
          </w:p>
        </w:tc>
        <w:tc>
          <w:tcPr>
            <w:tcW w:w="912" w:type="pct"/>
            <w:gridSpan w:val="3"/>
            <w:noWrap/>
            <w:vAlign w:val="center"/>
          </w:tcPr>
          <w:p>
            <w:pPr>
              <w:widowControl/>
              <w:jc w:val="center"/>
              <w:rPr>
                <w:color w:val="000000"/>
                <w:kern w:val="0"/>
                <w:sz w:val="18"/>
                <w:szCs w:val="18"/>
              </w:rPr>
            </w:pPr>
            <w:r>
              <w:rPr>
                <w:color w:val="000000"/>
                <w:kern w:val="0"/>
                <w:sz w:val="18"/>
                <w:szCs w:val="18"/>
              </w:rPr>
              <w:t>结转结余率%</w:t>
            </w:r>
          </w:p>
        </w:tc>
        <w:tc>
          <w:tcPr>
            <w:tcW w:w="792" w:type="pct"/>
            <w:noWrap/>
            <w:vAlign w:val="center"/>
          </w:tcPr>
          <w:p>
            <w:pPr>
              <w:widowControl/>
              <w:jc w:val="center"/>
              <w:rPr>
                <w:color w:val="000000"/>
                <w:kern w:val="0"/>
                <w:sz w:val="18"/>
                <w:szCs w:val="18"/>
              </w:rPr>
            </w:pPr>
            <w:r>
              <w:rPr>
                <w:color w:val="000000"/>
                <w:kern w:val="0"/>
                <w:sz w:val="18"/>
                <w:szCs w:val="18"/>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合   计</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11532</w:t>
            </w:r>
          </w:p>
        </w:tc>
        <w:tc>
          <w:tcPr>
            <w:tcW w:w="66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11532</w:t>
            </w:r>
          </w:p>
        </w:tc>
        <w:tc>
          <w:tcPr>
            <w:tcW w:w="663"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912" w:type="pct"/>
            <w:gridSpan w:val="3"/>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79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财政拨款</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11532</w:t>
            </w:r>
          </w:p>
        </w:tc>
        <w:tc>
          <w:tcPr>
            <w:tcW w:w="66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11532</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其他资金</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313" w:hRule="atLeast"/>
        </w:trPr>
        <w:tc>
          <w:tcPr>
            <w:tcW w:w="494" w:type="pct"/>
            <w:vMerge w:val="restart"/>
            <w:noWrap/>
            <w:vAlign w:val="center"/>
          </w:tcPr>
          <w:p>
            <w:pPr>
              <w:widowControl/>
              <w:jc w:val="center"/>
              <w:rPr>
                <w:color w:val="000000"/>
                <w:kern w:val="0"/>
                <w:sz w:val="18"/>
                <w:szCs w:val="18"/>
              </w:rPr>
            </w:pPr>
            <w:r>
              <w:rPr>
                <w:color w:val="000000"/>
                <w:kern w:val="0"/>
                <w:sz w:val="18"/>
                <w:szCs w:val="18"/>
              </w:rPr>
              <w:t>财政拨款结构</w:t>
            </w:r>
          </w:p>
        </w:tc>
        <w:tc>
          <w:tcPr>
            <w:tcW w:w="666" w:type="pct"/>
            <w:gridSpan w:val="2"/>
            <w:noWrap/>
            <w:vAlign w:val="center"/>
          </w:tcPr>
          <w:p>
            <w:pPr>
              <w:widowControl/>
              <w:jc w:val="center"/>
              <w:rPr>
                <w:color w:val="000000"/>
                <w:kern w:val="0"/>
                <w:sz w:val="18"/>
                <w:szCs w:val="18"/>
              </w:rPr>
            </w:pPr>
            <w:r>
              <w:rPr>
                <w:color w:val="000000"/>
                <w:kern w:val="0"/>
                <w:sz w:val="18"/>
                <w:szCs w:val="18"/>
              </w:rPr>
              <w:t>项目</w:t>
            </w:r>
          </w:p>
        </w:tc>
        <w:tc>
          <w:tcPr>
            <w:tcW w:w="782" w:type="pct"/>
            <w:noWrap/>
            <w:vAlign w:val="center"/>
          </w:tcPr>
          <w:p>
            <w:pPr>
              <w:widowControl/>
              <w:jc w:val="center"/>
              <w:rPr>
                <w:color w:val="000000"/>
                <w:kern w:val="0"/>
                <w:sz w:val="18"/>
                <w:szCs w:val="18"/>
              </w:rPr>
            </w:pPr>
            <w:r>
              <w:rPr>
                <w:color w:val="000000"/>
                <w:kern w:val="0"/>
                <w:sz w:val="18"/>
                <w:szCs w:val="18"/>
              </w:rPr>
              <w:t>合计</w:t>
            </w:r>
          </w:p>
        </w:tc>
        <w:tc>
          <w:tcPr>
            <w:tcW w:w="664" w:type="pct"/>
            <w:gridSpan w:val="2"/>
            <w:noWrap/>
            <w:vAlign w:val="center"/>
          </w:tcPr>
          <w:p>
            <w:pPr>
              <w:widowControl/>
              <w:jc w:val="center"/>
              <w:rPr>
                <w:color w:val="000000"/>
                <w:kern w:val="0"/>
                <w:sz w:val="18"/>
                <w:szCs w:val="18"/>
              </w:rPr>
            </w:pPr>
            <w:r>
              <w:rPr>
                <w:color w:val="000000"/>
                <w:kern w:val="0"/>
                <w:sz w:val="18"/>
                <w:szCs w:val="18"/>
              </w:rPr>
              <w:t>一般公共预算安排</w:t>
            </w:r>
          </w:p>
        </w:tc>
        <w:tc>
          <w:tcPr>
            <w:tcW w:w="663" w:type="pct"/>
            <w:noWrap/>
            <w:vAlign w:val="center"/>
          </w:tcPr>
          <w:p>
            <w:pPr>
              <w:widowControl/>
              <w:jc w:val="center"/>
              <w:rPr>
                <w:color w:val="000000"/>
                <w:kern w:val="0"/>
                <w:sz w:val="18"/>
                <w:szCs w:val="18"/>
              </w:rPr>
            </w:pPr>
            <w:r>
              <w:rPr>
                <w:color w:val="000000"/>
                <w:kern w:val="0"/>
                <w:sz w:val="18"/>
                <w:szCs w:val="18"/>
              </w:rPr>
              <w:t>政府性基金预算安排</w:t>
            </w:r>
          </w:p>
        </w:tc>
        <w:tc>
          <w:tcPr>
            <w:tcW w:w="912" w:type="pct"/>
            <w:gridSpan w:val="3"/>
            <w:noWrap/>
            <w:vAlign w:val="center"/>
          </w:tcPr>
          <w:p>
            <w:pPr>
              <w:widowControl/>
              <w:jc w:val="center"/>
              <w:rPr>
                <w:color w:val="000000"/>
                <w:kern w:val="0"/>
                <w:sz w:val="18"/>
                <w:szCs w:val="18"/>
              </w:rPr>
            </w:pPr>
            <w:r>
              <w:rPr>
                <w:color w:val="000000"/>
                <w:kern w:val="0"/>
                <w:sz w:val="18"/>
                <w:szCs w:val="18"/>
              </w:rPr>
              <w:t>国有资本经营预算安排</w:t>
            </w:r>
          </w:p>
        </w:tc>
        <w:tc>
          <w:tcPr>
            <w:tcW w:w="792" w:type="pct"/>
            <w:noWrap/>
            <w:vAlign w:val="center"/>
          </w:tcPr>
          <w:p>
            <w:pPr>
              <w:widowControl/>
              <w:jc w:val="center"/>
              <w:rPr>
                <w:color w:val="000000"/>
                <w:kern w:val="0"/>
                <w:sz w:val="18"/>
                <w:szCs w:val="18"/>
              </w:rPr>
            </w:pPr>
            <w:r>
              <w:rPr>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预算额</w:t>
            </w:r>
          </w:p>
          <w:p>
            <w:pPr>
              <w:widowControl/>
              <w:jc w:val="center"/>
              <w:rPr>
                <w:color w:val="000000"/>
                <w:kern w:val="0"/>
                <w:sz w:val="18"/>
                <w:szCs w:val="18"/>
              </w:rPr>
            </w:pPr>
            <w:r>
              <w:rPr>
                <w:color w:val="000000"/>
                <w:kern w:val="0"/>
                <w:sz w:val="18"/>
                <w:szCs w:val="18"/>
              </w:rPr>
              <w:t>(百元)</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11532</w:t>
            </w:r>
          </w:p>
        </w:tc>
        <w:tc>
          <w:tcPr>
            <w:tcW w:w="66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11532</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执行额</w:t>
            </w:r>
          </w:p>
          <w:p>
            <w:pPr>
              <w:widowControl/>
              <w:jc w:val="center"/>
              <w:rPr>
                <w:color w:val="000000"/>
                <w:kern w:val="0"/>
                <w:sz w:val="18"/>
                <w:szCs w:val="18"/>
              </w:rPr>
            </w:pPr>
            <w:r>
              <w:rPr>
                <w:color w:val="000000"/>
                <w:kern w:val="0"/>
                <w:sz w:val="18"/>
                <w:szCs w:val="18"/>
              </w:rPr>
              <w:t>(百元)</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11532</w:t>
            </w:r>
          </w:p>
        </w:tc>
        <w:tc>
          <w:tcPr>
            <w:tcW w:w="66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11532</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当年结转结余额(百元)</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结转结余率%</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结转结余变动率%</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4" w:type="pct"/>
            <w:gridSpan w:val="2"/>
            <w:noWrap/>
            <w:vAlign w:val="center"/>
          </w:tcPr>
          <w:p>
            <w:pPr>
              <w:widowControl/>
              <w:jc w:val="left"/>
              <w:rPr>
                <w:color w:val="000000"/>
                <w:kern w:val="0"/>
                <w:sz w:val="18"/>
                <w:szCs w:val="18"/>
              </w:rPr>
            </w:pPr>
            <w:r>
              <w:rPr>
                <w:rFonts w:hint="eastAsia"/>
                <w:color w:val="000000"/>
                <w:kern w:val="0"/>
                <w:sz w:val="18"/>
                <w:szCs w:val="18"/>
              </w:rPr>
              <w:t>0</w:t>
            </w:r>
            <w:r>
              <w:rPr>
                <w:color w:val="000000"/>
                <w:kern w:val="0"/>
                <w:sz w:val="18"/>
                <w:szCs w:val="18"/>
              </w:rPr>
              <w:t>　</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424" w:hRule="atLeast"/>
        </w:trPr>
        <w:tc>
          <w:tcPr>
            <w:tcW w:w="494" w:type="pct"/>
            <w:vMerge w:val="restart"/>
            <w:noWrap/>
            <w:vAlign w:val="center"/>
          </w:tcPr>
          <w:p>
            <w:pPr>
              <w:widowControl/>
              <w:jc w:val="center"/>
              <w:rPr>
                <w:color w:val="000000"/>
                <w:kern w:val="0"/>
                <w:sz w:val="18"/>
                <w:szCs w:val="18"/>
              </w:rPr>
            </w:pPr>
            <w:r>
              <w:rPr>
                <w:color w:val="000000"/>
                <w:kern w:val="0"/>
                <w:sz w:val="18"/>
                <w:szCs w:val="18"/>
              </w:rPr>
              <w:t>年度总体目标</w:t>
            </w:r>
          </w:p>
        </w:tc>
        <w:tc>
          <w:tcPr>
            <w:tcW w:w="1449" w:type="pct"/>
            <w:gridSpan w:val="3"/>
            <w:noWrap/>
            <w:vAlign w:val="center"/>
          </w:tcPr>
          <w:p>
            <w:pPr>
              <w:widowControl/>
              <w:jc w:val="center"/>
              <w:rPr>
                <w:color w:val="000000"/>
                <w:kern w:val="0"/>
                <w:sz w:val="18"/>
                <w:szCs w:val="18"/>
              </w:rPr>
            </w:pPr>
            <w:r>
              <w:rPr>
                <w:color w:val="000000"/>
                <w:kern w:val="0"/>
                <w:sz w:val="18"/>
                <w:szCs w:val="18"/>
              </w:rPr>
              <w:t>预算总体目标</w:t>
            </w:r>
          </w:p>
        </w:tc>
        <w:tc>
          <w:tcPr>
            <w:tcW w:w="1328" w:type="pct"/>
            <w:gridSpan w:val="3"/>
            <w:noWrap/>
            <w:vAlign w:val="center"/>
          </w:tcPr>
          <w:p>
            <w:pPr>
              <w:widowControl/>
              <w:jc w:val="center"/>
              <w:rPr>
                <w:color w:val="000000"/>
                <w:kern w:val="0"/>
                <w:sz w:val="18"/>
                <w:szCs w:val="18"/>
              </w:rPr>
            </w:pPr>
            <w:r>
              <w:rPr>
                <w:color w:val="000000"/>
                <w:kern w:val="0"/>
                <w:sz w:val="18"/>
                <w:szCs w:val="18"/>
              </w:rPr>
              <w:t>预算总体目标执行结果</w:t>
            </w:r>
          </w:p>
        </w:tc>
        <w:tc>
          <w:tcPr>
            <w:tcW w:w="1705" w:type="pct"/>
            <w:gridSpan w:val="4"/>
            <w:noWrap/>
            <w:vAlign w:val="center"/>
          </w:tcPr>
          <w:p>
            <w:pPr>
              <w:widowControl/>
              <w:jc w:val="center"/>
              <w:rPr>
                <w:color w:val="000000"/>
                <w:kern w:val="0"/>
                <w:sz w:val="18"/>
                <w:szCs w:val="18"/>
              </w:rPr>
            </w:pPr>
            <w:r>
              <w:rPr>
                <w:color w:val="000000"/>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930" w:hRule="atLeast"/>
        </w:trPr>
        <w:tc>
          <w:tcPr>
            <w:tcW w:w="494" w:type="pct"/>
            <w:vMerge w:val="continue"/>
            <w:vAlign w:val="center"/>
          </w:tcPr>
          <w:p>
            <w:pPr>
              <w:widowControl/>
              <w:jc w:val="left"/>
              <w:rPr>
                <w:color w:val="000000"/>
                <w:kern w:val="0"/>
                <w:sz w:val="18"/>
                <w:szCs w:val="18"/>
              </w:rPr>
            </w:pPr>
          </w:p>
        </w:tc>
        <w:tc>
          <w:tcPr>
            <w:tcW w:w="1449" w:type="pct"/>
            <w:gridSpan w:val="3"/>
            <w:noWrap/>
            <w:vAlign w:val="center"/>
          </w:tcPr>
          <w:p>
            <w:pPr>
              <w:widowControl/>
              <w:jc w:val="left"/>
              <w:rPr>
                <w:color w:val="000000"/>
                <w:kern w:val="0"/>
                <w:sz w:val="18"/>
                <w:szCs w:val="18"/>
              </w:rPr>
            </w:pPr>
            <w:r>
              <w:rPr>
                <w:rFonts w:hint="eastAsia"/>
                <w:color w:val="000000"/>
                <w:kern w:val="0"/>
                <w:sz w:val="18"/>
                <w:szCs w:val="18"/>
              </w:rPr>
              <w:t>按照预算批复的要求，严格执行预算，做好项目进度和支付时点安排。项目实施严格按照相关业务管理规定，严格执行各项财务管理制度，按照国家和省、市安排布署，实施市级辐射安全监管能力建设、县（区）辐射安全监管能力建设、市级辐射环境监测基础设备配备、市级应急设备配置及物资贮备等四个重点工程项目采购。</w:t>
            </w:r>
          </w:p>
        </w:tc>
        <w:tc>
          <w:tcPr>
            <w:tcW w:w="1328" w:type="pct"/>
            <w:gridSpan w:val="3"/>
            <w:noWrap/>
            <w:vAlign w:val="center"/>
          </w:tcPr>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rFonts w:hint="eastAsia"/>
                <w:color w:val="000000"/>
                <w:kern w:val="0"/>
                <w:sz w:val="18"/>
                <w:szCs w:val="18"/>
              </w:rPr>
              <w:t>全面完成</w:t>
            </w:r>
            <w:r>
              <w:rPr>
                <w:color w:val="000000"/>
                <w:kern w:val="0"/>
                <w:sz w:val="18"/>
                <w:szCs w:val="18"/>
              </w:rPr>
              <w:t>　</w:t>
            </w:r>
          </w:p>
          <w:p>
            <w:pPr>
              <w:widowControl/>
              <w:jc w:val="center"/>
              <w:rPr>
                <w:color w:val="000000"/>
                <w:kern w:val="0"/>
                <w:sz w:val="18"/>
                <w:szCs w:val="18"/>
              </w:rPr>
            </w:pPr>
            <w:r>
              <w:rPr>
                <w:color w:val="000000"/>
                <w:kern w:val="0"/>
                <w:sz w:val="18"/>
                <w:szCs w:val="18"/>
              </w:rPr>
              <w:t>　</w:t>
            </w:r>
          </w:p>
        </w:tc>
        <w:tc>
          <w:tcPr>
            <w:tcW w:w="1705" w:type="pct"/>
            <w:gridSpan w:val="4"/>
            <w:noWrap/>
            <w:vAlign w:val="center"/>
          </w:tcPr>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494" w:type="pct"/>
            <w:vMerge w:val="restart"/>
            <w:noWrap/>
            <w:vAlign w:val="center"/>
          </w:tcPr>
          <w:p>
            <w:pPr>
              <w:widowControl/>
              <w:jc w:val="center"/>
              <w:rPr>
                <w:color w:val="000000"/>
                <w:kern w:val="0"/>
                <w:sz w:val="18"/>
                <w:szCs w:val="18"/>
              </w:rPr>
            </w:pPr>
            <w:r>
              <w:rPr>
                <w:color w:val="000000"/>
                <w:kern w:val="0"/>
                <w:sz w:val="18"/>
                <w:szCs w:val="18"/>
              </w:rPr>
              <w:t>年度绩</w:t>
            </w:r>
          </w:p>
          <w:p>
            <w:pPr>
              <w:widowControl/>
              <w:jc w:val="center"/>
              <w:rPr>
                <w:color w:val="000000"/>
                <w:kern w:val="0"/>
                <w:sz w:val="18"/>
                <w:szCs w:val="18"/>
              </w:rPr>
            </w:pPr>
            <w:r>
              <w:rPr>
                <w:color w:val="000000"/>
                <w:kern w:val="0"/>
                <w:sz w:val="18"/>
                <w:szCs w:val="18"/>
              </w:rPr>
              <w:t>效指标</w:t>
            </w:r>
          </w:p>
        </w:tc>
        <w:tc>
          <w:tcPr>
            <w:tcW w:w="470" w:type="pct"/>
            <w:noWrap/>
            <w:vAlign w:val="center"/>
          </w:tcPr>
          <w:p>
            <w:pPr>
              <w:widowControl/>
              <w:jc w:val="center"/>
              <w:rPr>
                <w:color w:val="000000"/>
                <w:kern w:val="0"/>
                <w:sz w:val="18"/>
                <w:szCs w:val="18"/>
              </w:rPr>
            </w:pPr>
            <w:r>
              <w:rPr>
                <w:color w:val="000000"/>
                <w:kern w:val="0"/>
                <w:sz w:val="18"/>
                <w:szCs w:val="18"/>
              </w:rPr>
              <w:t>一级</w:t>
            </w:r>
          </w:p>
          <w:p>
            <w:pPr>
              <w:widowControl/>
              <w:jc w:val="center"/>
              <w:rPr>
                <w:color w:val="000000"/>
                <w:kern w:val="0"/>
                <w:sz w:val="18"/>
                <w:szCs w:val="18"/>
              </w:rPr>
            </w:pPr>
            <w:r>
              <w:rPr>
                <w:color w:val="000000"/>
                <w:kern w:val="0"/>
                <w:sz w:val="18"/>
                <w:szCs w:val="18"/>
              </w:rPr>
              <w:t>指标</w:t>
            </w:r>
          </w:p>
        </w:tc>
        <w:tc>
          <w:tcPr>
            <w:tcW w:w="978" w:type="pct"/>
            <w:gridSpan w:val="2"/>
            <w:noWrap/>
            <w:vAlign w:val="center"/>
          </w:tcPr>
          <w:p>
            <w:pPr>
              <w:widowControl/>
              <w:jc w:val="center"/>
              <w:rPr>
                <w:color w:val="000000"/>
                <w:kern w:val="0"/>
                <w:sz w:val="18"/>
                <w:szCs w:val="18"/>
              </w:rPr>
            </w:pPr>
            <w:r>
              <w:rPr>
                <w:color w:val="000000"/>
                <w:kern w:val="0"/>
                <w:sz w:val="18"/>
                <w:szCs w:val="18"/>
              </w:rPr>
              <w:t>二级指标</w:t>
            </w:r>
          </w:p>
        </w:tc>
        <w:tc>
          <w:tcPr>
            <w:tcW w:w="337" w:type="pct"/>
            <w:noWrap/>
            <w:vAlign w:val="center"/>
          </w:tcPr>
          <w:p>
            <w:pPr>
              <w:widowControl/>
              <w:jc w:val="center"/>
              <w:rPr>
                <w:color w:val="000000"/>
                <w:kern w:val="0"/>
                <w:sz w:val="18"/>
                <w:szCs w:val="18"/>
              </w:rPr>
            </w:pPr>
            <w:r>
              <w:rPr>
                <w:color w:val="000000"/>
                <w:kern w:val="0"/>
                <w:sz w:val="18"/>
                <w:szCs w:val="18"/>
              </w:rPr>
              <w:t>三级</w:t>
            </w:r>
          </w:p>
          <w:p>
            <w:pPr>
              <w:widowControl/>
              <w:jc w:val="center"/>
              <w:rPr>
                <w:color w:val="000000"/>
                <w:kern w:val="0"/>
                <w:sz w:val="18"/>
                <w:szCs w:val="18"/>
              </w:rPr>
            </w:pPr>
            <w:r>
              <w:rPr>
                <w:color w:val="000000"/>
                <w:kern w:val="0"/>
                <w:sz w:val="18"/>
                <w:szCs w:val="18"/>
              </w:rPr>
              <w:t>指标</w:t>
            </w:r>
          </w:p>
        </w:tc>
        <w:tc>
          <w:tcPr>
            <w:tcW w:w="1007" w:type="pct"/>
            <w:gridSpan w:val="3"/>
            <w:noWrap/>
            <w:vAlign w:val="center"/>
          </w:tcPr>
          <w:p>
            <w:pPr>
              <w:widowControl/>
              <w:jc w:val="center"/>
              <w:rPr>
                <w:color w:val="000000"/>
                <w:kern w:val="0"/>
                <w:sz w:val="18"/>
                <w:szCs w:val="18"/>
              </w:rPr>
            </w:pPr>
            <w:r>
              <w:rPr>
                <w:color w:val="000000"/>
                <w:kern w:val="0"/>
                <w:sz w:val="18"/>
                <w:szCs w:val="18"/>
              </w:rPr>
              <w:t>预算指标值(包含数字及文字描述)</w:t>
            </w:r>
          </w:p>
        </w:tc>
        <w:tc>
          <w:tcPr>
            <w:tcW w:w="657" w:type="pct"/>
            <w:noWrap/>
            <w:vAlign w:val="center"/>
          </w:tcPr>
          <w:p>
            <w:pPr>
              <w:widowControl/>
              <w:jc w:val="center"/>
              <w:rPr>
                <w:color w:val="000000"/>
                <w:kern w:val="0"/>
                <w:sz w:val="18"/>
                <w:szCs w:val="18"/>
              </w:rPr>
            </w:pPr>
            <w:r>
              <w:rPr>
                <w:color w:val="000000"/>
                <w:kern w:val="0"/>
                <w:sz w:val="18"/>
                <w:szCs w:val="18"/>
              </w:rPr>
              <w:t>预算指标值执行结果(包含数字及文字描述)</w:t>
            </w:r>
          </w:p>
        </w:tc>
        <w:tc>
          <w:tcPr>
            <w:tcW w:w="1053" w:type="pct"/>
            <w:gridSpan w:val="3"/>
            <w:noWrap/>
            <w:vAlign w:val="center"/>
          </w:tcPr>
          <w:p>
            <w:pPr>
              <w:widowControl/>
              <w:jc w:val="center"/>
              <w:rPr>
                <w:color w:val="000000"/>
                <w:kern w:val="0"/>
                <w:sz w:val="18"/>
                <w:szCs w:val="18"/>
              </w:rPr>
            </w:pPr>
            <w:r>
              <w:rPr>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restart"/>
            <w:noWrap/>
            <w:vAlign w:val="center"/>
          </w:tcPr>
          <w:p>
            <w:pPr>
              <w:widowControl/>
              <w:jc w:val="center"/>
              <w:rPr>
                <w:color w:val="000000"/>
                <w:kern w:val="0"/>
                <w:sz w:val="18"/>
                <w:szCs w:val="18"/>
              </w:rPr>
            </w:pPr>
            <w:r>
              <w:rPr>
                <w:color w:val="000000"/>
                <w:kern w:val="0"/>
                <w:sz w:val="18"/>
                <w:szCs w:val="18"/>
              </w:rPr>
              <w:t>项目</w:t>
            </w:r>
          </w:p>
          <w:p>
            <w:pPr>
              <w:widowControl/>
              <w:jc w:val="center"/>
              <w:rPr>
                <w:color w:val="000000"/>
                <w:kern w:val="0"/>
                <w:sz w:val="18"/>
                <w:szCs w:val="18"/>
              </w:rPr>
            </w:pPr>
            <w:r>
              <w:rPr>
                <w:color w:val="000000"/>
                <w:kern w:val="0"/>
                <w:sz w:val="18"/>
                <w:szCs w:val="18"/>
              </w:rPr>
              <w:t>完成</w:t>
            </w: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数量</w:t>
            </w:r>
          </w:p>
          <w:p>
            <w:pPr>
              <w:widowControl/>
              <w:jc w:val="center"/>
              <w:rPr>
                <w:color w:val="000000"/>
                <w:kern w:val="0"/>
                <w:sz w:val="18"/>
                <w:szCs w:val="18"/>
              </w:rPr>
            </w:pPr>
            <w:r>
              <w:rPr>
                <w:color w:val="000000"/>
                <w:kern w:val="0"/>
                <w:sz w:val="18"/>
                <w:szCs w:val="18"/>
              </w:rPr>
              <w:t>指标</w:t>
            </w:r>
          </w:p>
        </w:tc>
        <w:tc>
          <w:tcPr>
            <w:tcW w:w="337" w:type="pct"/>
            <w:noWrap/>
            <w:vAlign w:val="center"/>
          </w:tcPr>
          <w:p>
            <w:pPr>
              <w:widowControl/>
              <w:jc w:val="left"/>
              <w:rPr>
                <w:color w:val="000000"/>
                <w:kern w:val="0"/>
                <w:sz w:val="18"/>
                <w:szCs w:val="18"/>
              </w:rPr>
            </w:pPr>
            <w:r>
              <w:rPr>
                <w:color w:val="000000"/>
                <w:kern w:val="0"/>
                <w:sz w:val="18"/>
                <w:szCs w:val="18"/>
              </w:rPr>
              <w:t>指标1:</w:t>
            </w:r>
          </w:p>
        </w:tc>
        <w:tc>
          <w:tcPr>
            <w:tcW w:w="1007" w:type="pct"/>
            <w:gridSpan w:val="3"/>
            <w:noWrap/>
            <w:vAlign w:val="center"/>
          </w:tcPr>
          <w:p>
            <w:pPr>
              <w:widowControl/>
              <w:jc w:val="left"/>
              <w:rPr>
                <w:color w:val="000000"/>
                <w:kern w:val="0"/>
                <w:sz w:val="18"/>
                <w:szCs w:val="18"/>
              </w:rPr>
            </w:pPr>
            <w:r>
              <w:rPr>
                <w:rFonts w:hint="eastAsia"/>
                <w:color w:val="000000"/>
                <w:kern w:val="0"/>
                <w:sz w:val="18"/>
                <w:szCs w:val="18"/>
              </w:rPr>
              <w:t>完成市级辐射安全监管能力建设、县（区）辐射安全监管能力建设、市级辐射环境监测基础设备配备、市级应急设备配置及物资贮备等四个重点工程项目采购</w:t>
            </w:r>
          </w:p>
        </w:tc>
        <w:tc>
          <w:tcPr>
            <w:tcW w:w="657" w:type="pct"/>
            <w:noWrap/>
            <w:vAlign w:val="center"/>
          </w:tcPr>
          <w:p>
            <w:pPr>
              <w:widowControl/>
              <w:jc w:val="left"/>
              <w:rPr>
                <w:color w:val="000000"/>
                <w:kern w:val="0"/>
                <w:sz w:val="18"/>
                <w:szCs w:val="18"/>
              </w:rPr>
            </w:pPr>
            <w:r>
              <w:rPr>
                <w:rFonts w:hint="eastAsia"/>
                <w:color w:val="000000"/>
                <w:kern w:val="0"/>
                <w:sz w:val="18"/>
                <w:szCs w:val="18"/>
              </w:rPr>
              <w:t>全面完成</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指标2:</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质量</w:t>
            </w:r>
          </w:p>
          <w:p>
            <w:pPr>
              <w:widowControl/>
              <w:jc w:val="center"/>
              <w:rPr>
                <w:color w:val="000000"/>
                <w:kern w:val="0"/>
                <w:sz w:val="18"/>
                <w:szCs w:val="18"/>
              </w:rPr>
            </w:pPr>
            <w:r>
              <w:rPr>
                <w:color w:val="000000"/>
                <w:kern w:val="0"/>
                <w:sz w:val="18"/>
                <w:szCs w:val="18"/>
              </w:rPr>
              <w:t>指标</w:t>
            </w:r>
          </w:p>
        </w:tc>
        <w:tc>
          <w:tcPr>
            <w:tcW w:w="337" w:type="pct"/>
            <w:noWrap/>
            <w:vAlign w:val="center"/>
          </w:tcPr>
          <w:p>
            <w:pPr>
              <w:widowControl/>
              <w:jc w:val="left"/>
              <w:rPr>
                <w:color w:val="000000"/>
                <w:kern w:val="0"/>
                <w:sz w:val="18"/>
                <w:szCs w:val="18"/>
              </w:rPr>
            </w:pPr>
            <w:r>
              <w:rPr>
                <w:color w:val="000000"/>
                <w:kern w:val="0"/>
                <w:sz w:val="18"/>
                <w:szCs w:val="18"/>
              </w:rPr>
              <w:t>指标1:</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指标2:</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时效</w:t>
            </w:r>
          </w:p>
          <w:p>
            <w:pPr>
              <w:widowControl/>
              <w:jc w:val="center"/>
              <w:rPr>
                <w:color w:val="000000"/>
                <w:kern w:val="0"/>
                <w:sz w:val="18"/>
                <w:szCs w:val="18"/>
              </w:rPr>
            </w:pPr>
            <w:r>
              <w:rPr>
                <w:color w:val="000000"/>
                <w:kern w:val="0"/>
                <w:sz w:val="18"/>
                <w:szCs w:val="18"/>
              </w:rPr>
              <w:t>指标</w:t>
            </w:r>
          </w:p>
        </w:tc>
        <w:tc>
          <w:tcPr>
            <w:tcW w:w="337" w:type="pct"/>
            <w:noWrap/>
            <w:vAlign w:val="center"/>
          </w:tcPr>
          <w:p>
            <w:pPr>
              <w:widowControl/>
              <w:jc w:val="left"/>
              <w:rPr>
                <w:color w:val="000000"/>
                <w:kern w:val="0"/>
                <w:sz w:val="18"/>
                <w:szCs w:val="18"/>
              </w:rPr>
            </w:pPr>
            <w:r>
              <w:rPr>
                <w:color w:val="000000"/>
                <w:kern w:val="0"/>
                <w:sz w:val="18"/>
                <w:szCs w:val="18"/>
              </w:rPr>
              <w:t>指标1:</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指标2:</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成本</w:t>
            </w:r>
          </w:p>
          <w:p>
            <w:pPr>
              <w:widowControl/>
              <w:jc w:val="center"/>
              <w:rPr>
                <w:color w:val="000000"/>
                <w:kern w:val="0"/>
                <w:sz w:val="18"/>
                <w:szCs w:val="18"/>
              </w:rPr>
            </w:pPr>
            <w:r>
              <w:rPr>
                <w:color w:val="000000"/>
                <w:kern w:val="0"/>
                <w:sz w:val="18"/>
                <w:szCs w:val="18"/>
              </w:rPr>
              <w:t>指标</w:t>
            </w:r>
          </w:p>
        </w:tc>
        <w:tc>
          <w:tcPr>
            <w:tcW w:w="337" w:type="pct"/>
            <w:noWrap/>
            <w:vAlign w:val="center"/>
          </w:tcPr>
          <w:p>
            <w:pPr>
              <w:widowControl/>
              <w:jc w:val="left"/>
              <w:rPr>
                <w:color w:val="000000"/>
                <w:kern w:val="0"/>
                <w:sz w:val="18"/>
                <w:szCs w:val="18"/>
              </w:rPr>
            </w:pPr>
            <w:r>
              <w:rPr>
                <w:color w:val="000000"/>
                <w:kern w:val="0"/>
                <w:sz w:val="18"/>
                <w:szCs w:val="18"/>
              </w:rPr>
              <w:t>指标1:</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指标2:</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noWrap/>
            <w:vAlign w:val="center"/>
          </w:tcPr>
          <w:p>
            <w:pPr>
              <w:widowControl/>
              <w:jc w:val="left"/>
              <w:rPr>
                <w:color w:val="000000"/>
                <w:kern w:val="0"/>
                <w:sz w:val="18"/>
                <w:szCs w:val="18"/>
              </w:rPr>
            </w:pPr>
            <w:r>
              <w:rPr>
                <w:color w:val="000000"/>
                <w:kern w:val="0"/>
                <w:sz w:val="18"/>
                <w:szCs w:val="18"/>
              </w:rPr>
              <w:t>……….</w:t>
            </w:r>
          </w:p>
        </w:tc>
        <w:tc>
          <w:tcPr>
            <w:tcW w:w="337" w:type="pct"/>
            <w:noWrap/>
            <w:vAlign w:val="center"/>
          </w:tcPr>
          <w:p>
            <w:pPr>
              <w:widowControl/>
              <w:jc w:val="left"/>
              <w:rPr>
                <w:color w:val="000000"/>
                <w:kern w:val="0"/>
                <w:sz w:val="18"/>
                <w:szCs w:val="18"/>
              </w:rPr>
            </w:pPr>
            <w:r>
              <w:rPr>
                <w:color w:val="000000"/>
                <w:kern w:val="0"/>
                <w:sz w:val="18"/>
                <w:szCs w:val="18"/>
              </w:rPr>
              <w:t>　</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restart"/>
            <w:vAlign w:val="center"/>
          </w:tcPr>
          <w:p>
            <w:pPr>
              <w:jc w:val="center"/>
              <w:rPr>
                <w:color w:val="000000"/>
                <w:kern w:val="0"/>
                <w:sz w:val="18"/>
                <w:szCs w:val="18"/>
              </w:rPr>
            </w:pPr>
            <w:r>
              <w:rPr>
                <w:color w:val="000000"/>
                <w:kern w:val="0"/>
                <w:sz w:val="18"/>
                <w:szCs w:val="18"/>
              </w:rPr>
              <w:t>年度绩效指标</w:t>
            </w:r>
          </w:p>
        </w:tc>
        <w:tc>
          <w:tcPr>
            <w:tcW w:w="470" w:type="pct"/>
            <w:vMerge w:val="restart"/>
            <w:noWrap/>
            <w:vAlign w:val="center"/>
          </w:tcPr>
          <w:p>
            <w:pPr>
              <w:widowControl/>
              <w:jc w:val="center"/>
              <w:rPr>
                <w:color w:val="000000"/>
                <w:kern w:val="0"/>
                <w:sz w:val="18"/>
                <w:szCs w:val="18"/>
              </w:rPr>
            </w:pPr>
            <w:r>
              <w:rPr>
                <w:color w:val="000000"/>
                <w:kern w:val="0"/>
                <w:sz w:val="18"/>
                <w:szCs w:val="18"/>
              </w:rPr>
              <w:t>项目</w:t>
            </w:r>
          </w:p>
          <w:p>
            <w:pPr>
              <w:widowControl/>
              <w:jc w:val="center"/>
              <w:rPr>
                <w:color w:val="000000"/>
                <w:kern w:val="0"/>
                <w:sz w:val="18"/>
                <w:szCs w:val="18"/>
              </w:rPr>
            </w:pPr>
            <w:r>
              <w:rPr>
                <w:color w:val="000000"/>
                <w:kern w:val="0"/>
                <w:sz w:val="18"/>
                <w:szCs w:val="18"/>
              </w:rPr>
              <w:t>效益</w:t>
            </w: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经济效益指标</w:t>
            </w:r>
          </w:p>
        </w:tc>
        <w:tc>
          <w:tcPr>
            <w:tcW w:w="337" w:type="pct"/>
            <w:noWrap/>
            <w:vAlign w:val="center"/>
          </w:tcPr>
          <w:p>
            <w:pPr>
              <w:widowControl/>
              <w:jc w:val="left"/>
              <w:rPr>
                <w:color w:val="000000"/>
                <w:kern w:val="0"/>
                <w:sz w:val="18"/>
                <w:szCs w:val="18"/>
              </w:rPr>
            </w:pPr>
            <w:r>
              <w:rPr>
                <w:color w:val="000000"/>
                <w:kern w:val="0"/>
                <w:sz w:val="18"/>
                <w:szCs w:val="18"/>
              </w:rPr>
              <w:t>指标1:</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指标2:</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社会效益指标</w:t>
            </w:r>
          </w:p>
        </w:tc>
        <w:tc>
          <w:tcPr>
            <w:tcW w:w="664" w:type="pct"/>
            <w:gridSpan w:val="2"/>
            <w:noWrap/>
            <w:vAlign w:val="center"/>
          </w:tcPr>
          <w:p>
            <w:pPr>
              <w:widowControl/>
              <w:jc w:val="left"/>
              <w:rPr>
                <w:color w:val="000000"/>
                <w:kern w:val="0"/>
                <w:sz w:val="18"/>
                <w:szCs w:val="18"/>
              </w:rPr>
            </w:pPr>
            <w:r>
              <w:rPr>
                <w:color w:val="000000"/>
                <w:kern w:val="0"/>
                <w:sz w:val="18"/>
                <w:szCs w:val="18"/>
              </w:rPr>
              <w:t>指标1:</w:t>
            </w:r>
          </w:p>
        </w:tc>
        <w:tc>
          <w:tcPr>
            <w:tcW w:w="680" w:type="pct"/>
            <w:gridSpan w:val="2"/>
            <w:noWrap/>
            <w:vAlign w:val="center"/>
          </w:tcPr>
          <w:p>
            <w:pPr>
              <w:widowControl/>
              <w:jc w:val="left"/>
              <w:rPr>
                <w:color w:val="000000"/>
                <w:kern w:val="0"/>
                <w:sz w:val="18"/>
                <w:szCs w:val="18"/>
              </w:rPr>
            </w:pPr>
            <w:r>
              <w:rPr>
                <w:rFonts w:hint="eastAsia"/>
                <w:color w:val="000000"/>
                <w:kern w:val="0"/>
                <w:sz w:val="18"/>
                <w:szCs w:val="18"/>
              </w:rPr>
              <w:t>建立健全设施监管提醒</w:t>
            </w:r>
          </w:p>
        </w:tc>
        <w:tc>
          <w:tcPr>
            <w:tcW w:w="657" w:type="pct"/>
            <w:noWrap/>
            <w:vAlign w:val="center"/>
          </w:tcPr>
          <w:p>
            <w:pPr>
              <w:rPr>
                <w:rFonts w:eastAsia="方正仿宋简体"/>
                <w:sz w:val="32"/>
                <w:szCs w:val="32"/>
              </w:rPr>
            </w:pPr>
            <w:r>
              <w:rPr>
                <w:rFonts w:hint="eastAsia"/>
                <w:color w:val="000000"/>
                <w:kern w:val="0"/>
                <w:sz w:val="18"/>
                <w:szCs w:val="18"/>
              </w:rPr>
              <w:t>按照预算批复的要求，严格执行预算，加强未利用地环境管理，在开展环境影响评价时，增加了对土壤环境影响的评价内容。</w:t>
            </w:r>
          </w:p>
          <w:p>
            <w:pPr>
              <w:widowControl/>
              <w:jc w:val="left"/>
              <w:rPr>
                <w:color w:val="000000"/>
                <w:kern w:val="0"/>
                <w:sz w:val="18"/>
                <w:szCs w:val="18"/>
              </w:rPr>
            </w:pP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指标2:</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生态效益指标</w:t>
            </w:r>
          </w:p>
        </w:tc>
        <w:tc>
          <w:tcPr>
            <w:tcW w:w="664" w:type="pct"/>
            <w:gridSpan w:val="2"/>
            <w:noWrap/>
            <w:vAlign w:val="center"/>
          </w:tcPr>
          <w:p>
            <w:pPr>
              <w:widowControl/>
              <w:jc w:val="left"/>
              <w:rPr>
                <w:color w:val="000000"/>
                <w:kern w:val="0"/>
                <w:sz w:val="18"/>
                <w:szCs w:val="18"/>
              </w:rPr>
            </w:pPr>
            <w:r>
              <w:rPr>
                <w:color w:val="000000"/>
                <w:kern w:val="0"/>
                <w:sz w:val="18"/>
                <w:szCs w:val="18"/>
              </w:rPr>
              <w:t>指标1:</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指标2:</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可持续影响指标</w:t>
            </w:r>
          </w:p>
        </w:tc>
        <w:tc>
          <w:tcPr>
            <w:tcW w:w="664" w:type="pct"/>
            <w:gridSpan w:val="2"/>
            <w:noWrap/>
            <w:vAlign w:val="center"/>
          </w:tcPr>
          <w:p>
            <w:pPr>
              <w:widowControl/>
              <w:jc w:val="left"/>
              <w:rPr>
                <w:color w:val="000000"/>
                <w:kern w:val="0"/>
                <w:sz w:val="18"/>
                <w:szCs w:val="18"/>
              </w:rPr>
            </w:pPr>
            <w:r>
              <w:rPr>
                <w:color w:val="000000"/>
                <w:kern w:val="0"/>
                <w:sz w:val="18"/>
                <w:szCs w:val="18"/>
              </w:rPr>
              <w:t>指标1:</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指标2:</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noWrap/>
            <w:vAlign w:val="center"/>
          </w:tcPr>
          <w:p>
            <w:pPr>
              <w:widowControl/>
              <w:jc w:val="left"/>
              <w:rPr>
                <w:color w:val="000000"/>
                <w:kern w:val="0"/>
                <w:sz w:val="18"/>
                <w:szCs w:val="18"/>
              </w:rPr>
            </w:pPr>
            <w:r>
              <w:rPr>
                <w:color w:val="000000"/>
                <w:kern w:val="0"/>
                <w:sz w:val="18"/>
                <w:szCs w:val="18"/>
              </w:rPr>
              <w:t>…….</w:t>
            </w:r>
          </w:p>
        </w:tc>
        <w:tc>
          <w:tcPr>
            <w:tcW w:w="664" w:type="pct"/>
            <w:gridSpan w:val="2"/>
            <w:noWrap/>
            <w:vAlign w:val="center"/>
          </w:tcPr>
          <w:p>
            <w:pPr>
              <w:widowControl/>
              <w:jc w:val="left"/>
              <w:rPr>
                <w:color w:val="000000"/>
                <w:kern w:val="0"/>
                <w:sz w:val="18"/>
                <w:szCs w:val="18"/>
              </w:rPr>
            </w:pPr>
            <w:r>
              <w:rPr>
                <w:color w:val="000000"/>
                <w:kern w:val="0"/>
                <w:sz w:val="18"/>
                <w:szCs w:val="18"/>
              </w:rPr>
              <w:t>　</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restart"/>
            <w:noWrap/>
            <w:vAlign w:val="center"/>
          </w:tcPr>
          <w:p>
            <w:pPr>
              <w:widowControl/>
              <w:jc w:val="center"/>
              <w:rPr>
                <w:color w:val="000000"/>
                <w:kern w:val="0"/>
                <w:sz w:val="18"/>
                <w:szCs w:val="18"/>
              </w:rPr>
            </w:pPr>
            <w:r>
              <w:rPr>
                <w:color w:val="000000"/>
                <w:kern w:val="0"/>
                <w:sz w:val="18"/>
                <w:szCs w:val="18"/>
              </w:rPr>
              <w:t>满意度</w:t>
            </w:r>
          </w:p>
          <w:p>
            <w:pPr>
              <w:widowControl/>
              <w:jc w:val="center"/>
              <w:rPr>
                <w:color w:val="000000"/>
                <w:kern w:val="0"/>
                <w:sz w:val="18"/>
                <w:szCs w:val="18"/>
              </w:rPr>
            </w:pPr>
            <w:r>
              <w:rPr>
                <w:color w:val="000000"/>
                <w:kern w:val="0"/>
                <w:sz w:val="18"/>
                <w:szCs w:val="18"/>
              </w:rPr>
              <w:t>指标</w:t>
            </w: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满意度指标</w:t>
            </w:r>
          </w:p>
        </w:tc>
        <w:tc>
          <w:tcPr>
            <w:tcW w:w="664" w:type="pct"/>
            <w:gridSpan w:val="2"/>
            <w:noWrap/>
            <w:vAlign w:val="center"/>
          </w:tcPr>
          <w:p>
            <w:pPr>
              <w:widowControl/>
              <w:jc w:val="left"/>
              <w:rPr>
                <w:color w:val="000000"/>
                <w:kern w:val="0"/>
                <w:sz w:val="18"/>
                <w:szCs w:val="18"/>
              </w:rPr>
            </w:pPr>
            <w:r>
              <w:rPr>
                <w:color w:val="000000"/>
                <w:kern w:val="0"/>
                <w:sz w:val="18"/>
                <w:szCs w:val="18"/>
              </w:rPr>
              <w:t>指标1:</w:t>
            </w:r>
          </w:p>
        </w:tc>
        <w:tc>
          <w:tcPr>
            <w:tcW w:w="680" w:type="pct"/>
            <w:gridSpan w:val="2"/>
            <w:noWrap/>
            <w:vAlign w:val="center"/>
          </w:tcPr>
          <w:p>
            <w:pPr>
              <w:widowControl/>
              <w:spacing w:line="280" w:lineRule="exact"/>
              <w:jc w:val="center"/>
              <w:textAlignment w:val="center"/>
              <w:rPr>
                <w:color w:val="000000"/>
                <w:kern w:val="0"/>
                <w:sz w:val="18"/>
                <w:szCs w:val="18"/>
              </w:rPr>
            </w:pPr>
            <w:r>
              <w:rPr>
                <w:rFonts w:hint="eastAsia" w:ascii="宋体" w:hAnsi="宋体" w:cs="宋体"/>
                <w:color w:val="000000"/>
                <w:kern w:val="0"/>
                <w:sz w:val="19"/>
                <w:szCs w:val="19"/>
              </w:rPr>
              <w:t>服务对象满意度</w:t>
            </w:r>
          </w:p>
        </w:tc>
        <w:tc>
          <w:tcPr>
            <w:tcW w:w="657" w:type="pct"/>
            <w:noWrap/>
            <w:vAlign w:val="center"/>
          </w:tcPr>
          <w:p>
            <w:pPr>
              <w:widowControl/>
              <w:spacing w:line="280" w:lineRule="exact"/>
              <w:jc w:val="left"/>
              <w:textAlignment w:val="center"/>
              <w:rPr>
                <w:color w:val="000000"/>
                <w:kern w:val="0"/>
                <w:sz w:val="18"/>
                <w:szCs w:val="18"/>
              </w:rPr>
            </w:pPr>
            <w:r>
              <w:rPr>
                <w:rFonts w:hint="eastAsia" w:ascii="宋体" w:hAnsi="宋体" w:cs="宋体"/>
                <w:color w:val="000000"/>
                <w:kern w:val="0"/>
                <w:sz w:val="19"/>
                <w:szCs w:val="19"/>
              </w:rPr>
              <w:t>80%以上。</w:t>
            </w:r>
          </w:p>
        </w:tc>
        <w:tc>
          <w:tcPr>
            <w:tcW w:w="1053" w:type="pct"/>
            <w:gridSpan w:val="3"/>
            <w:noWrap/>
            <w:vAlign w:val="center"/>
          </w:tcPr>
          <w:p>
            <w:pPr>
              <w:widowControl/>
              <w:spacing w:line="280" w:lineRule="exact"/>
              <w:jc w:val="left"/>
              <w:rPr>
                <w:color w:val="000000"/>
                <w:kern w:val="0"/>
                <w:sz w:val="18"/>
                <w:szCs w:val="18"/>
              </w:rPr>
            </w:pPr>
            <w:r>
              <w:rPr>
                <w:rFonts w:hint="eastAsia" w:ascii="宋体" w:hAnsi="宋体"/>
                <w:color w:val="000000"/>
                <w:kern w:val="0"/>
                <w:sz w:val="19"/>
                <w:szCs w:val="19"/>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指标2:</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noWrap/>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p>
        </w:tc>
        <w:tc>
          <w:tcPr>
            <w:tcW w:w="680" w:type="pct"/>
            <w:gridSpan w:val="2"/>
            <w:noWrap/>
            <w:vAlign w:val="center"/>
          </w:tcPr>
          <w:p>
            <w:pPr>
              <w:widowControl/>
              <w:jc w:val="left"/>
              <w:rPr>
                <w:color w:val="000000"/>
                <w:kern w:val="0"/>
                <w:sz w:val="18"/>
                <w:szCs w:val="18"/>
              </w:rPr>
            </w:pPr>
          </w:p>
        </w:tc>
        <w:tc>
          <w:tcPr>
            <w:tcW w:w="657" w:type="pct"/>
            <w:noWrap/>
            <w:vAlign w:val="center"/>
          </w:tcPr>
          <w:p>
            <w:pPr>
              <w:widowControl/>
              <w:jc w:val="left"/>
              <w:rPr>
                <w:color w:val="000000"/>
                <w:kern w:val="0"/>
                <w:sz w:val="18"/>
                <w:szCs w:val="18"/>
              </w:rPr>
            </w:pPr>
          </w:p>
        </w:tc>
        <w:tc>
          <w:tcPr>
            <w:tcW w:w="1053" w:type="pct"/>
            <w:gridSpan w:val="3"/>
            <w:noWrap/>
            <w:vAlign w:val="center"/>
          </w:tcPr>
          <w:p>
            <w:pPr>
              <w:widowControl/>
              <w:jc w:val="left"/>
              <w:rPr>
                <w:color w:val="000000"/>
                <w:kern w:val="0"/>
                <w:sz w:val="18"/>
                <w:szCs w:val="18"/>
              </w:rPr>
            </w:pPr>
          </w:p>
        </w:tc>
      </w:tr>
    </w:tbl>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spacing w:line="62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20</w:t>
      </w:r>
      <w:r>
        <w:rPr>
          <w:rFonts w:hint="eastAsia" w:eastAsia="方正小标宋简体"/>
          <w:color w:val="000000"/>
          <w:spacing w:val="-12"/>
          <w:kern w:val="0"/>
          <w:sz w:val="40"/>
          <w:szCs w:val="40"/>
        </w:rPr>
        <w:t>21</w:t>
      </w:r>
      <w:r>
        <w:rPr>
          <w:rFonts w:eastAsia="方正小标宋简体"/>
          <w:color w:val="000000"/>
          <w:spacing w:val="-12"/>
          <w:kern w:val="0"/>
          <w:sz w:val="40"/>
          <w:szCs w:val="40"/>
        </w:rPr>
        <w:t>年市级项目支出绩效自评报告</w:t>
      </w:r>
    </w:p>
    <w:p>
      <w:pPr>
        <w:widowControl/>
        <w:spacing w:afterLines="100" w:line="600" w:lineRule="exact"/>
        <w:ind w:left="964" w:hanging="960" w:hangingChars="300"/>
        <w:jc w:val="center"/>
        <w:rPr>
          <w:rFonts w:eastAsia="方正仿宋简体"/>
          <w:sz w:val="32"/>
          <w:szCs w:val="32"/>
        </w:rPr>
      </w:pPr>
      <w:r>
        <w:rPr>
          <w:rFonts w:eastAsia="方正楷体简体"/>
          <w:b/>
          <w:sz w:val="32"/>
          <w:szCs w:val="32"/>
        </w:rPr>
        <w:t>（</w:t>
      </w:r>
      <w:r>
        <w:rPr>
          <w:rFonts w:hint="eastAsia" w:eastAsia="方正楷体简体"/>
          <w:b/>
          <w:sz w:val="32"/>
          <w:szCs w:val="32"/>
        </w:rPr>
        <w:t>资阳市水质达标与改善方案研究编制技术服务采购项目</w:t>
      </w:r>
      <w:r>
        <w:rPr>
          <w:rFonts w:eastAsia="方正楷体简体"/>
          <w:b/>
          <w:sz w:val="32"/>
          <w:szCs w:val="32"/>
        </w:rPr>
        <w:t>）</w:t>
      </w:r>
    </w:p>
    <w:p>
      <w:pPr>
        <w:spacing w:line="620" w:lineRule="exact"/>
        <w:ind w:firstLine="640" w:firstLineChars="200"/>
        <w:rPr>
          <w:rFonts w:eastAsia="方正黑体简体"/>
          <w:sz w:val="32"/>
          <w:szCs w:val="32"/>
        </w:rPr>
      </w:pPr>
      <w:r>
        <w:rPr>
          <w:rFonts w:eastAsia="方正黑体简体"/>
          <w:sz w:val="32"/>
          <w:szCs w:val="32"/>
        </w:rPr>
        <w:t>一、项目基本情况</w:t>
      </w:r>
    </w:p>
    <w:p>
      <w:pPr>
        <w:pStyle w:val="7"/>
        <w:spacing w:before="93" w:line="620" w:lineRule="exact"/>
        <w:ind w:firstLine="627" w:firstLineChars="196"/>
        <w:rPr>
          <w:rFonts w:eastAsia="方正楷体简体"/>
          <w:b/>
          <w:sz w:val="32"/>
          <w:szCs w:val="32"/>
        </w:rPr>
      </w:pPr>
      <w:r>
        <w:rPr>
          <w:rFonts w:eastAsia="方正楷体简体"/>
          <w:b/>
          <w:sz w:val="32"/>
          <w:szCs w:val="32"/>
        </w:rPr>
        <w:t>（一）概况</w:t>
      </w:r>
    </w:p>
    <w:p>
      <w:pPr>
        <w:pStyle w:val="7"/>
        <w:spacing w:before="93" w:line="620" w:lineRule="exact"/>
        <w:ind w:firstLine="627" w:firstLineChars="196"/>
        <w:rPr>
          <w:rFonts w:eastAsia="方正仿宋简体"/>
          <w:b/>
          <w:sz w:val="32"/>
          <w:szCs w:val="32"/>
        </w:rPr>
      </w:pPr>
      <w:r>
        <w:rPr>
          <w:rFonts w:eastAsia="方正仿宋简体"/>
          <w:b/>
          <w:sz w:val="32"/>
          <w:szCs w:val="32"/>
        </w:rPr>
        <w:t>1．立项背景及目的</w:t>
      </w:r>
    </w:p>
    <w:p>
      <w:pPr>
        <w:ind w:firstLine="640" w:firstLineChars="200"/>
        <w:rPr>
          <w:rFonts w:eastAsia="方正仿宋简体"/>
          <w:sz w:val="32"/>
          <w:szCs w:val="32"/>
        </w:rPr>
      </w:pPr>
      <w:r>
        <w:rPr>
          <w:rFonts w:hint="eastAsia" w:eastAsia="方正仿宋简体"/>
          <w:sz w:val="32"/>
          <w:szCs w:val="32"/>
        </w:rPr>
        <w:t>四川省资阳市是长江上游重要生态屏障和水源涵养地，在长江流域生态安全格局中地位重要，肩负着流域生态安全的重要使命。资阳市地处四川盆地中部，居长江一级支流沱江、二级支流涪江的中游，南与内江相邻，北与成都、德阳接壤，东与重庆、遂宁毗邻，西与眉山相连，是四川省唯一一座同时连接成渝“双核”的区域性中心城市，其战略地位十分重要。</w:t>
      </w:r>
    </w:p>
    <w:p>
      <w:pPr>
        <w:ind w:firstLine="640" w:firstLineChars="200"/>
        <w:rPr>
          <w:rFonts w:eastAsia="方正仿宋简体"/>
          <w:sz w:val="32"/>
          <w:szCs w:val="32"/>
        </w:rPr>
      </w:pPr>
      <w:r>
        <w:rPr>
          <w:rFonts w:hint="eastAsia" w:eastAsia="方正仿宋简体"/>
          <w:sz w:val="32"/>
          <w:szCs w:val="32"/>
        </w:rPr>
        <w:t>近年来，资阳市水生态环境保护修复工作成效明显，水环境质量呈现持续好转与改善态势，全市国控断面已经消除劣V类水体，并基本实现城市黑臭水体销号，尤其是沱江干流幸福村、拱城铺、琼江跑马滩3个国控断面水质稳定达到Ⅲ类，九曲河大桥断面消除劣Ⅴ类工作付出很多心血和努力，长江驻点的科技支撑初见成效。但是，“十四五”时期资阳市水质要实现稳定达标并进一步实现水质改善还面临较大挑战，资阳市纳入“十四五”国家地表水环境质量监测网断面数量增至10个。为贯彻落实习近平总书记关于长江经济带“共抓大保护，不搞大开发”的重要指示精神，落实《长江保护修复攻坚战行动计划》，充分衔接与结合生态环境部《关于开展长江生态环境保护修复驻点跟踪研究工作的通知》要求，开展资阳市水质达标与改善方案研究编制，紧密结合资阳市打好污染防治攻坚战和长江保护修复攻坚战的实际需求，全面开展“找问题、提建议、出方案”的科学化、精准化服务，为全面推动新时代资阳市生态文明建设、生态环境保护和水环境质量改善提供强有力的科技支撑。</w:t>
      </w:r>
    </w:p>
    <w:p>
      <w:pPr>
        <w:pStyle w:val="7"/>
        <w:spacing w:before="93" w:line="620" w:lineRule="exact"/>
        <w:ind w:firstLine="640" w:firstLineChars="200"/>
        <w:rPr>
          <w:rFonts w:eastAsia="方正仿宋简体"/>
          <w:b/>
          <w:sz w:val="32"/>
          <w:szCs w:val="32"/>
        </w:rPr>
      </w:pPr>
      <w:r>
        <w:rPr>
          <w:rFonts w:hint="eastAsia" w:eastAsia="方正仿宋简体"/>
          <w:b/>
          <w:sz w:val="32"/>
          <w:szCs w:val="32"/>
        </w:rPr>
        <w:t>2.</w:t>
      </w:r>
      <w:r>
        <w:rPr>
          <w:rFonts w:eastAsia="方正仿宋简体"/>
          <w:b/>
          <w:sz w:val="32"/>
          <w:szCs w:val="32"/>
        </w:rPr>
        <w:t>预算资金来源及使用情况</w:t>
      </w:r>
    </w:p>
    <w:p>
      <w:pPr>
        <w:widowControl/>
        <w:spacing w:line="600" w:lineRule="exact"/>
        <w:ind w:firstLine="640" w:firstLineChars="200"/>
        <w:rPr>
          <w:rFonts w:eastAsia="方正仿宋简体"/>
          <w:sz w:val="32"/>
          <w:szCs w:val="32"/>
        </w:rPr>
      </w:pPr>
      <w:r>
        <w:rPr>
          <w:rFonts w:eastAsia="方正仿宋简体"/>
          <w:sz w:val="32"/>
          <w:szCs w:val="32"/>
        </w:rPr>
        <w:t>资金来源</w:t>
      </w:r>
      <w:r>
        <w:rPr>
          <w:rFonts w:hint="eastAsia" w:eastAsia="方正仿宋简体"/>
          <w:sz w:val="32"/>
          <w:szCs w:val="32"/>
        </w:rPr>
        <w:t>是市本级承担，项目合同150万元，按照合同约定支付。</w:t>
      </w:r>
    </w:p>
    <w:p>
      <w:pPr>
        <w:ind w:firstLine="420" w:firstLineChars="200"/>
      </w:pPr>
    </w:p>
    <w:p>
      <w:pPr>
        <w:pStyle w:val="7"/>
        <w:spacing w:before="93" w:line="620" w:lineRule="exact"/>
        <w:ind w:left="411" w:leftChars="196"/>
        <w:rPr>
          <w:rFonts w:eastAsia="方正仿宋简体"/>
          <w:b/>
          <w:sz w:val="32"/>
          <w:szCs w:val="32"/>
        </w:rPr>
      </w:pPr>
      <w:r>
        <w:rPr>
          <w:rFonts w:hint="eastAsia" w:eastAsia="方正仿宋简体"/>
          <w:b/>
          <w:sz w:val="32"/>
          <w:szCs w:val="32"/>
        </w:rPr>
        <w:t>3.</w:t>
      </w:r>
      <w:r>
        <w:rPr>
          <w:rFonts w:eastAsia="方正仿宋简体"/>
          <w:b/>
          <w:sz w:val="32"/>
          <w:szCs w:val="32"/>
        </w:rPr>
        <w:t>实施情况</w:t>
      </w:r>
    </w:p>
    <w:p>
      <w:pPr>
        <w:pStyle w:val="7"/>
        <w:spacing w:before="93"/>
        <w:ind w:firstLine="640" w:firstLineChars="200"/>
        <w:jc w:val="left"/>
        <w:rPr>
          <w:rFonts w:ascii="Times New Roman" w:eastAsia="方正仿宋简体"/>
          <w:sz w:val="32"/>
          <w:szCs w:val="32"/>
        </w:rPr>
      </w:pPr>
      <w:r>
        <w:rPr>
          <w:rFonts w:hint="eastAsia" w:ascii="Times New Roman" w:eastAsia="方正仿宋简体"/>
          <w:sz w:val="32"/>
          <w:szCs w:val="32"/>
        </w:rPr>
        <w:t>按照预算批复的要求，严格执行预算，做好项目进度和支付时点安排。项目实施严格按照相关业务管理规定，严格执行各项财务管理制度，项目时间安排包括但不限于项目启动阶段、调研阶段、成果编制阶段、成果审查阶段。</w:t>
      </w:r>
    </w:p>
    <w:p>
      <w:pPr>
        <w:pStyle w:val="7"/>
        <w:spacing w:before="93" w:line="620" w:lineRule="exact"/>
        <w:ind w:left="411" w:leftChars="196"/>
        <w:rPr>
          <w:rFonts w:eastAsia="方正仿宋简体"/>
          <w:b/>
          <w:sz w:val="32"/>
          <w:szCs w:val="32"/>
        </w:rPr>
      </w:pPr>
      <w:r>
        <w:rPr>
          <w:rFonts w:hint="eastAsia" w:eastAsia="方正仿宋简体"/>
          <w:b/>
          <w:sz w:val="32"/>
          <w:szCs w:val="32"/>
        </w:rPr>
        <w:t>4.</w:t>
      </w:r>
      <w:r>
        <w:rPr>
          <w:rFonts w:eastAsia="方正仿宋简体"/>
          <w:b/>
          <w:sz w:val="32"/>
          <w:szCs w:val="32"/>
        </w:rPr>
        <w:t>组织及管理</w:t>
      </w:r>
    </w:p>
    <w:p>
      <w:pPr>
        <w:ind w:firstLine="640" w:firstLineChars="200"/>
        <w:rPr>
          <w:rFonts w:eastAsia="方正仿宋简体"/>
          <w:b/>
          <w:sz w:val="32"/>
          <w:szCs w:val="32"/>
        </w:rPr>
      </w:pPr>
      <w:r>
        <w:rPr>
          <w:rFonts w:hint="eastAsia" w:eastAsia="方正仿宋简体"/>
          <w:sz w:val="32"/>
          <w:szCs w:val="32"/>
        </w:rPr>
        <w:t>按照《资阳市生态环境局采购管理制度》和《资阳市生态环境局固定资产管理办法》要求，该项目由局科室统一采购，采购结束后由水科报销入账。</w:t>
      </w:r>
    </w:p>
    <w:p>
      <w:pPr>
        <w:pStyle w:val="7"/>
        <w:spacing w:before="93" w:line="620" w:lineRule="exact"/>
        <w:ind w:left="411" w:leftChars="196"/>
        <w:rPr>
          <w:rFonts w:eastAsia="方正楷体简体"/>
          <w:b/>
          <w:sz w:val="32"/>
          <w:szCs w:val="32"/>
        </w:rPr>
      </w:pPr>
      <w:r>
        <w:rPr>
          <w:rFonts w:eastAsia="方正楷体简体"/>
          <w:b/>
          <w:sz w:val="32"/>
          <w:szCs w:val="32"/>
        </w:rPr>
        <w:t>（二）绩效目标</w:t>
      </w:r>
    </w:p>
    <w:p>
      <w:pPr>
        <w:pStyle w:val="7"/>
        <w:spacing w:before="93" w:line="620" w:lineRule="exact"/>
        <w:ind w:firstLine="627" w:firstLineChars="196"/>
        <w:rPr>
          <w:rFonts w:ascii="Times New Roman" w:eastAsia="方正仿宋简体"/>
          <w:kern w:val="2"/>
          <w:sz w:val="32"/>
          <w:szCs w:val="32"/>
        </w:rPr>
      </w:pPr>
      <w:r>
        <w:rPr>
          <w:rFonts w:hint="eastAsia" w:eastAsia="方正仿宋简体"/>
          <w:sz w:val="32"/>
          <w:szCs w:val="32"/>
        </w:rPr>
        <w:t>1.绩效总目标：</w:t>
      </w:r>
      <w:r>
        <w:rPr>
          <w:rFonts w:hint="eastAsia" w:ascii="Times New Roman" w:eastAsia="方正仿宋简体"/>
          <w:kern w:val="2"/>
          <w:sz w:val="32"/>
          <w:szCs w:val="32"/>
        </w:rPr>
        <w:t>全面开展流域内点源、面源、内源的排查工作，同时结合水质监测，加密干支流水质监测点位和河道内源监测工作。</w:t>
      </w:r>
    </w:p>
    <w:p>
      <w:pPr>
        <w:spacing w:line="620" w:lineRule="exact"/>
        <w:jc w:val="left"/>
        <w:rPr>
          <w:rFonts w:eastAsia="方正仿宋简体"/>
          <w:sz w:val="32"/>
          <w:szCs w:val="32"/>
        </w:rPr>
      </w:pPr>
      <w:r>
        <w:rPr>
          <w:rFonts w:hint="eastAsia" w:eastAsia="方正仿宋简体"/>
          <w:sz w:val="32"/>
          <w:szCs w:val="32"/>
        </w:rPr>
        <w:t xml:space="preserve">   2.产出目标：采取的对策措施在未来实施层面的可行性，拟采取低成本方案和高成本方案开展论证，低成本方案将重点论证现有工程项目和待实施的工程项目能否实现水质达标，高成本方案将重点论证新增工程项目后，断面水质能否达标，若能够达标则论证此高成本方案在社会经济层面能否可行。</w:t>
      </w:r>
    </w:p>
    <w:p>
      <w:pPr>
        <w:widowControl/>
        <w:spacing w:line="600" w:lineRule="exact"/>
        <w:ind w:firstLine="640" w:firstLineChars="200"/>
        <w:rPr>
          <w:rFonts w:eastAsia="方正仿宋简体"/>
          <w:sz w:val="32"/>
          <w:szCs w:val="32"/>
        </w:rPr>
      </w:pPr>
      <w:r>
        <w:rPr>
          <w:rFonts w:hint="eastAsia" w:eastAsia="方正仿宋简体"/>
          <w:sz w:val="32"/>
          <w:szCs w:val="32"/>
        </w:rPr>
        <w:t>3.效益指标：资阳市10个断面水质达标与改善研究项目的编制应参照原环境保护部办公厅《关于强化水体达标方案编制实施工作的通知》（环办水体函〔2016〕1129号）、四川省原环境保护厅关于转发《关于强化水体达标方案编制实施工作的通知》的通知(川环函〔2016〕1049号)、《〈水污染防治行动计划〉资阳市工作方案》、《资阳市水体达标方案》，按照《地表水环境质量标准(GB 3838-2002)》、《四川省岷江、沱江流域水污染物排放标准》及相关环境保护法律、法规，以断面水质研究为基础，增强水质达标与改善研究的科学性和可操作性，完成资阳市10个断面水质达标与改善研究工作。</w:t>
      </w:r>
    </w:p>
    <w:p>
      <w:pPr>
        <w:ind w:firstLine="320" w:firstLineChars="100"/>
        <w:rPr>
          <w:rFonts w:eastAsia="方正仿宋简体"/>
          <w:sz w:val="32"/>
          <w:szCs w:val="32"/>
        </w:rPr>
      </w:pPr>
    </w:p>
    <w:p>
      <w:pPr>
        <w:pStyle w:val="7"/>
        <w:spacing w:before="93" w:line="620" w:lineRule="exact"/>
        <w:ind w:firstLine="627" w:firstLineChars="196"/>
        <w:rPr>
          <w:rFonts w:eastAsia="方正黑体简体"/>
          <w:sz w:val="32"/>
          <w:szCs w:val="32"/>
        </w:rPr>
      </w:pPr>
      <w:r>
        <w:rPr>
          <w:rFonts w:eastAsia="方正黑体简体"/>
          <w:sz w:val="32"/>
          <w:szCs w:val="32"/>
        </w:rPr>
        <w:t>二、绩效自评工作情况</w:t>
      </w:r>
    </w:p>
    <w:p>
      <w:pPr>
        <w:pStyle w:val="7"/>
        <w:spacing w:before="93" w:line="620" w:lineRule="exact"/>
        <w:ind w:firstLine="627" w:firstLineChars="196"/>
        <w:rPr>
          <w:rFonts w:ascii="Times New Roman" w:eastAsia="方正仿宋简体"/>
          <w:kern w:val="2"/>
          <w:sz w:val="32"/>
          <w:szCs w:val="32"/>
        </w:rPr>
      </w:pPr>
      <w:r>
        <w:rPr>
          <w:rFonts w:hint="eastAsia" w:ascii="Times New Roman" w:eastAsia="方正仿宋简体"/>
          <w:kern w:val="2"/>
          <w:sz w:val="32"/>
          <w:szCs w:val="32"/>
        </w:rPr>
        <w:t>水科成立项目自评小组，结合评价内容，做到有计划有安排，扎实开展本次自评工作。按照下达的项目支出绩效评价指标体系，自评小组针对申报内容、实施情况、资金兑现、财务管理、绩效目标等做出自我评价。</w:t>
      </w:r>
    </w:p>
    <w:p>
      <w:pPr>
        <w:pStyle w:val="7"/>
        <w:spacing w:before="93" w:line="620" w:lineRule="exact"/>
        <w:ind w:firstLine="640" w:firstLineChars="200"/>
        <w:rPr>
          <w:rFonts w:eastAsia="方正黑体简体"/>
          <w:sz w:val="32"/>
          <w:szCs w:val="32"/>
        </w:rPr>
      </w:pPr>
      <w:r>
        <w:rPr>
          <w:rFonts w:hint="eastAsia" w:eastAsia="方正黑体简体"/>
          <w:sz w:val="32"/>
          <w:szCs w:val="32"/>
        </w:rPr>
        <w:t>三、</w:t>
      </w:r>
      <w:r>
        <w:rPr>
          <w:rFonts w:eastAsia="方正黑体简体"/>
          <w:sz w:val="32"/>
          <w:szCs w:val="32"/>
        </w:rPr>
        <w:t>评价结论</w:t>
      </w:r>
    </w:p>
    <w:p>
      <w:pPr>
        <w:ind w:firstLine="660" w:firstLineChars="200"/>
        <w:rPr>
          <w:rFonts w:eastAsia="方正仿宋简体"/>
        </w:rPr>
      </w:pPr>
      <w:r>
        <w:rPr>
          <w:rFonts w:hint="eastAsia" w:ascii="宋体" w:hAnsi="宋体" w:eastAsia="方正仿宋简体" w:cs="方正仿宋简体"/>
          <w:sz w:val="33"/>
          <w:szCs w:val="33"/>
        </w:rPr>
        <w:t>根据《资阳市财政局关于开展2021年度市级部门支出绩效自评工作的通知》（资财监督绩效〔2022〕5号）文件要求，经对该项目资金管理、任务完成情况、综合效益指标情况进行综合分析自评，该项目2021年支出绩效考核项目100分，自评等级为优。</w:t>
      </w:r>
    </w:p>
    <w:p>
      <w:pPr>
        <w:pStyle w:val="7"/>
        <w:spacing w:before="93" w:line="620" w:lineRule="exact"/>
        <w:ind w:firstLine="627" w:firstLineChars="196"/>
        <w:rPr>
          <w:rFonts w:eastAsia="方正黑体简体"/>
          <w:sz w:val="32"/>
          <w:szCs w:val="32"/>
        </w:rPr>
      </w:pPr>
      <w:r>
        <w:rPr>
          <w:rFonts w:eastAsia="方正黑体简体"/>
          <w:sz w:val="32"/>
          <w:szCs w:val="32"/>
        </w:rPr>
        <w:t>四、绩效分析</w:t>
      </w:r>
    </w:p>
    <w:p>
      <w:pPr>
        <w:widowControl/>
        <w:spacing w:line="600" w:lineRule="exact"/>
        <w:ind w:firstLine="640" w:firstLineChars="200"/>
        <w:rPr>
          <w:rFonts w:eastAsia="方正仿宋简体"/>
          <w:sz w:val="32"/>
          <w:szCs w:val="32"/>
        </w:rPr>
      </w:pPr>
      <w:r>
        <w:rPr>
          <w:rFonts w:hint="eastAsia" w:eastAsia="方正仿宋简体"/>
          <w:sz w:val="32"/>
          <w:szCs w:val="32"/>
        </w:rPr>
        <w:t>按照预算批复的要求，严格执行预算，以断面水质研究为基础，增强水质达标与改善研究的科学性和可操作性，完成资阳市10个断面水质达标与改善研究工作。</w:t>
      </w:r>
    </w:p>
    <w:p>
      <w:pPr>
        <w:widowControl/>
        <w:spacing w:line="600" w:lineRule="exact"/>
        <w:ind w:firstLine="640" w:firstLineChars="200"/>
        <w:rPr>
          <w:rFonts w:eastAsia="方正黑体简体"/>
          <w:sz w:val="32"/>
          <w:szCs w:val="32"/>
        </w:rPr>
      </w:pPr>
      <w:r>
        <w:rPr>
          <w:rFonts w:eastAsia="方正黑体简体"/>
          <w:sz w:val="32"/>
          <w:szCs w:val="32"/>
        </w:rPr>
        <w:t>五、主要经验及做法、存在的问题和建议</w:t>
      </w:r>
    </w:p>
    <w:p>
      <w:pPr>
        <w:pStyle w:val="7"/>
        <w:tabs>
          <w:tab w:val="left" w:pos="1085"/>
        </w:tabs>
        <w:spacing w:before="93" w:line="620" w:lineRule="exact"/>
        <w:ind w:firstLine="640" w:firstLineChars="200"/>
        <w:rPr>
          <w:rFonts w:eastAsia="方正楷体简体"/>
          <w:b/>
          <w:sz w:val="32"/>
          <w:szCs w:val="32"/>
        </w:rPr>
      </w:pPr>
      <w:r>
        <w:rPr>
          <w:rFonts w:hint="eastAsia" w:eastAsia="方正楷体简体"/>
          <w:b/>
          <w:sz w:val="32"/>
          <w:szCs w:val="32"/>
        </w:rPr>
        <w:t>（一）</w:t>
      </w:r>
      <w:r>
        <w:rPr>
          <w:rFonts w:eastAsia="方正楷体简体"/>
          <w:b/>
          <w:sz w:val="32"/>
          <w:szCs w:val="32"/>
        </w:rPr>
        <w:t>存在的问题</w:t>
      </w:r>
    </w:p>
    <w:p>
      <w:pPr>
        <w:rPr>
          <w:rFonts w:eastAsia="方正仿宋简体"/>
          <w:sz w:val="32"/>
          <w:szCs w:val="32"/>
        </w:rPr>
      </w:pPr>
      <w:r>
        <w:rPr>
          <w:rFonts w:hint="eastAsia"/>
        </w:rPr>
        <w:t xml:space="preserve">      </w:t>
      </w:r>
      <w:r>
        <w:rPr>
          <w:rFonts w:hint="eastAsia" w:eastAsia="方正仿宋简体"/>
          <w:sz w:val="32"/>
          <w:szCs w:val="32"/>
        </w:rPr>
        <w:t>无</w:t>
      </w:r>
    </w:p>
    <w:p>
      <w:pPr>
        <w:pStyle w:val="7"/>
        <w:spacing w:before="93" w:line="620" w:lineRule="exact"/>
        <w:ind w:firstLine="640" w:firstLineChars="200"/>
        <w:rPr>
          <w:rFonts w:eastAsia="方正楷体简体"/>
          <w:b/>
          <w:sz w:val="32"/>
          <w:szCs w:val="32"/>
        </w:rPr>
      </w:pPr>
      <w:r>
        <w:rPr>
          <w:rFonts w:hint="eastAsia" w:eastAsia="方正楷体简体"/>
          <w:b/>
          <w:sz w:val="32"/>
          <w:szCs w:val="32"/>
        </w:rPr>
        <w:t>（二）</w:t>
      </w:r>
      <w:r>
        <w:rPr>
          <w:rFonts w:eastAsia="方正楷体简体"/>
          <w:b/>
          <w:sz w:val="32"/>
          <w:szCs w:val="32"/>
        </w:rPr>
        <w:t>建议和改进措施</w:t>
      </w:r>
    </w:p>
    <w:p>
      <w:pPr>
        <w:ind w:firstLine="640" w:firstLineChars="200"/>
        <w:jc w:val="left"/>
        <w:rPr>
          <w:rFonts w:eastAsia="方正仿宋简体"/>
          <w:sz w:val="32"/>
          <w:szCs w:val="32"/>
        </w:rPr>
      </w:pPr>
      <w:r>
        <w:rPr>
          <w:rFonts w:hint="eastAsia" w:eastAsia="方正仿宋简体"/>
          <w:sz w:val="32"/>
          <w:szCs w:val="32"/>
        </w:rPr>
        <w:t>按照财政专项资金管理的有关规定，结合专项工作开展实际，更加科学编制项目预算，设定绩效目标。项目在实施过程照实际状况发生变化应按程序准时调整预算和绩效目标。</w:t>
      </w:r>
    </w:p>
    <w:p>
      <w:pPr>
        <w:pStyle w:val="7"/>
        <w:spacing w:before="93" w:line="620" w:lineRule="exact"/>
        <w:ind w:firstLine="627" w:firstLineChars="196"/>
        <w:rPr>
          <w:rFonts w:eastAsia="方正仿宋简体"/>
          <w:b/>
          <w:sz w:val="32"/>
          <w:szCs w:val="32"/>
        </w:rPr>
      </w:pPr>
    </w:p>
    <w:p>
      <w:pPr>
        <w:pStyle w:val="7"/>
        <w:spacing w:before="93" w:line="620" w:lineRule="exact"/>
        <w:ind w:firstLine="627" w:firstLineChars="196"/>
        <w:rPr>
          <w:rFonts w:eastAsia="方正仿宋简体"/>
          <w:color w:val="000000"/>
          <w:sz w:val="32"/>
          <w:szCs w:val="32"/>
        </w:rPr>
      </w:pPr>
      <w:r>
        <w:rPr>
          <w:rFonts w:eastAsia="方正仿宋简体"/>
          <w:sz w:val="32"/>
          <w:szCs w:val="32"/>
        </w:rPr>
        <w:t>附：</w:t>
      </w:r>
      <w:r>
        <w:rPr>
          <w:rFonts w:eastAsia="方正仿宋简体"/>
          <w:color w:val="000000"/>
          <w:sz w:val="32"/>
          <w:szCs w:val="32"/>
        </w:rPr>
        <w:t>1．20</w:t>
      </w:r>
      <w:r>
        <w:rPr>
          <w:rFonts w:hint="eastAsia" w:eastAsia="方正仿宋简体"/>
          <w:color w:val="000000"/>
          <w:sz w:val="32"/>
          <w:szCs w:val="32"/>
        </w:rPr>
        <w:t>21</w:t>
      </w:r>
      <w:r>
        <w:rPr>
          <w:rFonts w:eastAsia="方正仿宋简体"/>
          <w:color w:val="000000"/>
          <w:sz w:val="32"/>
          <w:szCs w:val="32"/>
        </w:rPr>
        <w:t>年度市本级项目支出绩效自评计分表</w:t>
      </w:r>
    </w:p>
    <w:p>
      <w:pPr>
        <w:spacing w:line="620" w:lineRule="exact"/>
        <w:ind w:left="840" w:leftChars="400" w:firstLine="480" w:firstLineChars="150"/>
        <w:jc w:val="left"/>
        <w:rPr>
          <w:rFonts w:eastAsia="方正黑体简体"/>
          <w:sz w:val="32"/>
          <w:szCs w:val="32"/>
        </w:rPr>
      </w:pPr>
      <w:r>
        <w:rPr>
          <w:rFonts w:hint="eastAsia" w:ascii="仿宋_GB2312" w:eastAsia="方正仿宋简体"/>
          <w:kern w:val="0"/>
          <w:sz w:val="32"/>
          <w:szCs w:val="32"/>
        </w:rPr>
        <w:t>2.  2021年度市本级项目支出绩效目标完成情况表</w:t>
      </w:r>
    </w:p>
    <w:p>
      <w:pPr>
        <w:spacing w:line="620" w:lineRule="exact"/>
        <w:jc w:val="left"/>
        <w:rPr>
          <w:rFonts w:eastAsia="方正黑体简体"/>
          <w:sz w:val="32"/>
          <w:szCs w:val="32"/>
        </w:rPr>
      </w:pPr>
      <w:r>
        <w:rPr>
          <w:rFonts w:eastAsia="方正黑体简体"/>
          <w:sz w:val="32"/>
          <w:szCs w:val="32"/>
        </w:rPr>
        <w:t>附件</w:t>
      </w:r>
      <w:r>
        <w:rPr>
          <w:rFonts w:hint="eastAsia" w:eastAsia="方正黑体简体"/>
          <w:sz w:val="32"/>
          <w:szCs w:val="32"/>
        </w:rPr>
        <w:t>1</w:t>
      </w:r>
    </w:p>
    <w:p>
      <w:pPr>
        <w:spacing w:line="620" w:lineRule="exact"/>
        <w:jc w:val="center"/>
        <w:rPr>
          <w:rFonts w:eastAsia="方正小标宋简体"/>
          <w:bCs/>
          <w:kern w:val="0"/>
          <w:sz w:val="40"/>
          <w:szCs w:val="40"/>
        </w:rPr>
      </w:pPr>
      <w:r>
        <w:rPr>
          <w:rFonts w:eastAsia="方正小标宋简体"/>
          <w:bCs/>
          <w:kern w:val="0"/>
          <w:sz w:val="40"/>
          <w:szCs w:val="40"/>
        </w:rPr>
        <w:t>20</w:t>
      </w:r>
      <w:r>
        <w:rPr>
          <w:rFonts w:hint="eastAsia" w:eastAsia="方正小标宋简体"/>
          <w:bCs/>
          <w:kern w:val="0"/>
          <w:sz w:val="40"/>
          <w:szCs w:val="40"/>
        </w:rPr>
        <w:t>21</w:t>
      </w:r>
      <w:r>
        <w:rPr>
          <w:rFonts w:eastAsia="方正小标宋简体"/>
          <w:bCs/>
          <w:kern w:val="0"/>
          <w:sz w:val="40"/>
          <w:szCs w:val="40"/>
        </w:rPr>
        <w:t>年度市本级项目支出绩效自评计分表</w:t>
      </w:r>
    </w:p>
    <w:p>
      <w:pPr>
        <w:spacing w:line="620" w:lineRule="exact"/>
        <w:jc w:val="center"/>
        <w:rPr>
          <w:rFonts w:eastAsia="楷体_GB2312"/>
          <w:b/>
          <w:bCs/>
          <w:kern w:val="0"/>
          <w:sz w:val="20"/>
          <w:szCs w:val="20"/>
        </w:rPr>
      </w:pPr>
      <w:r>
        <w:rPr>
          <w:rFonts w:eastAsia="楷体_GB2312"/>
          <w:b/>
          <w:bCs/>
          <w:kern w:val="0"/>
          <w:sz w:val="20"/>
          <w:szCs w:val="20"/>
        </w:rPr>
        <w:t>（</w:t>
      </w:r>
      <w:r>
        <w:rPr>
          <w:rFonts w:hint="eastAsia" w:eastAsia="楷体_GB2312"/>
          <w:b/>
          <w:bCs/>
          <w:kern w:val="0"/>
          <w:sz w:val="20"/>
          <w:szCs w:val="20"/>
        </w:rPr>
        <w:t>资阳市水质达标与改善方案研究编制技术服务采购项目</w:t>
      </w:r>
      <w:r>
        <w:rPr>
          <w:rFonts w:eastAsia="楷体_GB2312"/>
          <w:b/>
          <w:bCs/>
          <w:kern w:val="0"/>
          <w:sz w:val="20"/>
          <w:szCs w:val="20"/>
        </w:rPr>
        <w:t>）</w:t>
      </w:r>
    </w:p>
    <w:p>
      <w:pPr>
        <w:spacing w:line="620" w:lineRule="exact"/>
        <w:rPr>
          <w:rFonts w:eastAsia="楷体_GB2312"/>
          <w:sz w:val="32"/>
          <w:szCs w:val="32"/>
        </w:rPr>
      </w:pPr>
      <w:r>
        <w:rPr>
          <w:rFonts w:eastAsia="楷体_GB2312"/>
          <w:b/>
          <w:bCs/>
          <w:kern w:val="0"/>
          <w:sz w:val="20"/>
          <w:szCs w:val="20"/>
        </w:rPr>
        <w:t>预算单位名称：</w:t>
      </w:r>
      <w:r>
        <w:rPr>
          <w:rFonts w:hint="eastAsia" w:eastAsia="楷体_GB2312"/>
          <w:b/>
          <w:bCs/>
          <w:kern w:val="0"/>
          <w:sz w:val="20"/>
          <w:szCs w:val="20"/>
        </w:rPr>
        <w:t>资阳市生态环境局</w:t>
      </w:r>
      <w:r>
        <w:rPr>
          <w:rFonts w:eastAsia="楷体_GB2312"/>
          <w:b/>
          <w:bCs/>
          <w:kern w:val="0"/>
          <w:sz w:val="20"/>
          <w:szCs w:val="20"/>
        </w:rPr>
        <w:t xml:space="preserve">             预算单位编码：</w:t>
      </w:r>
      <w:r>
        <w:rPr>
          <w:rFonts w:hint="eastAsia" w:eastAsia="楷体_GB2312"/>
          <w:b/>
          <w:bCs/>
          <w:kern w:val="0"/>
          <w:sz w:val="20"/>
          <w:szCs w:val="20"/>
        </w:rPr>
        <w:t>177001</w:t>
      </w:r>
      <w:r>
        <w:rPr>
          <w:rFonts w:eastAsia="楷体_GB2312"/>
          <w:b/>
          <w:bCs/>
          <w:kern w:val="0"/>
          <w:sz w:val="20"/>
          <w:szCs w:val="20"/>
        </w:rPr>
        <w:t xml:space="preserve">       自评等级：</w:t>
      </w:r>
      <w:r>
        <w:rPr>
          <w:rFonts w:hint="eastAsia" w:eastAsia="楷体_GB2312"/>
          <w:b/>
          <w:bCs/>
          <w:kern w:val="0"/>
          <w:sz w:val="20"/>
          <w:szCs w:val="20"/>
        </w:rPr>
        <w:t>优</w:t>
      </w:r>
    </w:p>
    <w:tbl>
      <w:tblPr>
        <w:tblStyle w:val="17"/>
        <w:tblW w:w="5098"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676"/>
        <w:gridCol w:w="830"/>
        <w:gridCol w:w="2208"/>
        <w:gridCol w:w="3243"/>
        <w:gridCol w:w="850"/>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blHeader/>
        </w:trPr>
        <w:tc>
          <w:tcPr>
            <w:tcW w:w="370" w:type="pct"/>
            <w:shd w:val="clear" w:color="000000" w:fill="FFFFFF"/>
            <w:vAlign w:val="center"/>
          </w:tcPr>
          <w:p>
            <w:pPr>
              <w:widowControl/>
              <w:jc w:val="center"/>
              <w:rPr>
                <w:b/>
                <w:bCs/>
                <w:kern w:val="0"/>
                <w:sz w:val="20"/>
                <w:szCs w:val="20"/>
              </w:rPr>
            </w:pPr>
            <w:r>
              <w:rPr>
                <w:b/>
                <w:bCs/>
                <w:kern w:val="0"/>
                <w:sz w:val="20"/>
                <w:szCs w:val="20"/>
              </w:rPr>
              <w:t>一级</w:t>
            </w:r>
            <w:r>
              <w:rPr>
                <w:b/>
                <w:bCs/>
                <w:kern w:val="0"/>
                <w:sz w:val="20"/>
                <w:szCs w:val="20"/>
              </w:rPr>
              <w:br w:type="textWrapping"/>
            </w:r>
            <w:r>
              <w:rPr>
                <w:b/>
                <w:bCs/>
                <w:kern w:val="0"/>
                <w:sz w:val="20"/>
                <w:szCs w:val="20"/>
              </w:rPr>
              <w:t>指标</w:t>
            </w:r>
          </w:p>
        </w:tc>
        <w:tc>
          <w:tcPr>
            <w:tcW w:w="366" w:type="pct"/>
            <w:shd w:val="clear" w:color="000000" w:fill="FFFFFF"/>
            <w:vAlign w:val="center"/>
          </w:tcPr>
          <w:p>
            <w:pPr>
              <w:widowControl/>
              <w:jc w:val="center"/>
              <w:rPr>
                <w:b/>
                <w:bCs/>
                <w:kern w:val="0"/>
                <w:sz w:val="20"/>
                <w:szCs w:val="20"/>
              </w:rPr>
            </w:pPr>
            <w:r>
              <w:rPr>
                <w:b/>
                <w:bCs/>
                <w:kern w:val="0"/>
                <w:sz w:val="20"/>
                <w:szCs w:val="20"/>
              </w:rPr>
              <w:t>二级</w:t>
            </w:r>
            <w:r>
              <w:rPr>
                <w:b/>
                <w:bCs/>
                <w:kern w:val="0"/>
                <w:sz w:val="20"/>
                <w:szCs w:val="20"/>
              </w:rPr>
              <w:br w:type="textWrapping"/>
            </w:r>
            <w:r>
              <w:rPr>
                <w:b/>
                <w:bCs/>
                <w:kern w:val="0"/>
                <w:sz w:val="20"/>
                <w:szCs w:val="20"/>
              </w:rPr>
              <w:t>指标</w:t>
            </w:r>
          </w:p>
        </w:tc>
        <w:tc>
          <w:tcPr>
            <w:tcW w:w="449" w:type="pct"/>
            <w:shd w:val="clear" w:color="000000" w:fill="FFFFFF"/>
            <w:vAlign w:val="center"/>
          </w:tcPr>
          <w:p>
            <w:pPr>
              <w:widowControl/>
              <w:jc w:val="center"/>
              <w:rPr>
                <w:b/>
                <w:bCs/>
                <w:kern w:val="0"/>
                <w:sz w:val="20"/>
                <w:szCs w:val="20"/>
              </w:rPr>
            </w:pPr>
            <w:r>
              <w:rPr>
                <w:b/>
                <w:bCs/>
                <w:kern w:val="0"/>
                <w:sz w:val="20"/>
                <w:szCs w:val="20"/>
              </w:rPr>
              <w:t>三级</w:t>
            </w:r>
          </w:p>
          <w:p>
            <w:pPr>
              <w:widowControl/>
              <w:jc w:val="center"/>
              <w:rPr>
                <w:b/>
                <w:bCs/>
                <w:kern w:val="0"/>
                <w:sz w:val="20"/>
                <w:szCs w:val="20"/>
              </w:rPr>
            </w:pPr>
            <w:r>
              <w:rPr>
                <w:b/>
                <w:bCs/>
                <w:kern w:val="0"/>
                <w:sz w:val="20"/>
                <w:szCs w:val="20"/>
              </w:rPr>
              <w:t>指标</w:t>
            </w:r>
          </w:p>
        </w:tc>
        <w:tc>
          <w:tcPr>
            <w:tcW w:w="1195" w:type="pct"/>
            <w:shd w:val="clear" w:color="000000" w:fill="FFFFFF"/>
            <w:vAlign w:val="center"/>
          </w:tcPr>
          <w:p>
            <w:pPr>
              <w:widowControl/>
              <w:jc w:val="center"/>
              <w:rPr>
                <w:b/>
                <w:bCs/>
                <w:kern w:val="0"/>
                <w:sz w:val="20"/>
                <w:szCs w:val="20"/>
              </w:rPr>
            </w:pPr>
            <w:r>
              <w:rPr>
                <w:b/>
                <w:bCs/>
                <w:kern w:val="0"/>
                <w:sz w:val="20"/>
                <w:szCs w:val="20"/>
              </w:rPr>
              <w:t>指标解释</w:t>
            </w:r>
          </w:p>
        </w:tc>
        <w:tc>
          <w:tcPr>
            <w:tcW w:w="1753" w:type="pct"/>
            <w:shd w:val="clear" w:color="000000" w:fill="FFFFFF"/>
            <w:vAlign w:val="center"/>
          </w:tcPr>
          <w:p>
            <w:pPr>
              <w:widowControl/>
              <w:jc w:val="center"/>
              <w:rPr>
                <w:b/>
                <w:bCs/>
                <w:kern w:val="0"/>
                <w:sz w:val="20"/>
                <w:szCs w:val="20"/>
              </w:rPr>
            </w:pPr>
            <w:r>
              <w:rPr>
                <w:b/>
                <w:bCs/>
                <w:kern w:val="0"/>
                <w:sz w:val="20"/>
                <w:szCs w:val="20"/>
              </w:rPr>
              <w:t>指标说明（评价计分标准）</w:t>
            </w:r>
          </w:p>
        </w:tc>
        <w:tc>
          <w:tcPr>
            <w:tcW w:w="460" w:type="pct"/>
            <w:shd w:val="clear" w:color="000000" w:fill="FFFFFF"/>
            <w:vAlign w:val="center"/>
          </w:tcPr>
          <w:p>
            <w:pPr>
              <w:widowControl/>
              <w:jc w:val="center"/>
              <w:rPr>
                <w:b/>
                <w:bCs/>
                <w:kern w:val="0"/>
                <w:sz w:val="20"/>
                <w:szCs w:val="20"/>
              </w:rPr>
            </w:pPr>
            <w:r>
              <w:rPr>
                <w:b/>
                <w:bCs/>
                <w:kern w:val="0"/>
                <w:sz w:val="20"/>
                <w:szCs w:val="20"/>
              </w:rPr>
              <w:t>自评</w:t>
            </w:r>
          </w:p>
          <w:p>
            <w:pPr>
              <w:widowControl/>
              <w:jc w:val="center"/>
              <w:rPr>
                <w:b/>
                <w:bCs/>
                <w:kern w:val="0"/>
                <w:sz w:val="20"/>
                <w:szCs w:val="20"/>
              </w:rPr>
            </w:pPr>
            <w:r>
              <w:rPr>
                <w:b/>
                <w:bCs/>
                <w:kern w:val="0"/>
                <w:sz w:val="20"/>
                <w:szCs w:val="20"/>
              </w:rPr>
              <w:t>分数</w:t>
            </w:r>
          </w:p>
        </w:tc>
        <w:tc>
          <w:tcPr>
            <w:tcW w:w="404" w:type="pct"/>
            <w:shd w:val="clear" w:color="000000" w:fill="FFFFFF"/>
            <w:vAlign w:val="center"/>
          </w:tcPr>
          <w:p>
            <w:pPr>
              <w:widowControl/>
              <w:jc w:val="center"/>
              <w:rPr>
                <w:b/>
                <w:bCs/>
                <w:kern w:val="0"/>
                <w:sz w:val="20"/>
                <w:szCs w:val="20"/>
              </w:rPr>
            </w:pPr>
            <w:r>
              <w:rPr>
                <w:b/>
                <w:bCs/>
                <w:kern w:val="0"/>
                <w:sz w:val="20"/>
                <w:szCs w:val="20"/>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370" w:type="pct"/>
            <w:vMerge w:val="restart"/>
            <w:shd w:val="clear" w:color="000000" w:fill="FFFFFF"/>
            <w:noWrap/>
            <w:textDirection w:val="tbRlV"/>
            <w:vAlign w:val="center"/>
          </w:tcPr>
          <w:p>
            <w:pPr>
              <w:widowControl/>
              <w:jc w:val="center"/>
              <w:rPr>
                <w:kern w:val="0"/>
                <w:sz w:val="20"/>
                <w:szCs w:val="20"/>
              </w:rPr>
            </w:pPr>
            <w:r>
              <w:rPr>
                <w:kern w:val="0"/>
                <w:sz w:val="20"/>
                <w:szCs w:val="20"/>
              </w:rPr>
              <w:t>投   入（25分）</w:t>
            </w:r>
          </w:p>
        </w:tc>
        <w:tc>
          <w:tcPr>
            <w:tcW w:w="366" w:type="pct"/>
            <w:vMerge w:val="restart"/>
            <w:shd w:val="clear" w:color="000000" w:fill="FFFFFF"/>
            <w:vAlign w:val="center"/>
          </w:tcPr>
          <w:p>
            <w:pPr>
              <w:widowControl/>
              <w:jc w:val="center"/>
              <w:rPr>
                <w:kern w:val="0"/>
                <w:sz w:val="20"/>
                <w:szCs w:val="20"/>
              </w:rPr>
            </w:pPr>
            <w:r>
              <w:rPr>
                <w:kern w:val="0"/>
                <w:sz w:val="20"/>
                <w:szCs w:val="20"/>
              </w:rPr>
              <w:t>项目</w:t>
            </w:r>
            <w:r>
              <w:rPr>
                <w:kern w:val="0"/>
                <w:sz w:val="20"/>
                <w:szCs w:val="20"/>
              </w:rPr>
              <w:br w:type="textWrapping"/>
            </w:r>
            <w:r>
              <w:rPr>
                <w:kern w:val="0"/>
                <w:sz w:val="20"/>
                <w:szCs w:val="20"/>
              </w:rPr>
              <w:t>立项（15分）</w:t>
            </w:r>
          </w:p>
        </w:tc>
        <w:tc>
          <w:tcPr>
            <w:tcW w:w="449" w:type="pct"/>
            <w:shd w:val="clear" w:color="000000" w:fill="FFFFFF"/>
            <w:vAlign w:val="center"/>
          </w:tcPr>
          <w:p>
            <w:pPr>
              <w:widowControl/>
              <w:jc w:val="left"/>
              <w:rPr>
                <w:kern w:val="0"/>
                <w:sz w:val="20"/>
                <w:szCs w:val="20"/>
              </w:rPr>
            </w:pPr>
            <w:r>
              <w:rPr>
                <w:kern w:val="0"/>
                <w:sz w:val="20"/>
                <w:szCs w:val="20"/>
              </w:rPr>
              <w:t>项目立项规范性（5分）</w:t>
            </w:r>
          </w:p>
        </w:tc>
        <w:tc>
          <w:tcPr>
            <w:tcW w:w="1195" w:type="pct"/>
            <w:shd w:val="clear" w:color="000000" w:fill="FFFFFF"/>
            <w:vAlign w:val="center"/>
          </w:tcPr>
          <w:p>
            <w:pPr>
              <w:widowControl/>
              <w:jc w:val="left"/>
              <w:rPr>
                <w:kern w:val="0"/>
                <w:sz w:val="20"/>
                <w:szCs w:val="20"/>
              </w:rPr>
            </w:pPr>
            <w:r>
              <w:rPr>
                <w:kern w:val="0"/>
                <w:sz w:val="20"/>
                <w:szCs w:val="20"/>
              </w:rPr>
              <w:t>项目的申请、设立过程是否符合相关要求，用以反映和考核项目立项的规范情况。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项目是否按照规定的程序申请设立；（1分）</w:t>
            </w:r>
            <w:r>
              <w:rPr>
                <w:kern w:val="0"/>
                <w:sz w:val="20"/>
                <w:szCs w:val="20"/>
              </w:rPr>
              <w:br w:type="textWrapping"/>
            </w:r>
            <w:r>
              <w:rPr>
                <w:rFonts w:hint="eastAsia" w:ascii="宋体" w:hAnsi="宋体" w:cs="宋体"/>
                <w:kern w:val="0"/>
                <w:sz w:val="20"/>
                <w:szCs w:val="20"/>
              </w:rPr>
              <w:t>②</w:t>
            </w:r>
            <w:r>
              <w:rPr>
                <w:kern w:val="0"/>
                <w:sz w:val="20"/>
                <w:szCs w:val="20"/>
              </w:rPr>
              <w:t>所提交的文件、材料是否符合相关要求；（2分）</w:t>
            </w:r>
            <w:r>
              <w:rPr>
                <w:kern w:val="0"/>
                <w:sz w:val="20"/>
                <w:szCs w:val="20"/>
              </w:rPr>
              <w:br w:type="textWrapping"/>
            </w:r>
            <w:r>
              <w:rPr>
                <w:rFonts w:hint="eastAsia" w:ascii="宋体" w:hAnsi="宋体" w:cs="宋体"/>
                <w:kern w:val="0"/>
                <w:sz w:val="20"/>
                <w:szCs w:val="20"/>
              </w:rPr>
              <w:t>③</w:t>
            </w:r>
            <w:r>
              <w:rPr>
                <w:kern w:val="0"/>
                <w:sz w:val="20"/>
                <w:szCs w:val="20"/>
              </w:rPr>
              <w:t>事前是否已经过必要的可行性研究、专家论证、风险评估、集体决策等。（2分）</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绩效目标合理性（4分）</w:t>
            </w:r>
          </w:p>
        </w:tc>
        <w:tc>
          <w:tcPr>
            <w:tcW w:w="1195" w:type="pct"/>
            <w:shd w:val="clear" w:color="000000" w:fill="FFFFFF"/>
            <w:vAlign w:val="center"/>
          </w:tcPr>
          <w:p>
            <w:pPr>
              <w:widowControl/>
              <w:jc w:val="left"/>
              <w:rPr>
                <w:kern w:val="0"/>
                <w:sz w:val="20"/>
                <w:szCs w:val="20"/>
              </w:rPr>
            </w:pPr>
            <w:r>
              <w:rPr>
                <w:kern w:val="0"/>
                <w:sz w:val="20"/>
                <w:szCs w:val="20"/>
              </w:rPr>
              <w:t>项目所设定的绩效目标是否依据充分，是否符合客观实际，用以反映和考核项目绩效目标与项目实施的相符情况。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是否符合国家相关法律法规、国民经济发展规划和党委政府决策；（1分）</w:t>
            </w:r>
            <w:r>
              <w:rPr>
                <w:kern w:val="0"/>
                <w:sz w:val="20"/>
                <w:szCs w:val="20"/>
              </w:rPr>
              <w:br w:type="textWrapping"/>
            </w:r>
            <w:r>
              <w:rPr>
                <w:rFonts w:hint="eastAsia" w:ascii="宋体" w:hAnsi="宋体" w:cs="宋体"/>
                <w:kern w:val="0"/>
                <w:sz w:val="20"/>
                <w:szCs w:val="20"/>
              </w:rPr>
              <w:t>②</w:t>
            </w:r>
            <w:r>
              <w:rPr>
                <w:kern w:val="0"/>
                <w:sz w:val="20"/>
                <w:szCs w:val="20"/>
              </w:rPr>
              <w:t>是否与项目实施单位或委托单位职责密切相关；（1分）</w:t>
            </w:r>
            <w:r>
              <w:rPr>
                <w:kern w:val="0"/>
                <w:sz w:val="20"/>
                <w:szCs w:val="20"/>
              </w:rPr>
              <w:br w:type="textWrapping"/>
            </w:r>
            <w:r>
              <w:rPr>
                <w:rFonts w:hint="eastAsia" w:ascii="宋体" w:hAnsi="宋体" w:cs="宋体"/>
                <w:kern w:val="0"/>
                <w:sz w:val="20"/>
                <w:szCs w:val="20"/>
              </w:rPr>
              <w:t>③</w:t>
            </w:r>
            <w:r>
              <w:rPr>
                <w:kern w:val="0"/>
                <w:sz w:val="20"/>
                <w:szCs w:val="20"/>
              </w:rPr>
              <w:t>项目是否为促进事业发展所必需；（1分）</w:t>
            </w:r>
            <w:r>
              <w:rPr>
                <w:kern w:val="0"/>
                <w:sz w:val="20"/>
                <w:szCs w:val="20"/>
              </w:rPr>
              <w:br w:type="textWrapping"/>
            </w:r>
            <w:r>
              <w:rPr>
                <w:rFonts w:hint="eastAsia" w:ascii="宋体" w:hAnsi="宋体" w:cs="宋体"/>
                <w:kern w:val="0"/>
                <w:sz w:val="20"/>
                <w:szCs w:val="20"/>
              </w:rPr>
              <w:t>④</w:t>
            </w:r>
            <w:r>
              <w:rPr>
                <w:kern w:val="0"/>
                <w:sz w:val="20"/>
                <w:szCs w:val="20"/>
              </w:rPr>
              <w:t>项目预期产出效益和效果是否符合正常的业绩水平。（1分）</w:t>
            </w:r>
          </w:p>
        </w:tc>
        <w:tc>
          <w:tcPr>
            <w:tcW w:w="460" w:type="pct"/>
            <w:noWrap/>
            <w:vAlign w:val="center"/>
          </w:tcPr>
          <w:p>
            <w:pPr>
              <w:widowControl/>
              <w:jc w:val="left"/>
              <w:rPr>
                <w:kern w:val="0"/>
                <w:sz w:val="24"/>
              </w:rPr>
            </w:pPr>
            <w:r>
              <w:rPr>
                <w:kern w:val="0"/>
                <w:sz w:val="24"/>
              </w:rPr>
              <w:t>　</w:t>
            </w:r>
            <w:r>
              <w:rPr>
                <w:rFonts w:hint="eastAsia"/>
                <w:kern w:val="0"/>
                <w:sz w:val="24"/>
              </w:rPr>
              <w:t>4</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绩效指标明确性（6分）</w:t>
            </w:r>
          </w:p>
        </w:tc>
        <w:tc>
          <w:tcPr>
            <w:tcW w:w="1195" w:type="pct"/>
            <w:shd w:val="clear" w:color="000000" w:fill="FFFFFF"/>
            <w:vAlign w:val="center"/>
          </w:tcPr>
          <w:p>
            <w:pPr>
              <w:widowControl/>
              <w:jc w:val="left"/>
              <w:rPr>
                <w:kern w:val="0"/>
                <w:sz w:val="20"/>
                <w:szCs w:val="20"/>
              </w:rPr>
            </w:pPr>
            <w:r>
              <w:rPr>
                <w:kern w:val="0"/>
                <w:sz w:val="20"/>
                <w:szCs w:val="20"/>
              </w:rPr>
              <w:t>依据绩效目标设定的绩效指标是否清晰、细化、可衡量等，用以反映和考核项目绩效目标的明细化情况。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是否将项目绩效目标细化分解为具体的绩效指标；（2分）</w:t>
            </w:r>
            <w:r>
              <w:rPr>
                <w:kern w:val="0"/>
                <w:sz w:val="20"/>
                <w:szCs w:val="20"/>
              </w:rPr>
              <w:br w:type="textWrapping"/>
            </w:r>
            <w:r>
              <w:rPr>
                <w:rFonts w:hint="eastAsia" w:ascii="宋体" w:hAnsi="宋体" w:cs="宋体"/>
                <w:kern w:val="0"/>
                <w:sz w:val="20"/>
                <w:szCs w:val="20"/>
              </w:rPr>
              <w:t>②</w:t>
            </w:r>
            <w:r>
              <w:rPr>
                <w:kern w:val="0"/>
                <w:sz w:val="20"/>
                <w:szCs w:val="20"/>
              </w:rPr>
              <w:t>是否通过清晰、可衡量的指标值予以体现；（1分）</w:t>
            </w:r>
            <w:r>
              <w:rPr>
                <w:kern w:val="0"/>
                <w:sz w:val="20"/>
                <w:szCs w:val="20"/>
              </w:rPr>
              <w:br w:type="textWrapping"/>
            </w:r>
            <w:r>
              <w:rPr>
                <w:rFonts w:hint="eastAsia" w:ascii="宋体" w:hAnsi="宋体" w:cs="宋体"/>
                <w:kern w:val="0"/>
                <w:sz w:val="20"/>
                <w:szCs w:val="20"/>
              </w:rPr>
              <w:t>③</w:t>
            </w:r>
            <w:r>
              <w:rPr>
                <w:kern w:val="0"/>
                <w:sz w:val="20"/>
                <w:szCs w:val="20"/>
              </w:rPr>
              <w:t>是否与项目年度任务数或计划数相对应；（1分）</w:t>
            </w:r>
            <w:r>
              <w:rPr>
                <w:kern w:val="0"/>
                <w:sz w:val="20"/>
                <w:szCs w:val="20"/>
              </w:rPr>
              <w:br w:type="textWrapping"/>
            </w:r>
            <w:r>
              <w:rPr>
                <w:rFonts w:hint="eastAsia" w:ascii="宋体" w:hAnsi="宋体" w:cs="宋体"/>
                <w:kern w:val="0"/>
                <w:sz w:val="20"/>
                <w:szCs w:val="20"/>
              </w:rPr>
              <w:t>④</w:t>
            </w:r>
            <w:r>
              <w:rPr>
                <w:kern w:val="0"/>
                <w:sz w:val="20"/>
                <w:szCs w:val="20"/>
              </w:rPr>
              <w:t>是否与预算确定的项目投资额或资金量相匹配。（2分）</w:t>
            </w:r>
          </w:p>
        </w:tc>
        <w:tc>
          <w:tcPr>
            <w:tcW w:w="460" w:type="pct"/>
            <w:noWrap/>
            <w:vAlign w:val="center"/>
          </w:tcPr>
          <w:p>
            <w:pPr>
              <w:widowControl/>
              <w:jc w:val="left"/>
              <w:rPr>
                <w:kern w:val="0"/>
                <w:sz w:val="24"/>
              </w:rPr>
            </w:pPr>
            <w:r>
              <w:rPr>
                <w:rFonts w:hint="eastAsia"/>
                <w:kern w:val="0"/>
                <w:sz w:val="24"/>
              </w:rPr>
              <w:t>6</w:t>
            </w:r>
            <w:r>
              <w:rPr>
                <w:kern w:val="0"/>
                <w:sz w:val="24"/>
              </w:rPr>
              <w:t>　</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370" w:type="pct"/>
            <w:vMerge w:val="continue"/>
            <w:shd w:val="clear" w:color="auto" w:fill="auto"/>
            <w:vAlign w:val="center"/>
          </w:tcPr>
          <w:p>
            <w:pPr>
              <w:widowControl/>
              <w:jc w:val="left"/>
              <w:rPr>
                <w:kern w:val="0"/>
                <w:sz w:val="20"/>
                <w:szCs w:val="20"/>
              </w:rPr>
            </w:pPr>
          </w:p>
        </w:tc>
        <w:tc>
          <w:tcPr>
            <w:tcW w:w="366" w:type="pct"/>
            <w:vMerge w:val="restart"/>
            <w:shd w:val="clear" w:color="000000" w:fill="FFFFFF"/>
            <w:vAlign w:val="center"/>
          </w:tcPr>
          <w:p>
            <w:pPr>
              <w:widowControl/>
              <w:jc w:val="center"/>
              <w:rPr>
                <w:kern w:val="0"/>
                <w:sz w:val="20"/>
                <w:szCs w:val="20"/>
              </w:rPr>
            </w:pPr>
            <w:r>
              <w:rPr>
                <w:kern w:val="0"/>
                <w:sz w:val="20"/>
                <w:szCs w:val="20"/>
              </w:rPr>
              <w:t>资金</w:t>
            </w:r>
            <w:r>
              <w:rPr>
                <w:kern w:val="0"/>
                <w:sz w:val="20"/>
                <w:szCs w:val="20"/>
              </w:rPr>
              <w:br w:type="textWrapping"/>
            </w:r>
            <w:r>
              <w:rPr>
                <w:kern w:val="0"/>
                <w:sz w:val="20"/>
                <w:szCs w:val="20"/>
              </w:rPr>
              <w:t>落实（10分）</w:t>
            </w:r>
          </w:p>
        </w:tc>
        <w:tc>
          <w:tcPr>
            <w:tcW w:w="449" w:type="pct"/>
            <w:shd w:val="clear" w:color="000000" w:fill="FFFFFF"/>
            <w:vAlign w:val="center"/>
          </w:tcPr>
          <w:p>
            <w:pPr>
              <w:widowControl/>
              <w:jc w:val="left"/>
              <w:rPr>
                <w:kern w:val="0"/>
                <w:sz w:val="20"/>
                <w:szCs w:val="20"/>
              </w:rPr>
            </w:pPr>
            <w:r>
              <w:rPr>
                <w:kern w:val="0"/>
                <w:sz w:val="20"/>
                <w:szCs w:val="20"/>
              </w:rPr>
              <w:t>资金到位率（5分）</w:t>
            </w:r>
          </w:p>
        </w:tc>
        <w:tc>
          <w:tcPr>
            <w:tcW w:w="1195" w:type="pct"/>
            <w:shd w:val="clear" w:color="000000" w:fill="FFFFFF"/>
            <w:vAlign w:val="center"/>
          </w:tcPr>
          <w:p>
            <w:pPr>
              <w:widowControl/>
              <w:jc w:val="left"/>
              <w:rPr>
                <w:kern w:val="0"/>
                <w:sz w:val="20"/>
                <w:szCs w:val="20"/>
              </w:rPr>
            </w:pPr>
            <w:r>
              <w:rPr>
                <w:kern w:val="0"/>
                <w:sz w:val="20"/>
                <w:szCs w:val="20"/>
              </w:rPr>
              <w:t>实际到位资金与计划投入资金的比率，用以反映和考核资金落实情况对项目实施的总体保障程度。</w:t>
            </w:r>
          </w:p>
        </w:tc>
        <w:tc>
          <w:tcPr>
            <w:tcW w:w="1753" w:type="pct"/>
            <w:shd w:val="clear" w:color="000000" w:fill="FFFFFF"/>
            <w:vAlign w:val="center"/>
          </w:tcPr>
          <w:p>
            <w:pPr>
              <w:widowControl/>
              <w:jc w:val="left"/>
              <w:rPr>
                <w:kern w:val="0"/>
                <w:sz w:val="20"/>
                <w:szCs w:val="20"/>
              </w:rPr>
            </w:pPr>
            <w:r>
              <w:rPr>
                <w:kern w:val="0"/>
                <w:sz w:val="20"/>
                <w:szCs w:val="20"/>
              </w:rPr>
              <w:t>资金到位率=（实际到位资金/计划投入资金）×100%。（达到目标值得5分，每少一个百分点扣1分，扣完为止）</w:t>
            </w:r>
            <w:r>
              <w:rPr>
                <w:kern w:val="0"/>
                <w:sz w:val="20"/>
                <w:szCs w:val="20"/>
              </w:rPr>
              <w:br w:type="textWrapping"/>
            </w:r>
            <w:r>
              <w:rPr>
                <w:kern w:val="0"/>
                <w:sz w:val="20"/>
                <w:szCs w:val="20"/>
              </w:rPr>
              <w:t>实际到位资金：一定时期（本年度或项目期）内实际落实到具体项目的资金。</w:t>
            </w:r>
            <w:r>
              <w:rPr>
                <w:kern w:val="0"/>
                <w:sz w:val="20"/>
                <w:szCs w:val="20"/>
              </w:rPr>
              <w:br w:type="textWrapping"/>
            </w:r>
            <w:r>
              <w:rPr>
                <w:kern w:val="0"/>
                <w:sz w:val="20"/>
                <w:szCs w:val="20"/>
              </w:rPr>
              <w:t>计划投入资金：一定时期（本年度或项目期）内计划投入到具体项目的资金。</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到位及时率（5分）</w:t>
            </w:r>
          </w:p>
        </w:tc>
        <w:tc>
          <w:tcPr>
            <w:tcW w:w="1195" w:type="pct"/>
            <w:shd w:val="clear" w:color="000000" w:fill="FFFFFF"/>
            <w:vAlign w:val="center"/>
          </w:tcPr>
          <w:p>
            <w:pPr>
              <w:widowControl/>
              <w:jc w:val="left"/>
              <w:rPr>
                <w:kern w:val="0"/>
                <w:sz w:val="20"/>
                <w:szCs w:val="20"/>
              </w:rPr>
            </w:pPr>
            <w:r>
              <w:rPr>
                <w:kern w:val="0"/>
                <w:sz w:val="20"/>
                <w:szCs w:val="20"/>
              </w:rPr>
              <w:t>及时到位资金与应到位资金的比率，用以反映和考核项目资金落实的及时性程度。</w:t>
            </w:r>
          </w:p>
        </w:tc>
        <w:tc>
          <w:tcPr>
            <w:tcW w:w="1753" w:type="pct"/>
            <w:shd w:val="clear" w:color="000000" w:fill="FFFFFF"/>
            <w:vAlign w:val="center"/>
          </w:tcPr>
          <w:p>
            <w:pPr>
              <w:widowControl/>
              <w:jc w:val="left"/>
              <w:rPr>
                <w:kern w:val="0"/>
                <w:sz w:val="20"/>
                <w:szCs w:val="20"/>
              </w:rPr>
            </w:pPr>
            <w:r>
              <w:rPr>
                <w:kern w:val="0"/>
                <w:sz w:val="20"/>
                <w:szCs w:val="20"/>
              </w:rPr>
              <w:t>到位及时率=（及时到位资金/应到位资金）×100%。（达到目标值得5分，每少一个百分点扣1分，扣完为止）</w:t>
            </w:r>
            <w:r>
              <w:rPr>
                <w:kern w:val="0"/>
                <w:sz w:val="20"/>
                <w:szCs w:val="20"/>
              </w:rPr>
              <w:br w:type="textWrapping"/>
            </w:r>
            <w:r>
              <w:rPr>
                <w:kern w:val="0"/>
                <w:sz w:val="20"/>
                <w:szCs w:val="20"/>
              </w:rPr>
              <w:t>及时到位资金：截至规定时点实际落实到具体项目的资金。</w:t>
            </w:r>
            <w:r>
              <w:rPr>
                <w:kern w:val="0"/>
                <w:sz w:val="20"/>
                <w:szCs w:val="20"/>
              </w:rPr>
              <w:br w:type="textWrapping"/>
            </w:r>
            <w:r>
              <w:rPr>
                <w:kern w:val="0"/>
                <w:sz w:val="20"/>
                <w:szCs w:val="20"/>
              </w:rPr>
              <w:t>应到位资金：按照合同或项目进度要求截至规定时点应落实到具体项目的资金。</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370" w:type="pct"/>
            <w:vMerge w:val="restart"/>
            <w:shd w:val="clear" w:color="000000" w:fill="FFFFFF"/>
            <w:noWrap/>
            <w:textDirection w:val="tbRlV"/>
            <w:vAlign w:val="center"/>
          </w:tcPr>
          <w:p>
            <w:pPr>
              <w:widowControl/>
              <w:jc w:val="center"/>
              <w:rPr>
                <w:kern w:val="0"/>
                <w:sz w:val="20"/>
                <w:szCs w:val="20"/>
              </w:rPr>
            </w:pPr>
            <w:r>
              <w:rPr>
                <w:kern w:val="0"/>
                <w:sz w:val="20"/>
                <w:szCs w:val="20"/>
              </w:rPr>
              <w:t>过   程（25分）</w:t>
            </w:r>
          </w:p>
        </w:tc>
        <w:tc>
          <w:tcPr>
            <w:tcW w:w="366" w:type="pct"/>
            <w:vMerge w:val="restart"/>
            <w:shd w:val="clear" w:color="000000" w:fill="FFFFFF"/>
            <w:vAlign w:val="center"/>
          </w:tcPr>
          <w:p>
            <w:pPr>
              <w:widowControl/>
              <w:jc w:val="center"/>
              <w:rPr>
                <w:kern w:val="0"/>
                <w:sz w:val="20"/>
                <w:szCs w:val="20"/>
              </w:rPr>
            </w:pPr>
            <w:r>
              <w:rPr>
                <w:kern w:val="0"/>
                <w:sz w:val="20"/>
                <w:szCs w:val="20"/>
              </w:rPr>
              <w:t>业务</w:t>
            </w:r>
            <w:r>
              <w:rPr>
                <w:kern w:val="0"/>
                <w:sz w:val="20"/>
                <w:szCs w:val="20"/>
              </w:rPr>
              <w:br w:type="textWrapping"/>
            </w:r>
            <w:r>
              <w:rPr>
                <w:kern w:val="0"/>
                <w:sz w:val="20"/>
                <w:szCs w:val="20"/>
              </w:rPr>
              <w:t>管理（13分）</w:t>
            </w:r>
          </w:p>
        </w:tc>
        <w:tc>
          <w:tcPr>
            <w:tcW w:w="449" w:type="pct"/>
            <w:shd w:val="clear" w:color="000000" w:fill="FFFFFF"/>
            <w:vAlign w:val="center"/>
          </w:tcPr>
          <w:p>
            <w:pPr>
              <w:widowControl/>
              <w:jc w:val="left"/>
              <w:rPr>
                <w:kern w:val="0"/>
                <w:sz w:val="20"/>
                <w:szCs w:val="20"/>
              </w:rPr>
            </w:pPr>
            <w:r>
              <w:rPr>
                <w:kern w:val="0"/>
                <w:sz w:val="20"/>
                <w:szCs w:val="20"/>
              </w:rPr>
              <w:t>管理制度健全性（4分）</w:t>
            </w:r>
          </w:p>
        </w:tc>
        <w:tc>
          <w:tcPr>
            <w:tcW w:w="1195" w:type="pct"/>
            <w:shd w:val="clear" w:color="000000" w:fill="FFFFFF"/>
            <w:vAlign w:val="center"/>
          </w:tcPr>
          <w:p>
            <w:pPr>
              <w:widowControl/>
              <w:jc w:val="left"/>
              <w:rPr>
                <w:kern w:val="0"/>
                <w:sz w:val="20"/>
                <w:szCs w:val="20"/>
              </w:rPr>
            </w:pPr>
            <w:r>
              <w:rPr>
                <w:kern w:val="0"/>
                <w:sz w:val="20"/>
                <w:szCs w:val="20"/>
              </w:rPr>
              <w:t>项目实施单位的业务管理制度是否健全，用以反映和考核业务管理制度对项目顺利实施的保障情况。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是否已制定或具有相应的业务管理制度；（2分）</w:t>
            </w:r>
            <w:r>
              <w:rPr>
                <w:kern w:val="0"/>
                <w:sz w:val="20"/>
                <w:szCs w:val="20"/>
              </w:rPr>
              <w:br w:type="textWrapping"/>
            </w:r>
            <w:r>
              <w:rPr>
                <w:rFonts w:hint="eastAsia" w:ascii="宋体" w:hAnsi="宋体" w:cs="宋体"/>
                <w:kern w:val="0"/>
                <w:sz w:val="20"/>
                <w:szCs w:val="20"/>
              </w:rPr>
              <w:t>②</w:t>
            </w:r>
            <w:r>
              <w:rPr>
                <w:kern w:val="0"/>
                <w:sz w:val="20"/>
                <w:szCs w:val="20"/>
              </w:rPr>
              <w:t>业务管理制度是否合法、合规、完整。（2分）</w:t>
            </w:r>
          </w:p>
        </w:tc>
        <w:tc>
          <w:tcPr>
            <w:tcW w:w="460" w:type="pct"/>
            <w:noWrap/>
            <w:vAlign w:val="center"/>
          </w:tcPr>
          <w:p>
            <w:pPr>
              <w:widowControl/>
              <w:jc w:val="left"/>
              <w:rPr>
                <w:kern w:val="0"/>
                <w:sz w:val="24"/>
              </w:rPr>
            </w:pPr>
            <w:r>
              <w:rPr>
                <w:kern w:val="0"/>
                <w:sz w:val="24"/>
              </w:rPr>
              <w:t>　</w:t>
            </w:r>
            <w:r>
              <w:rPr>
                <w:rFonts w:hint="eastAsia"/>
                <w:kern w:val="0"/>
                <w:sz w:val="24"/>
              </w:rPr>
              <w:t>4</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制度执行有效性（6分)</w:t>
            </w:r>
          </w:p>
        </w:tc>
        <w:tc>
          <w:tcPr>
            <w:tcW w:w="1195" w:type="pct"/>
            <w:shd w:val="clear" w:color="000000" w:fill="FFFFFF"/>
            <w:vAlign w:val="center"/>
          </w:tcPr>
          <w:p>
            <w:pPr>
              <w:widowControl/>
              <w:jc w:val="left"/>
              <w:rPr>
                <w:kern w:val="0"/>
                <w:sz w:val="20"/>
                <w:szCs w:val="20"/>
              </w:rPr>
            </w:pPr>
            <w:r>
              <w:rPr>
                <w:kern w:val="0"/>
                <w:sz w:val="20"/>
                <w:szCs w:val="20"/>
              </w:rPr>
              <w:t>项目实施是否符合相关业务管理规定，用以反映和考核业务管理制度的有效执行情况。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是否遵守相关法律法规和业务管理规定；(1分）</w:t>
            </w:r>
            <w:r>
              <w:rPr>
                <w:kern w:val="0"/>
                <w:sz w:val="20"/>
                <w:szCs w:val="20"/>
              </w:rPr>
              <w:br w:type="textWrapping"/>
            </w:r>
            <w:r>
              <w:rPr>
                <w:rFonts w:hint="eastAsia" w:ascii="宋体" w:hAnsi="宋体" w:cs="宋体"/>
                <w:kern w:val="0"/>
                <w:sz w:val="20"/>
                <w:szCs w:val="20"/>
              </w:rPr>
              <w:t>②</w:t>
            </w:r>
            <w:r>
              <w:rPr>
                <w:kern w:val="0"/>
                <w:sz w:val="20"/>
                <w:szCs w:val="20"/>
              </w:rPr>
              <w:t>项目调整及支出调整手续是否完备；（1分）</w:t>
            </w:r>
            <w:r>
              <w:rPr>
                <w:kern w:val="0"/>
                <w:sz w:val="20"/>
                <w:szCs w:val="20"/>
              </w:rPr>
              <w:br w:type="textWrapping"/>
            </w:r>
            <w:r>
              <w:rPr>
                <w:rFonts w:hint="eastAsia" w:ascii="宋体" w:hAnsi="宋体" w:cs="宋体"/>
                <w:kern w:val="0"/>
                <w:sz w:val="20"/>
                <w:szCs w:val="20"/>
              </w:rPr>
              <w:t>③</w:t>
            </w:r>
            <w:r>
              <w:rPr>
                <w:kern w:val="0"/>
                <w:sz w:val="20"/>
                <w:szCs w:val="20"/>
              </w:rPr>
              <w:t>项目合同书、验收报告、技术鉴定等资料是否齐全并及时归档；（2分）</w:t>
            </w:r>
            <w:r>
              <w:rPr>
                <w:kern w:val="0"/>
                <w:sz w:val="20"/>
                <w:szCs w:val="20"/>
              </w:rPr>
              <w:br w:type="textWrapping"/>
            </w:r>
            <w:r>
              <w:rPr>
                <w:rFonts w:hint="eastAsia" w:ascii="宋体" w:hAnsi="宋体" w:cs="宋体"/>
                <w:kern w:val="0"/>
                <w:sz w:val="20"/>
                <w:szCs w:val="20"/>
              </w:rPr>
              <w:t>④</w:t>
            </w:r>
            <w:r>
              <w:rPr>
                <w:kern w:val="0"/>
                <w:sz w:val="20"/>
                <w:szCs w:val="20"/>
              </w:rPr>
              <w:t>项目实施的人员条件、场地设备、信息支撑等是否落实到位。（2分）</w:t>
            </w:r>
          </w:p>
        </w:tc>
        <w:tc>
          <w:tcPr>
            <w:tcW w:w="460" w:type="pct"/>
            <w:noWrap/>
            <w:vAlign w:val="center"/>
          </w:tcPr>
          <w:p>
            <w:pPr>
              <w:widowControl/>
              <w:jc w:val="left"/>
              <w:rPr>
                <w:kern w:val="0"/>
                <w:sz w:val="24"/>
              </w:rPr>
            </w:pPr>
            <w:r>
              <w:rPr>
                <w:kern w:val="0"/>
                <w:sz w:val="24"/>
              </w:rPr>
              <w:t>　</w:t>
            </w:r>
            <w:r>
              <w:rPr>
                <w:rFonts w:hint="eastAsia"/>
                <w:kern w:val="0"/>
                <w:sz w:val="24"/>
              </w:rPr>
              <w:t>6</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项目质量可控性（3分）</w:t>
            </w:r>
          </w:p>
        </w:tc>
        <w:tc>
          <w:tcPr>
            <w:tcW w:w="1195" w:type="pct"/>
            <w:shd w:val="clear" w:color="000000" w:fill="FFFFFF"/>
            <w:vAlign w:val="center"/>
          </w:tcPr>
          <w:p>
            <w:pPr>
              <w:widowControl/>
              <w:jc w:val="left"/>
              <w:rPr>
                <w:kern w:val="0"/>
                <w:sz w:val="20"/>
                <w:szCs w:val="20"/>
              </w:rPr>
            </w:pPr>
            <w:r>
              <w:rPr>
                <w:kern w:val="0"/>
                <w:sz w:val="20"/>
                <w:szCs w:val="20"/>
              </w:rPr>
              <w:t>项目实施单位是否为达到项目质量要求而采取了必需的措施,用以反映和考核项目实施单位对项目质量的控制情况。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是否已制定或具有相应的项目质量要求或标准；（1分）</w:t>
            </w:r>
            <w:r>
              <w:rPr>
                <w:kern w:val="0"/>
                <w:sz w:val="20"/>
                <w:szCs w:val="20"/>
              </w:rPr>
              <w:br w:type="textWrapping"/>
            </w:r>
            <w:r>
              <w:rPr>
                <w:rFonts w:hint="eastAsia" w:ascii="宋体" w:hAnsi="宋体" w:cs="宋体"/>
                <w:kern w:val="0"/>
                <w:sz w:val="20"/>
                <w:szCs w:val="20"/>
              </w:rPr>
              <w:t>②</w:t>
            </w:r>
            <w:r>
              <w:rPr>
                <w:kern w:val="0"/>
                <w:sz w:val="20"/>
                <w:szCs w:val="20"/>
              </w:rPr>
              <w:t>是否采取了相应的项目质量检查、验收等必需的控制措施或手段。（2分）</w:t>
            </w:r>
          </w:p>
        </w:tc>
        <w:tc>
          <w:tcPr>
            <w:tcW w:w="460" w:type="pct"/>
            <w:noWrap/>
            <w:vAlign w:val="center"/>
          </w:tcPr>
          <w:p>
            <w:pPr>
              <w:widowControl/>
              <w:jc w:val="left"/>
              <w:rPr>
                <w:kern w:val="0"/>
                <w:sz w:val="24"/>
              </w:rPr>
            </w:pPr>
            <w:r>
              <w:rPr>
                <w:kern w:val="0"/>
                <w:sz w:val="24"/>
              </w:rPr>
              <w:t>　</w:t>
            </w:r>
            <w:r>
              <w:rPr>
                <w:rFonts w:hint="eastAsia"/>
                <w:kern w:val="0"/>
                <w:sz w:val="24"/>
              </w:rPr>
              <w:t>3</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370" w:type="pct"/>
            <w:vMerge w:val="continue"/>
            <w:shd w:val="clear" w:color="auto" w:fill="auto"/>
            <w:vAlign w:val="center"/>
          </w:tcPr>
          <w:p>
            <w:pPr>
              <w:widowControl/>
              <w:jc w:val="left"/>
              <w:rPr>
                <w:kern w:val="0"/>
                <w:sz w:val="20"/>
                <w:szCs w:val="20"/>
              </w:rPr>
            </w:pPr>
          </w:p>
        </w:tc>
        <w:tc>
          <w:tcPr>
            <w:tcW w:w="366" w:type="pct"/>
            <w:vMerge w:val="restart"/>
            <w:shd w:val="clear" w:color="000000" w:fill="FFFFFF"/>
            <w:vAlign w:val="center"/>
          </w:tcPr>
          <w:p>
            <w:pPr>
              <w:widowControl/>
              <w:jc w:val="center"/>
              <w:rPr>
                <w:kern w:val="0"/>
                <w:sz w:val="20"/>
                <w:szCs w:val="20"/>
              </w:rPr>
            </w:pPr>
            <w:r>
              <w:rPr>
                <w:kern w:val="0"/>
                <w:sz w:val="20"/>
                <w:szCs w:val="20"/>
              </w:rPr>
              <w:t>财务</w:t>
            </w:r>
            <w:r>
              <w:rPr>
                <w:kern w:val="0"/>
                <w:sz w:val="20"/>
                <w:szCs w:val="20"/>
              </w:rPr>
              <w:br w:type="textWrapping"/>
            </w:r>
            <w:r>
              <w:rPr>
                <w:kern w:val="0"/>
                <w:sz w:val="20"/>
                <w:szCs w:val="20"/>
              </w:rPr>
              <w:t>管理（12分）</w:t>
            </w:r>
          </w:p>
        </w:tc>
        <w:tc>
          <w:tcPr>
            <w:tcW w:w="449" w:type="pct"/>
            <w:shd w:val="clear" w:color="000000" w:fill="FFFFFF"/>
            <w:vAlign w:val="center"/>
          </w:tcPr>
          <w:p>
            <w:pPr>
              <w:widowControl/>
              <w:jc w:val="left"/>
              <w:rPr>
                <w:kern w:val="0"/>
                <w:sz w:val="20"/>
                <w:szCs w:val="20"/>
              </w:rPr>
            </w:pPr>
            <w:r>
              <w:rPr>
                <w:kern w:val="0"/>
                <w:sz w:val="20"/>
                <w:szCs w:val="20"/>
              </w:rPr>
              <w:t>管理制度健全性（3分）</w:t>
            </w:r>
          </w:p>
        </w:tc>
        <w:tc>
          <w:tcPr>
            <w:tcW w:w="1195" w:type="pct"/>
            <w:shd w:val="clear" w:color="000000" w:fill="FFFFFF"/>
            <w:vAlign w:val="center"/>
          </w:tcPr>
          <w:p>
            <w:pPr>
              <w:widowControl/>
              <w:jc w:val="left"/>
              <w:rPr>
                <w:kern w:val="0"/>
                <w:sz w:val="20"/>
                <w:szCs w:val="20"/>
              </w:rPr>
            </w:pPr>
            <w:r>
              <w:rPr>
                <w:kern w:val="0"/>
                <w:sz w:val="20"/>
                <w:szCs w:val="20"/>
              </w:rPr>
              <w:t>项目实施单位的财务制度是否健全，用以反映和考核财务管理制度对资金规范、安全运行的保障情况。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是否已制定或具有相应的项目资金管理办法；（2分）</w:t>
            </w:r>
            <w:r>
              <w:rPr>
                <w:kern w:val="0"/>
                <w:sz w:val="20"/>
                <w:szCs w:val="20"/>
              </w:rPr>
              <w:br w:type="textWrapping"/>
            </w:r>
            <w:r>
              <w:rPr>
                <w:rFonts w:hint="eastAsia" w:ascii="宋体" w:hAnsi="宋体" w:cs="宋体"/>
                <w:kern w:val="0"/>
                <w:sz w:val="20"/>
                <w:szCs w:val="20"/>
              </w:rPr>
              <w:t>②</w:t>
            </w:r>
            <w:r>
              <w:rPr>
                <w:kern w:val="0"/>
                <w:sz w:val="20"/>
                <w:szCs w:val="20"/>
              </w:rPr>
              <w:t>项目资金管理办法是否符合相关财务会计制度的规定。（1分）</w:t>
            </w:r>
          </w:p>
        </w:tc>
        <w:tc>
          <w:tcPr>
            <w:tcW w:w="460" w:type="pct"/>
            <w:noWrap/>
            <w:vAlign w:val="center"/>
          </w:tcPr>
          <w:p>
            <w:pPr>
              <w:widowControl/>
              <w:jc w:val="left"/>
              <w:rPr>
                <w:kern w:val="0"/>
                <w:sz w:val="24"/>
              </w:rPr>
            </w:pPr>
            <w:r>
              <w:rPr>
                <w:kern w:val="0"/>
                <w:sz w:val="24"/>
              </w:rPr>
              <w:t>　</w:t>
            </w:r>
            <w:r>
              <w:rPr>
                <w:rFonts w:hint="eastAsia"/>
                <w:kern w:val="0"/>
                <w:sz w:val="24"/>
              </w:rPr>
              <w:t>3</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资金使用合规性（7分）</w:t>
            </w:r>
          </w:p>
        </w:tc>
        <w:tc>
          <w:tcPr>
            <w:tcW w:w="1195" w:type="pct"/>
            <w:shd w:val="clear" w:color="000000" w:fill="FFFFFF"/>
            <w:vAlign w:val="center"/>
          </w:tcPr>
          <w:p>
            <w:pPr>
              <w:widowControl/>
              <w:jc w:val="left"/>
              <w:rPr>
                <w:kern w:val="0"/>
                <w:sz w:val="20"/>
                <w:szCs w:val="20"/>
              </w:rPr>
            </w:pPr>
            <w:r>
              <w:rPr>
                <w:kern w:val="0"/>
                <w:sz w:val="20"/>
                <w:szCs w:val="20"/>
              </w:rPr>
              <w:t>项目资金使用是否符合相关的财务管理制度规定，用以反映和考核项目资金的规范运行情况。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是否符合国家财经法规和财务管理制度以及有关专项资金管理办法的规定；（1分）</w:t>
            </w:r>
            <w:r>
              <w:rPr>
                <w:kern w:val="0"/>
                <w:sz w:val="20"/>
                <w:szCs w:val="20"/>
              </w:rPr>
              <w:br w:type="textWrapping"/>
            </w:r>
            <w:r>
              <w:rPr>
                <w:rFonts w:hint="eastAsia" w:ascii="宋体" w:hAnsi="宋体" w:cs="宋体"/>
                <w:kern w:val="0"/>
                <w:sz w:val="20"/>
                <w:szCs w:val="20"/>
              </w:rPr>
              <w:t>②</w:t>
            </w:r>
            <w:r>
              <w:rPr>
                <w:kern w:val="0"/>
                <w:sz w:val="20"/>
                <w:szCs w:val="20"/>
              </w:rPr>
              <w:t>资金的拨付是否有完整的审批程序和手续；（2分）</w:t>
            </w:r>
            <w:r>
              <w:rPr>
                <w:kern w:val="0"/>
                <w:sz w:val="20"/>
                <w:szCs w:val="20"/>
              </w:rPr>
              <w:br w:type="textWrapping"/>
            </w:r>
            <w:r>
              <w:rPr>
                <w:rFonts w:hint="eastAsia" w:ascii="宋体" w:hAnsi="宋体" w:cs="宋体"/>
                <w:kern w:val="0"/>
                <w:sz w:val="20"/>
                <w:szCs w:val="20"/>
              </w:rPr>
              <w:t>③</w:t>
            </w:r>
            <w:r>
              <w:rPr>
                <w:kern w:val="0"/>
                <w:sz w:val="20"/>
                <w:szCs w:val="20"/>
              </w:rPr>
              <w:t>项目的重大开支是否经过评估认证；（1分）</w:t>
            </w:r>
            <w:r>
              <w:rPr>
                <w:kern w:val="0"/>
                <w:sz w:val="20"/>
                <w:szCs w:val="20"/>
              </w:rPr>
              <w:br w:type="textWrapping"/>
            </w:r>
            <w:r>
              <w:rPr>
                <w:rFonts w:hint="eastAsia" w:ascii="宋体" w:hAnsi="宋体" w:cs="宋体"/>
                <w:kern w:val="0"/>
                <w:sz w:val="20"/>
                <w:szCs w:val="20"/>
              </w:rPr>
              <w:t>④</w:t>
            </w:r>
            <w:r>
              <w:rPr>
                <w:kern w:val="0"/>
                <w:sz w:val="20"/>
                <w:szCs w:val="20"/>
              </w:rPr>
              <w:t>是否符合项目预算批复或合同规定的用途；（1分）</w:t>
            </w:r>
            <w:r>
              <w:rPr>
                <w:kern w:val="0"/>
                <w:sz w:val="20"/>
                <w:szCs w:val="20"/>
              </w:rPr>
              <w:br w:type="textWrapping"/>
            </w:r>
            <w:r>
              <w:rPr>
                <w:rFonts w:hint="eastAsia" w:ascii="宋体" w:hAnsi="宋体" w:cs="宋体"/>
                <w:kern w:val="0"/>
                <w:sz w:val="20"/>
                <w:szCs w:val="20"/>
              </w:rPr>
              <w:t>⑤</w:t>
            </w:r>
            <w:r>
              <w:rPr>
                <w:kern w:val="0"/>
                <w:sz w:val="20"/>
                <w:szCs w:val="20"/>
              </w:rPr>
              <w:t>是否存在截留、挤占、挪用、虚列支出等情况。（2分）</w:t>
            </w:r>
          </w:p>
        </w:tc>
        <w:tc>
          <w:tcPr>
            <w:tcW w:w="460" w:type="pct"/>
            <w:noWrap/>
            <w:vAlign w:val="center"/>
          </w:tcPr>
          <w:p>
            <w:pPr>
              <w:widowControl/>
              <w:jc w:val="left"/>
              <w:rPr>
                <w:kern w:val="0"/>
                <w:sz w:val="24"/>
              </w:rPr>
            </w:pPr>
            <w:r>
              <w:rPr>
                <w:kern w:val="0"/>
                <w:sz w:val="24"/>
              </w:rPr>
              <w:t>　</w:t>
            </w:r>
            <w:r>
              <w:rPr>
                <w:rFonts w:hint="eastAsia"/>
                <w:kern w:val="0"/>
                <w:sz w:val="24"/>
              </w:rPr>
              <w:t>7</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财务监控有效性（2分）</w:t>
            </w:r>
          </w:p>
        </w:tc>
        <w:tc>
          <w:tcPr>
            <w:tcW w:w="1195" w:type="pct"/>
            <w:shd w:val="clear" w:color="000000" w:fill="FFFFFF"/>
            <w:vAlign w:val="center"/>
          </w:tcPr>
          <w:p>
            <w:pPr>
              <w:widowControl/>
              <w:jc w:val="left"/>
              <w:rPr>
                <w:kern w:val="0"/>
                <w:sz w:val="20"/>
                <w:szCs w:val="20"/>
              </w:rPr>
            </w:pPr>
            <w:r>
              <w:rPr>
                <w:kern w:val="0"/>
                <w:sz w:val="20"/>
                <w:szCs w:val="20"/>
              </w:rPr>
              <w:t>项目实施单位是否为保障资金的安全、规范运行而采取了必要的监控措施，用以反映和考核项目实施单位对资金运行的控制情况。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是否已制定或具有相应的监控机制；（1分）</w:t>
            </w:r>
            <w:r>
              <w:rPr>
                <w:kern w:val="0"/>
                <w:sz w:val="20"/>
                <w:szCs w:val="20"/>
              </w:rPr>
              <w:br w:type="textWrapping"/>
            </w:r>
            <w:r>
              <w:rPr>
                <w:rFonts w:hint="eastAsia" w:ascii="宋体" w:hAnsi="宋体" w:cs="宋体"/>
                <w:kern w:val="0"/>
                <w:sz w:val="20"/>
                <w:szCs w:val="20"/>
              </w:rPr>
              <w:t>②</w:t>
            </w:r>
            <w:r>
              <w:rPr>
                <w:kern w:val="0"/>
                <w:sz w:val="20"/>
                <w:szCs w:val="20"/>
              </w:rPr>
              <w:t>是否采取了相应的财务检查等必要的监控措施或手段。（1分）</w:t>
            </w:r>
          </w:p>
        </w:tc>
        <w:tc>
          <w:tcPr>
            <w:tcW w:w="460" w:type="pct"/>
            <w:noWrap/>
            <w:vAlign w:val="center"/>
          </w:tcPr>
          <w:p>
            <w:pPr>
              <w:widowControl/>
              <w:jc w:val="left"/>
              <w:rPr>
                <w:kern w:val="0"/>
                <w:sz w:val="24"/>
              </w:rPr>
            </w:pPr>
            <w:r>
              <w:rPr>
                <w:kern w:val="0"/>
                <w:sz w:val="24"/>
              </w:rPr>
              <w:t>　</w:t>
            </w:r>
            <w:r>
              <w:rPr>
                <w:rFonts w:hint="eastAsia"/>
                <w:kern w:val="0"/>
                <w:sz w:val="24"/>
              </w:rPr>
              <w:t>2</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370" w:type="pct"/>
            <w:vMerge w:val="restart"/>
            <w:shd w:val="clear" w:color="000000" w:fill="FFFFFF"/>
            <w:noWrap/>
            <w:textDirection w:val="tbRlV"/>
            <w:vAlign w:val="center"/>
          </w:tcPr>
          <w:p>
            <w:pPr>
              <w:widowControl/>
              <w:jc w:val="center"/>
              <w:rPr>
                <w:kern w:val="0"/>
                <w:sz w:val="20"/>
                <w:szCs w:val="20"/>
              </w:rPr>
            </w:pPr>
            <w:r>
              <w:rPr>
                <w:kern w:val="0"/>
                <w:sz w:val="20"/>
                <w:szCs w:val="20"/>
              </w:rPr>
              <w:t>产   出（20分）</w:t>
            </w:r>
          </w:p>
        </w:tc>
        <w:tc>
          <w:tcPr>
            <w:tcW w:w="366" w:type="pct"/>
            <w:vMerge w:val="restart"/>
            <w:shd w:val="clear" w:color="000000" w:fill="FFFFFF"/>
            <w:vAlign w:val="center"/>
          </w:tcPr>
          <w:p>
            <w:pPr>
              <w:widowControl/>
              <w:jc w:val="center"/>
              <w:rPr>
                <w:kern w:val="0"/>
                <w:sz w:val="20"/>
                <w:szCs w:val="20"/>
              </w:rPr>
            </w:pPr>
            <w:r>
              <w:rPr>
                <w:kern w:val="0"/>
                <w:sz w:val="20"/>
                <w:szCs w:val="20"/>
              </w:rPr>
              <w:t>项目</w:t>
            </w:r>
            <w:r>
              <w:rPr>
                <w:kern w:val="0"/>
                <w:sz w:val="20"/>
                <w:szCs w:val="20"/>
              </w:rPr>
              <w:br w:type="textWrapping"/>
            </w:r>
            <w:r>
              <w:rPr>
                <w:kern w:val="0"/>
                <w:sz w:val="20"/>
                <w:szCs w:val="20"/>
              </w:rPr>
              <w:t>产出（20分）</w:t>
            </w:r>
          </w:p>
        </w:tc>
        <w:tc>
          <w:tcPr>
            <w:tcW w:w="449" w:type="pct"/>
            <w:shd w:val="clear" w:color="000000" w:fill="FFFFFF"/>
            <w:vAlign w:val="center"/>
          </w:tcPr>
          <w:p>
            <w:pPr>
              <w:widowControl/>
              <w:jc w:val="left"/>
              <w:rPr>
                <w:kern w:val="0"/>
                <w:sz w:val="20"/>
                <w:szCs w:val="20"/>
              </w:rPr>
            </w:pPr>
            <w:r>
              <w:rPr>
                <w:kern w:val="0"/>
                <w:sz w:val="20"/>
                <w:szCs w:val="20"/>
              </w:rPr>
              <w:t>实际完成率（4分）</w:t>
            </w:r>
          </w:p>
        </w:tc>
        <w:tc>
          <w:tcPr>
            <w:tcW w:w="1195" w:type="pct"/>
            <w:shd w:val="clear" w:color="000000" w:fill="FFFFFF"/>
            <w:vAlign w:val="center"/>
          </w:tcPr>
          <w:p>
            <w:pPr>
              <w:widowControl/>
              <w:jc w:val="left"/>
              <w:rPr>
                <w:kern w:val="0"/>
                <w:sz w:val="20"/>
                <w:szCs w:val="20"/>
              </w:rPr>
            </w:pPr>
            <w:r>
              <w:rPr>
                <w:kern w:val="0"/>
                <w:sz w:val="20"/>
                <w:szCs w:val="20"/>
              </w:rPr>
              <w:t>项目实施的实际产出数与计划产出数的比率，用以反映和考核项目产出数量目标的实现程度。</w:t>
            </w:r>
          </w:p>
        </w:tc>
        <w:tc>
          <w:tcPr>
            <w:tcW w:w="1753" w:type="pct"/>
            <w:shd w:val="clear" w:color="000000" w:fill="FFFFFF"/>
            <w:vAlign w:val="center"/>
          </w:tcPr>
          <w:p>
            <w:pPr>
              <w:widowControl/>
              <w:jc w:val="left"/>
              <w:rPr>
                <w:kern w:val="0"/>
                <w:sz w:val="20"/>
                <w:szCs w:val="20"/>
              </w:rPr>
            </w:pPr>
            <w:r>
              <w:rPr>
                <w:spacing w:val="-14"/>
                <w:kern w:val="0"/>
                <w:sz w:val="20"/>
                <w:szCs w:val="20"/>
              </w:rPr>
              <w:t>实际完成率=（实际产出数/计划产出数）×100%。（得分=实际完成率*4分）</w:t>
            </w:r>
            <w:r>
              <w:rPr>
                <w:spacing w:val="-14"/>
                <w:kern w:val="0"/>
                <w:sz w:val="20"/>
                <w:szCs w:val="20"/>
              </w:rPr>
              <w:br w:type="textWrapping"/>
            </w:r>
            <w:r>
              <w:rPr>
                <w:spacing w:val="-14"/>
                <w:kern w:val="0"/>
                <w:sz w:val="20"/>
                <w:szCs w:val="20"/>
              </w:rPr>
              <w:t>实际产出数：一定时期（本年度或项目期）内项目实际产出的产品或提供的服务数量。</w:t>
            </w:r>
            <w:r>
              <w:rPr>
                <w:kern w:val="0"/>
                <w:sz w:val="20"/>
                <w:szCs w:val="20"/>
              </w:rPr>
              <w:br w:type="textWrapping"/>
            </w:r>
            <w:r>
              <w:rPr>
                <w:kern w:val="0"/>
                <w:sz w:val="20"/>
                <w:szCs w:val="20"/>
              </w:rPr>
              <w:t>计划产出数：项目绩效目标确定的在一定时期（本年度或项目期）内计划产出的产品或提供的服务数量。</w:t>
            </w:r>
          </w:p>
        </w:tc>
        <w:tc>
          <w:tcPr>
            <w:tcW w:w="460" w:type="pct"/>
            <w:noWrap/>
            <w:vAlign w:val="center"/>
          </w:tcPr>
          <w:p>
            <w:pPr>
              <w:widowControl/>
              <w:jc w:val="left"/>
              <w:rPr>
                <w:kern w:val="0"/>
                <w:sz w:val="24"/>
              </w:rPr>
            </w:pPr>
            <w:r>
              <w:rPr>
                <w:kern w:val="0"/>
                <w:sz w:val="24"/>
              </w:rPr>
              <w:t>　</w:t>
            </w:r>
            <w:r>
              <w:rPr>
                <w:rFonts w:hint="eastAsia"/>
                <w:kern w:val="0"/>
                <w:sz w:val="24"/>
              </w:rPr>
              <w:t>4</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完成及时率（6分）</w:t>
            </w:r>
          </w:p>
        </w:tc>
        <w:tc>
          <w:tcPr>
            <w:tcW w:w="1195" w:type="pct"/>
            <w:shd w:val="clear" w:color="000000" w:fill="FFFFFF"/>
            <w:vAlign w:val="center"/>
          </w:tcPr>
          <w:p>
            <w:pPr>
              <w:widowControl/>
              <w:jc w:val="left"/>
              <w:rPr>
                <w:kern w:val="0"/>
                <w:sz w:val="20"/>
                <w:szCs w:val="20"/>
              </w:rPr>
            </w:pPr>
            <w:r>
              <w:rPr>
                <w:kern w:val="0"/>
                <w:sz w:val="20"/>
                <w:szCs w:val="20"/>
              </w:rPr>
              <w:t>项目实际提前完成时间与计划完成时间的比率，用以反映和考核项目产出时效目标的实现程度。</w:t>
            </w:r>
          </w:p>
        </w:tc>
        <w:tc>
          <w:tcPr>
            <w:tcW w:w="1753" w:type="pct"/>
            <w:shd w:val="clear" w:color="000000" w:fill="FFFFFF"/>
            <w:vAlign w:val="center"/>
          </w:tcPr>
          <w:p>
            <w:pPr>
              <w:widowControl/>
              <w:jc w:val="left"/>
              <w:rPr>
                <w:kern w:val="0"/>
                <w:sz w:val="20"/>
                <w:szCs w:val="20"/>
              </w:rPr>
            </w:pPr>
            <w:r>
              <w:rPr>
                <w:kern w:val="0"/>
                <w:sz w:val="20"/>
                <w:szCs w:val="20"/>
              </w:rPr>
              <w:t>完成及时率=[（计划完成时间-实际完成时间）/计划完成时间]×100%。（1--4季度各得1.5分）</w:t>
            </w:r>
            <w:r>
              <w:rPr>
                <w:kern w:val="0"/>
                <w:sz w:val="20"/>
                <w:szCs w:val="20"/>
              </w:rPr>
              <w:br w:type="textWrapping"/>
            </w:r>
            <w:r>
              <w:rPr>
                <w:kern w:val="0"/>
                <w:sz w:val="20"/>
                <w:szCs w:val="20"/>
              </w:rPr>
              <w:t>实际完成时间：项目实施单位完成该项目实际所耗用的时间。</w:t>
            </w:r>
            <w:r>
              <w:rPr>
                <w:kern w:val="0"/>
                <w:sz w:val="20"/>
                <w:szCs w:val="20"/>
              </w:rPr>
              <w:br w:type="textWrapping"/>
            </w:r>
            <w:r>
              <w:rPr>
                <w:kern w:val="0"/>
                <w:sz w:val="20"/>
                <w:szCs w:val="20"/>
              </w:rPr>
              <w:t>计划完成时间：按照项目实施计划或相关规定完成该项目所需的时间。</w:t>
            </w:r>
          </w:p>
        </w:tc>
        <w:tc>
          <w:tcPr>
            <w:tcW w:w="460" w:type="pct"/>
            <w:noWrap/>
            <w:vAlign w:val="center"/>
          </w:tcPr>
          <w:p>
            <w:pPr>
              <w:widowControl/>
              <w:jc w:val="left"/>
              <w:rPr>
                <w:kern w:val="0"/>
                <w:sz w:val="24"/>
              </w:rPr>
            </w:pPr>
            <w:r>
              <w:rPr>
                <w:kern w:val="0"/>
                <w:sz w:val="24"/>
              </w:rPr>
              <w:t>　</w:t>
            </w:r>
            <w:r>
              <w:rPr>
                <w:rFonts w:hint="eastAsia"/>
                <w:kern w:val="0"/>
                <w:sz w:val="24"/>
              </w:rPr>
              <w:t>6</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质量达标率（5分）</w:t>
            </w:r>
          </w:p>
        </w:tc>
        <w:tc>
          <w:tcPr>
            <w:tcW w:w="1195" w:type="pct"/>
            <w:shd w:val="clear" w:color="000000" w:fill="FFFFFF"/>
            <w:vAlign w:val="center"/>
          </w:tcPr>
          <w:p>
            <w:pPr>
              <w:widowControl/>
              <w:jc w:val="left"/>
              <w:rPr>
                <w:kern w:val="0"/>
                <w:sz w:val="20"/>
                <w:szCs w:val="20"/>
              </w:rPr>
            </w:pPr>
            <w:r>
              <w:rPr>
                <w:kern w:val="0"/>
                <w:sz w:val="20"/>
                <w:szCs w:val="20"/>
              </w:rPr>
              <w:t>项目完成的质量达标产出数与实际产出数的比率，用以反映和考核项目产出质量目标的实现程度。</w:t>
            </w:r>
          </w:p>
        </w:tc>
        <w:tc>
          <w:tcPr>
            <w:tcW w:w="1753" w:type="pct"/>
            <w:shd w:val="clear" w:color="000000" w:fill="FFFFFF"/>
            <w:vAlign w:val="center"/>
          </w:tcPr>
          <w:p>
            <w:pPr>
              <w:widowControl/>
              <w:jc w:val="left"/>
              <w:rPr>
                <w:kern w:val="0"/>
                <w:sz w:val="20"/>
                <w:szCs w:val="20"/>
              </w:rPr>
            </w:pPr>
            <w:r>
              <w:rPr>
                <w:kern w:val="0"/>
                <w:sz w:val="20"/>
                <w:szCs w:val="20"/>
              </w:rPr>
              <w:t>质量达标率=（质量达标产出数/实际产出数）×100%。（得分=达标率*5分）</w:t>
            </w:r>
            <w:r>
              <w:rPr>
                <w:kern w:val="0"/>
                <w:sz w:val="20"/>
                <w:szCs w:val="20"/>
              </w:rPr>
              <w:br w:type="textWrapping"/>
            </w:r>
            <w:r>
              <w:rPr>
                <w:kern w:val="0"/>
                <w:sz w:val="20"/>
                <w:szCs w:val="20"/>
              </w:rPr>
              <w:t>质量达标产出数：一定时期（本年度或项目期）内实际达到既定质量标准的产品或服务数量。</w:t>
            </w:r>
            <w:r>
              <w:rPr>
                <w:kern w:val="0"/>
                <w:sz w:val="20"/>
                <w:szCs w:val="20"/>
              </w:rPr>
              <w:br w:type="textWrapping"/>
            </w:r>
            <w:r>
              <w:rPr>
                <w:spacing w:val="-10"/>
                <w:kern w:val="0"/>
                <w:sz w:val="20"/>
                <w:szCs w:val="20"/>
              </w:rPr>
              <w:t>既定质量标准是指项目实施单位设立绩效目标时依据计划标准、行业标准、历史标准或其他标准而设定的绩效指标值。</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成本节约率（5分）</w:t>
            </w:r>
          </w:p>
        </w:tc>
        <w:tc>
          <w:tcPr>
            <w:tcW w:w="1195" w:type="pct"/>
            <w:shd w:val="clear" w:color="000000" w:fill="FFFFFF"/>
            <w:vAlign w:val="center"/>
          </w:tcPr>
          <w:p>
            <w:pPr>
              <w:widowControl/>
              <w:jc w:val="left"/>
              <w:rPr>
                <w:kern w:val="0"/>
                <w:sz w:val="20"/>
                <w:szCs w:val="20"/>
              </w:rPr>
            </w:pPr>
            <w:r>
              <w:rPr>
                <w:kern w:val="0"/>
                <w:sz w:val="20"/>
                <w:szCs w:val="20"/>
              </w:rPr>
              <w:t>完成项目计划工作目标的实际节约成本与计划成本的比率，用以反映和考核项目的成本节约程度。</w:t>
            </w:r>
          </w:p>
        </w:tc>
        <w:tc>
          <w:tcPr>
            <w:tcW w:w="1753" w:type="pct"/>
            <w:shd w:val="clear" w:color="000000" w:fill="FFFFFF"/>
            <w:vAlign w:val="center"/>
          </w:tcPr>
          <w:p>
            <w:pPr>
              <w:widowControl/>
              <w:jc w:val="left"/>
              <w:rPr>
                <w:kern w:val="0"/>
                <w:sz w:val="20"/>
                <w:szCs w:val="20"/>
              </w:rPr>
            </w:pPr>
            <w:r>
              <w:rPr>
                <w:kern w:val="0"/>
                <w:sz w:val="20"/>
                <w:szCs w:val="20"/>
              </w:rPr>
              <w:t>成本节约率=[（计划成本-实际成本）/计划成本]×100%。(节约的计5分,增加的按比例扣分)</w:t>
            </w:r>
            <w:r>
              <w:rPr>
                <w:kern w:val="0"/>
                <w:sz w:val="20"/>
                <w:szCs w:val="20"/>
              </w:rPr>
              <w:br w:type="textWrapping"/>
            </w:r>
            <w:r>
              <w:rPr>
                <w:spacing w:val="-10"/>
                <w:kern w:val="0"/>
                <w:sz w:val="20"/>
                <w:szCs w:val="20"/>
              </w:rPr>
              <w:t>实际成本：项目实施单位如期、保质、保量完成既定工作目标实际所耗费的支出。</w:t>
            </w:r>
            <w:r>
              <w:rPr>
                <w:spacing w:val="-10"/>
                <w:kern w:val="0"/>
                <w:sz w:val="20"/>
                <w:szCs w:val="20"/>
              </w:rPr>
              <w:br w:type="textWrapping"/>
            </w:r>
            <w:r>
              <w:rPr>
                <w:spacing w:val="-10"/>
                <w:kern w:val="0"/>
                <w:sz w:val="20"/>
                <w:szCs w:val="20"/>
              </w:rPr>
              <w:t>计划成本：项目实施单位为完成工作目标计划安排的支出，一般以项目预算为参考。</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70" w:type="pct"/>
            <w:vMerge w:val="restart"/>
            <w:shd w:val="clear" w:color="000000" w:fill="FFFFFF"/>
            <w:noWrap/>
            <w:textDirection w:val="tbRlV"/>
            <w:vAlign w:val="center"/>
          </w:tcPr>
          <w:p>
            <w:pPr>
              <w:widowControl/>
              <w:jc w:val="center"/>
              <w:rPr>
                <w:kern w:val="0"/>
                <w:sz w:val="20"/>
                <w:szCs w:val="20"/>
              </w:rPr>
            </w:pPr>
            <w:r>
              <w:rPr>
                <w:kern w:val="0"/>
                <w:sz w:val="20"/>
                <w:szCs w:val="20"/>
              </w:rPr>
              <w:t>效   果（30分）</w:t>
            </w:r>
          </w:p>
        </w:tc>
        <w:tc>
          <w:tcPr>
            <w:tcW w:w="366" w:type="pct"/>
            <w:vMerge w:val="restart"/>
            <w:shd w:val="clear" w:color="000000" w:fill="FFFFFF"/>
            <w:vAlign w:val="center"/>
          </w:tcPr>
          <w:p>
            <w:pPr>
              <w:widowControl/>
              <w:jc w:val="center"/>
              <w:rPr>
                <w:kern w:val="0"/>
                <w:sz w:val="20"/>
                <w:szCs w:val="20"/>
              </w:rPr>
            </w:pPr>
            <w:r>
              <w:rPr>
                <w:kern w:val="0"/>
                <w:sz w:val="20"/>
                <w:szCs w:val="20"/>
              </w:rPr>
              <w:t>项目</w:t>
            </w:r>
            <w:r>
              <w:rPr>
                <w:kern w:val="0"/>
                <w:sz w:val="20"/>
                <w:szCs w:val="20"/>
              </w:rPr>
              <w:br w:type="textWrapping"/>
            </w:r>
            <w:r>
              <w:rPr>
                <w:kern w:val="0"/>
                <w:sz w:val="20"/>
                <w:szCs w:val="20"/>
              </w:rPr>
              <w:t>效益（30分）</w:t>
            </w:r>
          </w:p>
        </w:tc>
        <w:tc>
          <w:tcPr>
            <w:tcW w:w="449" w:type="pct"/>
            <w:shd w:val="clear" w:color="000000" w:fill="FFFFFF"/>
            <w:vAlign w:val="center"/>
          </w:tcPr>
          <w:p>
            <w:pPr>
              <w:widowControl/>
              <w:jc w:val="left"/>
              <w:rPr>
                <w:kern w:val="0"/>
                <w:sz w:val="20"/>
                <w:szCs w:val="20"/>
              </w:rPr>
            </w:pPr>
            <w:r>
              <w:rPr>
                <w:kern w:val="0"/>
                <w:sz w:val="20"/>
                <w:szCs w:val="20"/>
              </w:rPr>
              <w:t>经济效益(5分）</w:t>
            </w:r>
          </w:p>
        </w:tc>
        <w:tc>
          <w:tcPr>
            <w:tcW w:w="1195" w:type="pct"/>
            <w:shd w:val="clear" w:color="000000" w:fill="FFFFFF"/>
            <w:vAlign w:val="center"/>
          </w:tcPr>
          <w:p>
            <w:pPr>
              <w:widowControl/>
              <w:jc w:val="left"/>
              <w:rPr>
                <w:spacing w:val="-10"/>
                <w:kern w:val="0"/>
                <w:sz w:val="20"/>
                <w:szCs w:val="20"/>
              </w:rPr>
            </w:pPr>
            <w:r>
              <w:rPr>
                <w:spacing w:val="-10"/>
                <w:kern w:val="0"/>
                <w:sz w:val="20"/>
                <w:szCs w:val="20"/>
              </w:rPr>
              <w:t>项目实施对经济发展所带来的直接或间接影响情况。</w:t>
            </w:r>
          </w:p>
        </w:tc>
        <w:tc>
          <w:tcPr>
            <w:tcW w:w="1753" w:type="pct"/>
            <w:vMerge w:val="restart"/>
            <w:shd w:val="clear" w:color="000000" w:fill="FFFFFF"/>
            <w:vAlign w:val="center"/>
          </w:tcPr>
          <w:p>
            <w:pPr>
              <w:widowControl/>
              <w:jc w:val="left"/>
              <w:rPr>
                <w:kern w:val="0"/>
                <w:sz w:val="20"/>
                <w:szCs w:val="20"/>
              </w:rPr>
            </w:pPr>
            <w:r>
              <w:rPr>
                <w:kern w:val="0"/>
                <w:sz w:val="20"/>
                <w:szCs w:val="20"/>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社会效益（5分）</w:t>
            </w:r>
          </w:p>
        </w:tc>
        <w:tc>
          <w:tcPr>
            <w:tcW w:w="1195" w:type="pct"/>
            <w:shd w:val="clear" w:color="000000" w:fill="FFFFFF"/>
            <w:vAlign w:val="center"/>
          </w:tcPr>
          <w:p>
            <w:pPr>
              <w:widowControl/>
              <w:jc w:val="left"/>
              <w:rPr>
                <w:spacing w:val="-10"/>
                <w:kern w:val="0"/>
                <w:sz w:val="20"/>
                <w:szCs w:val="20"/>
              </w:rPr>
            </w:pPr>
            <w:r>
              <w:rPr>
                <w:spacing w:val="-10"/>
                <w:kern w:val="0"/>
                <w:sz w:val="20"/>
                <w:szCs w:val="20"/>
              </w:rPr>
              <w:t>项目实施对社会发展所带来的直接或间接影响情况。</w:t>
            </w:r>
          </w:p>
        </w:tc>
        <w:tc>
          <w:tcPr>
            <w:tcW w:w="1753" w:type="pct"/>
            <w:vMerge w:val="continue"/>
            <w:vAlign w:val="center"/>
          </w:tcPr>
          <w:p>
            <w:pPr>
              <w:widowControl/>
              <w:jc w:val="left"/>
              <w:rPr>
                <w:kern w:val="0"/>
                <w:sz w:val="20"/>
                <w:szCs w:val="20"/>
              </w:rPr>
            </w:pP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生态效益（5分）</w:t>
            </w:r>
          </w:p>
        </w:tc>
        <w:tc>
          <w:tcPr>
            <w:tcW w:w="1195" w:type="pct"/>
            <w:shd w:val="clear" w:color="000000" w:fill="FFFFFF"/>
            <w:vAlign w:val="center"/>
          </w:tcPr>
          <w:p>
            <w:pPr>
              <w:widowControl/>
              <w:jc w:val="left"/>
              <w:rPr>
                <w:spacing w:val="-10"/>
                <w:kern w:val="0"/>
                <w:sz w:val="20"/>
                <w:szCs w:val="20"/>
              </w:rPr>
            </w:pPr>
            <w:r>
              <w:rPr>
                <w:spacing w:val="-10"/>
                <w:kern w:val="0"/>
                <w:sz w:val="20"/>
                <w:szCs w:val="20"/>
              </w:rPr>
              <w:t>项目实施对生态环境所带来的直接或间接影响情况。</w:t>
            </w:r>
          </w:p>
        </w:tc>
        <w:tc>
          <w:tcPr>
            <w:tcW w:w="1753" w:type="pct"/>
            <w:vMerge w:val="continue"/>
            <w:vAlign w:val="center"/>
          </w:tcPr>
          <w:p>
            <w:pPr>
              <w:widowControl/>
              <w:jc w:val="left"/>
              <w:rPr>
                <w:kern w:val="0"/>
                <w:sz w:val="20"/>
                <w:szCs w:val="20"/>
              </w:rPr>
            </w:pP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可持续影响</w:t>
            </w:r>
          </w:p>
        </w:tc>
        <w:tc>
          <w:tcPr>
            <w:tcW w:w="1195" w:type="pct"/>
            <w:shd w:val="clear" w:color="000000" w:fill="FFFFFF"/>
            <w:vAlign w:val="center"/>
          </w:tcPr>
          <w:p>
            <w:pPr>
              <w:widowControl/>
              <w:jc w:val="left"/>
              <w:rPr>
                <w:kern w:val="0"/>
                <w:sz w:val="20"/>
                <w:szCs w:val="20"/>
              </w:rPr>
            </w:pPr>
            <w:r>
              <w:rPr>
                <w:kern w:val="0"/>
                <w:sz w:val="20"/>
                <w:szCs w:val="20"/>
              </w:rPr>
              <w:t>项目后续运行及成效发挥的可持续影响情况。</w:t>
            </w:r>
          </w:p>
        </w:tc>
        <w:tc>
          <w:tcPr>
            <w:tcW w:w="1753" w:type="pct"/>
            <w:vMerge w:val="continue"/>
            <w:vAlign w:val="center"/>
          </w:tcPr>
          <w:p>
            <w:pPr>
              <w:widowControl/>
              <w:jc w:val="left"/>
              <w:rPr>
                <w:kern w:val="0"/>
                <w:sz w:val="20"/>
                <w:szCs w:val="20"/>
              </w:rPr>
            </w:pP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spacing w:val="-10"/>
                <w:kern w:val="0"/>
                <w:sz w:val="20"/>
                <w:szCs w:val="20"/>
              </w:rPr>
            </w:pPr>
            <w:r>
              <w:rPr>
                <w:spacing w:val="-10"/>
                <w:kern w:val="0"/>
                <w:sz w:val="20"/>
                <w:szCs w:val="20"/>
              </w:rPr>
              <w:t>社会公众或服务对象满意度（10分）</w:t>
            </w:r>
          </w:p>
        </w:tc>
        <w:tc>
          <w:tcPr>
            <w:tcW w:w="1195" w:type="pct"/>
            <w:shd w:val="clear" w:color="000000" w:fill="FFFFFF"/>
            <w:vAlign w:val="center"/>
          </w:tcPr>
          <w:p>
            <w:pPr>
              <w:widowControl/>
              <w:jc w:val="left"/>
              <w:rPr>
                <w:kern w:val="0"/>
                <w:sz w:val="20"/>
                <w:szCs w:val="20"/>
              </w:rPr>
            </w:pPr>
            <w:r>
              <w:rPr>
                <w:kern w:val="0"/>
                <w:sz w:val="20"/>
                <w:szCs w:val="20"/>
              </w:rPr>
              <w:t>社会公众或服务对象对项目实施效果的满意程度。</w:t>
            </w:r>
          </w:p>
        </w:tc>
        <w:tc>
          <w:tcPr>
            <w:tcW w:w="1753" w:type="pct"/>
            <w:shd w:val="clear" w:color="000000" w:fill="FFFFFF"/>
            <w:vAlign w:val="center"/>
          </w:tcPr>
          <w:p>
            <w:pPr>
              <w:widowControl/>
              <w:jc w:val="left"/>
              <w:rPr>
                <w:kern w:val="0"/>
                <w:sz w:val="20"/>
                <w:szCs w:val="20"/>
              </w:rPr>
            </w:pPr>
            <w:r>
              <w:rPr>
                <w:kern w:val="0"/>
                <w:sz w:val="20"/>
                <w:szCs w:val="20"/>
              </w:rPr>
              <w:t>社会公众或服务对象是指因该项目实施而受到影响的部门（单位）、群体或个人。一般采取社会调查的方式。（按收到的服务对象的满意率计算得分）</w:t>
            </w:r>
          </w:p>
        </w:tc>
        <w:tc>
          <w:tcPr>
            <w:tcW w:w="460" w:type="pct"/>
            <w:noWrap/>
            <w:vAlign w:val="center"/>
          </w:tcPr>
          <w:p>
            <w:pPr>
              <w:widowControl/>
              <w:jc w:val="left"/>
              <w:rPr>
                <w:kern w:val="0"/>
                <w:sz w:val="24"/>
              </w:rPr>
            </w:pPr>
            <w:r>
              <w:rPr>
                <w:kern w:val="0"/>
                <w:sz w:val="24"/>
              </w:rPr>
              <w:t>　</w:t>
            </w:r>
            <w:r>
              <w:rPr>
                <w:rFonts w:hint="eastAsia"/>
                <w:kern w:val="0"/>
                <w:sz w:val="24"/>
              </w:rPr>
              <w:t>10</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135" w:type="pct"/>
            <w:gridSpan w:val="5"/>
            <w:shd w:val="clear" w:color="000000" w:fill="FFFFFF"/>
            <w:vAlign w:val="center"/>
          </w:tcPr>
          <w:p>
            <w:pPr>
              <w:widowControl/>
              <w:jc w:val="center"/>
              <w:rPr>
                <w:kern w:val="0"/>
                <w:sz w:val="20"/>
                <w:szCs w:val="20"/>
              </w:rPr>
            </w:pPr>
            <w:r>
              <w:rPr>
                <w:kern w:val="0"/>
                <w:sz w:val="20"/>
                <w:szCs w:val="20"/>
              </w:rPr>
              <w:t>合计</w:t>
            </w:r>
          </w:p>
        </w:tc>
        <w:tc>
          <w:tcPr>
            <w:tcW w:w="460" w:type="pct"/>
            <w:noWrap/>
            <w:vAlign w:val="center"/>
          </w:tcPr>
          <w:p>
            <w:pPr>
              <w:widowControl/>
              <w:jc w:val="left"/>
              <w:rPr>
                <w:kern w:val="0"/>
                <w:sz w:val="24"/>
              </w:rPr>
            </w:pPr>
            <w:r>
              <w:rPr>
                <w:kern w:val="0"/>
                <w:sz w:val="24"/>
              </w:rPr>
              <w:t>　</w:t>
            </w:r>
            <w:r>
              <w:rPr>
                <w:rFonts w:hint="eastAsia"/>
                <w:kern w:val="0"/>
                <w:sz w:val="24"/>
              </w:rPr>
              <w:t>100</w:t>
            </w:r>
          </w:p>
        </w:tc>
        <w:tc>
          <w:tcPr>
            <w:tcW w:w="404" w:type="pct"/>
            <w:noWrap/>
            <w:vAlign w:val="center"/>
          </w:tcPr>
          <w:p>
            <w:pPr>
              <w:widowControl/>
              <w:jc w:val="left"/>
              <w:rPr>
                <w:kern w:val="0"/>
                <w:sz w:val="24"/>
              </w:rPr>
            </w:pPr>
            <w:r>
              <w:rPr>
                <w:kern w:val="0"/>
                <w:sz w:val="24"/>
              </w:rPr>
              <w:t>　</w:t>
            </w:r>
          </w:p>
        </w:tc>
      </w:tr>
    </w:tbl>
    <w:p>
      <w:pPr>
        <w:spacing w:line="620" w:lineRule="exact"/>
        <w:jc w:val="left"/>
        <w:rPr>
          <w:rFonts w:eastAsia="方正黑体简体"/>
          <w:sz w:val="32"/>
          <w:szCs w:val="32"/>
        </w:rPr>
      </w:pPr>
    </w:p>
    <w:p>
      <w:pPr>
        <w:spacing w:line="620" w:lineRule="exact"/>
        <w:jc w:val="left"/>
        <w:rPr>
          <w:rFonts w:eastAsia="方正黑体简体"/>
          <w:sz w:val="32"/>
          <w:szCs w:val="32"/>
        </w:rPr>
      </w:pPr>
    </w:p>
    <w:p>
      <w:pPr>
        <w:spacing w:line="620" w:lineRule="exact"/>
        <w:jc w:val="left"/>
        <w:rPr>
          <w:rFonts w:eastAsia="方正黑体简体"/>
          <w:sz w:val="32"/>
          <w:szCs w:val="32"/>
        </w:rPr>
      </w:pPr>
    </w:p>
    <w:p>
      <w:pPr>
        <w:spacing w:line="620" w:lineRule="exact"/>
        <w:jc w:val="left"/>
        <w:rPr>
          <w:rFonts w:eastAsia="方正黑体简体"/>
          <w:sz w:val="32"/>
          <w:szCs w:val="32"/>
        </w:rPr>
      </w:pPr>
    </w:p>
    <w:p>
      <w:pPr>
        <w:pStyle w:val="2"/>
        <w:ind w:left="420" w:firstLine="640"/>
        <w:rPr>
          <w:rFonts w:eastAsia="方正黑体简体"/>
          <w:sz w:val="32"/>
          <w:szCs w:val="32"/>
        </w:rPr>
      </w:pPr>
    </w:p>
    <w:p>
      <w:pPr>
        <w:pStyle w:val="2"/>
        <w:ind w:left="0" w:leftChars="0" w:firstLine="0" w:firstLineChars="0"/>
        <w:rPr>
          <w:rFonts w:eastAsia="方正黑体简体"/>
          <w:sz w:val="32"/>
          <w:szCs w:val="32"/>
        </w:rPr>
      </w:pPr>
    </w:p>
    <w:p>
      <w:pPr>
        <w:pStyle w:val="2"/>
        <w:ind w:left="0" w:leftChars="0" w:firstLine="0" w:firstLineChars="0"/>
        <w:rPr>
          <w:rFonts w:eastAsia="方正黑体简体"/>
          <w:sz w:val="32"/>
          <w:szCs w:val="32"/>
        </w:rPr>
      </w:pPr>
    </w:p>
    <w:p>
      <w:pPr>
        <w:spacing w:line="620" w:lineRule="exact"/>
        <w:jc w:val="left"/>
        <w:rPr>
          <w:rFonts w:eastAsia="方正黑体简体"/>
          <w:sz w:val="32"/>
          <w:szCs w:val="32"/>
        </w:rPr>
      </w:pPr>
      <w:r>
        <w:rPr>
          <w:rFonts w:eastAsia="方正黑体简体"/>
          <w:sz w:val="32"/>
          <w:szCs w:val="32"/>
        </w:rPr>
        <w:t>附件</w:t>
      </w:r>
      <w:r>
        <w:rPr>
          <w:rFonts w:hint="eastAsia" w:eastAsia="方正黑体简体"/>
          <w:sz w:val="32"/>
          <w:szCs w:val="32"/>
        </w:rPr>
        <w:t>2</w:t>
      </w:r>
    </w:p>
    <w:p>
      <w:pPr>
        <w:spacing w:line="62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20</w:t>
      </w:r>
      <w:r>
        <w:rPr>
          <w:rFonts w:hint="eastAsia" w:eastAsia="方正小标宋简体"/>
          <w:color w:val="000000"/>
          <w:spacing w:val="-12"/>
          <w:kern w:val="0"/>
          <w:sz w:val="40"/>
          <w:szCs w:val="40"/>
        </w:rPr>
        <w:t>21</w:t>
      </w:r>
      <w:r>
        <w:rPr>
          <w:rFonts w:eastAsia="方正小标宋简体"/>
          <w:color w:val="000000"/>
          <w:spacing w:val="-12"/>
          <w:kern w:val="0"/>
          <w:sz w:val="40"/>
          <w:szCs w:val="40"/>
        </w:rPr>
        <w:t>年度市本级项目支出绩效目标完成情况表</w:t>
      </w:r>
    </w:p>
    <w:p>
      <w:pPr>
        <w:pStyle w:val="7"/>
        <w:spacing w:before="93"/>
      </w:pPr>
    </w:p>
    <w:tbl>
      <w:tblPr>
        <w:tblStyle w:val="17"/>
        <w:tblW w:w="50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858"/>
        <w:gridCol w:w="358"/>
        <w:gridCol w:w="1427"/>
        <w:gridCol w:w="614"/>
        <w:gridCol w:w="596"/>
        <w:gridCol w:w="1210"/>
        <w:gridCol w:w="29"/>
        <w:gridCol w:w="1197"/>
        <w:gridCol w:w="436"/>
        <w:gridCol w:w="1445"/>
        <w:gridCol w:w="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noWrap/>
            <w:vAlign w:val="center"/>
          </w:tcPr>
          <w:p>
            <w:pPr>
              <w:widowControl/>
              <w:jc w:val="center"/>
              <w:rPr>
                <w:color w:val="000000"/>
                <w:kern w:val="0"/>
                <w:sz w:val="18"/>
                <w:szCs w:val="18"/>
              </w:rPr>
            </w:pPr>
            <w:r>
              <w:rPr>
                <w:color w:val="000000"/>
                <w:kern w:val="0"/>
                <w:sz w:val="18"/>
                <w:szCs w:val="18"/>
              </w:rPr>
              <w:t>项目</w:t>
            </w:r>
          </w:p>
          <w:p>
            <w:pPr>
              <w:widowControl/>
              <w:jc w:val="center"/>
              <w:rPr>
                <w:color w:val="000000"/>
                <w:kern w:val="0"/>
                <w:sz w:val="18"/>
                <w:szCs w:val="18"/>
              </w:rPr>
            </w:pPr>
            <w:r>
              <w:rPr>
                <w:color w:val="000000"/>
                <w:kern w:val="0"/>
                <w:sz w:val="18"/>
                <w:szCs w:val="18"/>
              </w:rPr>
              <w:t>名称</w:t>
            </w:r>
          </w:p>
        </w:tc>
        <w:tc>
          <w:tcPr>
            <w:tcW w:w="4482" w:type="pct"/>
            <w:gridSpan w:val="10"/>
            <w:noWrap/>
            <w:vAlign w:val="center"/>
          </w:tcPr>
          <w:p>
            <w:pPr>
              <w:widowControl/>
              <w:jc w:val="center"/>
              <w:rPr>
                <w:color w:val="000000"/>
                <w:kern w:val="0"/>
                <w:sz w:val="18"/>
                <w:szCs w:val="18"/>
              </w:rPr>
            </w:pPr>
            <w:r>
              <w:rPr>
                <w:rFonts w:hint="eastAsia" w:eastAsia="楷体_GB2312"/>
                <w:b/>
                <w:bCs/>
                <w:kern w:val="0"/>
                <w:sz w:val="20"/>
                <w:szCs w:val="20"/>
              </w:rPr>
              <w:t>资阳市水质达标与改善方案研究编制技术服务采购项目</w:t>
            </w: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vMerge w:val="restart"/>
            <w:noWrap/>
            <w:vAlign w:val="center"/>
          </w:tcPr>
          <w:p>
            <w:pPr>
              <w:widowControl/>
              <w:jc w:val="center"/>
              <w:rPr>
                <w:color w:val="000000"/>
                <w:kern w:val="0"/>
                <w:sz w:val="18"/>
                <w:szCs w:val="18"/>
              </w:rPr>
            </w:pPr>
            <w:r>
              <w:rPr>
                <w:color w:val="000000"/>
                <w:kern w:val="0"/>
                <w:sz w:val="18"/>
                <w:szCs w:val="18"/>
              </w:rPr>
              <w:t>项目</w:t>
            </w:r>
          </w:p>
          <w:p>
            <w:pPr>
              <w:widowControl/>
              <w:jc w:val="center"/>
              <w:rPr>
                <w:color w:val="000000"/>
                <w:kern w:val="0"/>
                <w:sz w:val="18"/>
                <w:szCs w:val="18"/>
              </w:rPr>
            </w:pPr>
            <w:r>
              <w:rPr>
                <w:color w:val="000000"/>
                <w:kern w:val="0"/>
                <w:sz w:val="18"/>
                <w:szCs w:val="18"/>
              </w:rPr>
              <w:t>类型</w:t>
            </w:r>
          </w:p>
        </w:tc>
        <w:tc>
          <w:tcPr>
            <w:tcW w:w="666" w:type="pct"/>
            <w:gridSpan w:val="2"/>
            <w:noWrap/>
            <w:vAlign w:val="center"/>
          </w:tcPr>
          <w:p>
            <w:pPr>
              <w:widowControl/>
              <w:jc w:val="center"/>
              <w:rPr>
                <w:color w:val="000000"/>
                <w:kern w:val="0"/>
                <w:sz w:val="18"/>
                <w:szCs w:val="18"/>
              </w:rPr>
            </w:pPr>
            <w:r>
              <w:rPr>
                <w:color w:val="000000"/>
                <w:kern w:val="0"/>
                <w:sz w:val="18"/>
                <w:szCs w:val="18"/>
              </w:rPr>
              <w:t>产业发展</w:t>
            </w:r>
          </w:p>
        </w:tc>
        <w:tc>
          <w:tcPr>
            <w:tcW w:w="782" w:type="pct"/>
            <w:noWrap/>
            <w:vAlign w:val="center"/>
          </w:tcPr>
          <w:p>
            <w:pPr>
              <w:widowControl/>
              <w:jc w:val="center"/>
              <w:rPr>
                <w:color w:val="000000"/>
                <w:kern w:val="0"/>
                <w:sz w:val="18"/>
                <w:szCs w:val="18"/>
              </w:rPr>
            </w:pPr>
            <w:r>
              <w:rPr>
                <w:color w:val="000000"/>
                <w:kern w:val="0"/>
                <w:sz w:val="18"/>
                <w:szCs w:val="18"/>
              </w:rPr>
              <w:t>民生</w:t>
            </w:r>
          </w:p>
          <w:p>
            <w:pPr>
              <w:widowControl/>
              <w:jc w:val="center"/>
              <w:rPr>
                <w:color w:val="000000"/>
                <w:kern w:val="0"/>
                <w:sz w:val="18"/>
                <w:szCs w:val="18"/>
              </w:rPr>
            </w:pPr>
            <w:r>
              <w:rPr>
                <w:color w:val="000000"/>
                <w:kern w:val="0"/>
                <w:sz w:val="18"/>
                <w:szCs w:val="18"/>
              </w:rPr>
              <w:t>保障</w:t>
            </w:r>
          </w:p>
        </w:tc>
        <w:tc>
          <w:tcPr>
            <w:tcW w:w="1328" w:type="pct"/>
            <w:gridSpan w:val="3"/>
            <w:noWrap/>
            <w:vAlign w:val="center"/>
          </w:tcPr>
          <w:p>
            <w:pPr>
              <w:widowControl/>
              <w:jc w:val="center"/>
              <w:rPr>
                <w:color w:val="000000"/>
                <w:kern w:val="0"/>
                <w:sz w:val="18"/>
                <w:szCs w:val="18"/>
              </w:rPr>
            </w:pPr>
            <w:r>
              <w:rPr>
                <w:color w:val="000000"/>
                <w:kern w:val="0"/>
                <w:sz w:val="18"/>
                <w:szCs w:val="18"/>
              </w:rPr>
              <w:t>基础设施</w:t>
            </w:r>
          </w:p>
        </w:tc>
        <w:tc>
          <w:tcPr>
            <w:tcW w:w="1705" w:type="pct"/>
            <w:gridSpan w:val="4"/>
            <w:noWrap/>
            <w:vAlign w:val="center"/>
          </w:tcPr>
          <w:p>
            <w:pPr>
              <w:widowControl/>
              <w:jc w:val="center"/>
              <w:rPr>
                <w:color w:val="000000"/>
                <w:kern w:val="0"/>
                <w:sz w:val="18"/>
                <w:szCs w:val="18"/>
              </w:rPr>
            </w:pPr>
            <w:r>
              <w:rPr>
                <w:color w:val="000000"/>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408" w:hRule="atLeast"/>
        </w:trPr>
        <w:tc>
          <w:tcPr>
            <w:tcW w:w="494" w:type="pct"/>
            <w:vMerge w:val="continue"/>
            <w:vAlign w:val="center"/>
          </w:tcPr>
          <w:p>
            <w:pPr>
              <w:widowControl/>
              <w:jc w:val="center"/>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w:t>
            </w:r>
          </w:p>
        </w:tc>
        <w:tc>
          <w:tcPr>
            <w:tcW w:w="782" w:type="pct"/>
            <w:noWrap/>
            <w:vAlign w:val="center"/>
          </w:tcPr>
          <w:p>
            <w:pPr>
              <w:jc w:val="center"/>
            </w:pPr>
            <w:r>
              <w:rPr>
                <w:color w:val="000000"/>
                <w:kern w:val="0"/>
                <w:sz w:val="18"/>
                <w:szCs w:val="18"/>
              </w:rPr>
              <w:t>□</w:t>
            </w:r>
          </w:p>
        </w:tc>
        <w:tc>
          <w:tcPr>
            <w:tcW w:w="1328" w:type="pct"/>
            <w:gridSpan w:val="3"/>
            <w:noWrap/>
            <w:vAlign w:val="center"/>
          </w:tcPr>
          <w:p>
            <w:pPr>
              <w:jc w:val="center"/>
            </w:pPr>
            <w:r>
              <w:rPr>
                <w:color w:val="000000"/>
                <w:kern w:val="0"/>
                <w:sz w:val="18"/>
                <w:szCs w:val="18"/>
              </w:rPr>
              <w:t>□</w:t>
            </w:r>
          </w:p>
        </w:tc>
        <w:tc>
          <w:tcPr>
            <w:tcW w:w="1705" w:type="pct"/>
            <w:gridSpan w:val="4"/>
            <w:noWrap/>
            <w:vAlign w:val="center"/>
          </w:tcPr>
          <w:p>
            <w:pPr>
              <w:jc w:val="center"/>
            </w:pP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noWrap/>
            <w:vAlign w:val="center"/>
          </w:tcPr>
          <w:p>
            <w:pPr>
              <w:widowControl/>
              <w:jc w:val="center"/>
              <w:rPr>
                <w:color w:val="000000"/>
                <w:kern w:val="0"/>
                <w:sz w:val="18"/>
                <w:szCs w:val="18"/>
              </w:rPr>
            </w:pPr>
            <w:r>
              <w:rPr>
                <w:color w:val="000000"/>
                <w:kern w:val="0"/>
                <w:sz w:val="18"/>
                <w:szCs w:val="18"/>
              </w:rPr>
              <w:t>部门（单位）名称</w:t>
            </w:r>
          </w:p>
        </w:tc>
        <w:tc>
          <w:tcPr>
            <w:tcW w:w="2777" w:type="pct"/>
            <w:gridSpan w:val="6"/>
            <w:noWrap/>
            <w:vAlign w:val="center"/>
          </w:tcPr>
          <w:p>
            <w:pPr>
              <w:widowControl/>
              <w:jc w:val="center"/>
              <w:rPr>
                <w:color w:val="000000"/>
                <w:kern w:val="0"/>
                <w:sz w:val="18"/>
                <w:szCs w:val="18"/>
              </w:rPr>
            </w:pPr>
            <w:r>
              <w:rPr>
                <w:rFonts w:hint="eastAsia"/>
                <w:color w:val="000000"/>
                <w:kern w:val="0"/>
                <w:sz w:val="18"/>
                <w:szCs w:val="18"/>
              </w:rPr>
              <w:t>资阳市生态环境局</w:t>
            </w:r>
            <w:r>
              <w:rPr>
                <w:color w:val="000000"/>
                <w:kern w:val="0"/>
                <w:sz w:val="18"/>
                <w:szCs w:val="18"/>
              </w:rPr>
              <w:t>　</w:t>
            </w:r>
          </w:p>
        </w:tc>
        <w:tc>
          <w:tcPr>
            <w:tcW w:w="912" w:type="pct"/>
            <w:gridSpan w:val="3"/>
            <w:noWrap/>
            <w:vAlign w:val="center"/>
          </w:tcPr>
          <w:p>
            <w:pPr>
              <w:widowControl/>
              <w:jc w:val="center"/>
              <w:rPr>
                <w:color w:val="000000"/>
                <w:kern w:val="0"/>
                <w:sz w:val="18"/>
                <w:szCs w:val="18"/>
              </w:rPr>
            </w:pPr>
            <w:r>
              <w:rPr>
                <w:color w:val="000000"/>
                <w:kern w:val="0"/>
                <w:sz w:val="18"/>
                <w:szCs w:val="18"/>
              </w:rPr>
              <w:t>预算单位编码</w:t>
            </w:r>
          </w:p>
        </w:tc>
        <w:tc>
          <w:tcPr>
            <w:tcW w:w="79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177001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507" w:hRule="atLeast"/>
        </w:trPr>
        <w:tc>
          <w:tcPr>
            <w:tcW w:w="494" w:type="pct"/>
            <w:vMerge w:val="restart"/>
            <w:noWrap/>
            <w:vAlign w:val="center"/>
          </w:tcPr>
          <w:p>
            <w:pPr>
              <w:widowControl/>
              <w:jc w:val="center"/>
              <w:rPr>
                <w:color w:val="000000"/>
                <w:kern w:val="0"/>
                <w:sz w:val="18"/>
                <w:szCs w:val="18"/>
              </w:rPr>
            </w:pPr>
            <w:r>
              <w:rPr>
                <w:color w:val="000000"/>
                <w:kern w:val="0"/>
                <w:sz w:val="18"/>
                <w:szCs w:val="18"/>
              </w:rPr>
              <w:t>预算执行情况</w:t>
            </w:r>
          </w:p>
        </w:tc>
        <w:tc>
          <w:tcPr>
            <w:tcW w:w="666" w:type="pct"/>
            <w:gridSpan w:val="2"/>
            <w:noWrap/>
            <w:vAlign w:val="center"/>
          </w:tcPr>
          <w:p>
            <w:pPr>
              <w:widowControl/>
              <w:jc w:val="center"/>
              <w:rPr>
                <w:color w:val="000000"/>
                <w:kern w:val="0"/>
                <w:sz w:val="18"/>
                <w:szCs w:val="18"/>
              </w:rPr>
            </w:pPr>
            <w:r>
              <w:rPr>
                <w:color w:val="000000"/>
                <w:kern w:val="0"/>
                <w:sz w:val="18"/>
                <w:szCs w:val="18"/>
              </w:rPr>
              <w:t>项目</w:t>
            </w:r>
          </w:p>
        </w:tc>
        <w:tc>
          <w:tcPr>
            <w:tcW w:w="782" w:type="pct"/>
            <w:noWrap/>
            <w:vAlign w:val="center"/>
          </w:tcPr>
          <w:p>
            <w:pPr>
              <w:widowControl/>
              <w:jc w:val="center"/>
              <w:rPr>
                <w:color w:val="000000"/>
                <w:kern w:val="0"/>
                <w:sz w:val="18"/>
                <w:szCs w:val="18"/>
              </w:rPr>
            </w:pPr>
            <w:r>
              <w:rPr>
                <w:color w:val="000000"/>
                <w:kern w:val="0"/>
                <w:sz w:val="18"/>
                <w:szCs w:val="18"/>
              </w:rPr>
              <w:t>预算额(百元)</w:t>
            </w:r>
          </w:p>
        </w:tc>
        <w:tc>
          <w:tcPr>
            <w:tcW w:w="664" w:type="pct"/>
            <w:gridSpan w:val="2"/>
            <w:noWrap/>
            <w:vAlign w:val="center"/>
          </w:tcPr>
          <w:p>
            <w:pPr>
              <w:widowControl/>
              <w:jc w:val="center"/>
              <w:rPr>
                <w:color w:val="000000"/>
                <w:kern w:val="0"/>
                <w:sz w:val="18"/>
                <w:szCs w:val="18"/>
              </w:rPr>
            </w:pPr>
            <w:r>
              <w:rPr>
                <w:color w:val="000000"/>
                <w:kern w:val="0"/>
                <w:sz w:val="18"/>
                <w:szCs w:val="18"/>
              </w:rPr>
              <w:t>执行额(百元)</w:t>
            </w:r>
          </w:p>
        </w:tc>
        <w:tc>
          <w:tcPr>
            <w:tcW w:w="663" w:type="pct"/>
            <w:noWrap/>
            <w:vAlign w:val="center"/>
          </w:tcPr>
          <w:p>
            <w:pPr>
              <w:widowControl/>
              <w:jc w:val="center"/>
              <w:rPr>
                <w:color w:val="000000"/>
                <w:kern w:val="0"/>
                <w:sz w:val="18"/>
                <w:szCs w:val="18"/>
              </w:rPr>
            </w:pPr>
            <w:r>
              <w:rPr>
                <w:color w:val="000000"/>
                <w:kern w:val="0"/>
                <w:sz w:val="18"/>
                <w:szCs w:val="18"/>
              </w:rPr>
              <w:t>当年结转结余额(百元)</w:t>
            </w:r>
          </w:p>
        </w:tc>
        <w:tc>
          <w:tcPr>
            <w:tcW w:w="912" w:type="pct"/>
            <w:gridSpan w:val="3"/>
            <w:noWrap/>
            <w:vAlign w:val="center"/>
          </w:tcPr>
          <w:p>
            <w:pPr>
              <w:widowControl/>
              <w:jc w:val="center"/>
              <w:rPr>
                <w:color w:val="000000"/>
                <w:kern w:val="0"/>
                <w:sz w:val="18"/>
                <w:szCs w:val="18"/>
              </w:rPr>
            </w:pPr>
            <w:r>
              <w:rPr>
                <w:color w:val="000000"/>
                <w:kern w:val="0"/>
                <w:sz w:val="18"/>
                <w:szCs w:val="18"/>
              </w:rPr>
              <w:t>结转结余率%</w:t>
            </w:r>
          </w:p>
        </w:tc>
        <w:tc>
          <w:tcPr>
            <w:tcW w:w="792" w:type="pct"/>
            <w:noWrap/>
            <w:vAlign w:val="center"/>
          </w:tcPr>
          <w:p>
            <w:pPr>
              <w:widowControl/>
              <w:jc w:val="center"/>
              <w:rPr>
                <w:color w:val="000000"/>
                <w:kern w:val="0"/>
                <w:sz w:val="18"/>
                <w:szCs w:val="18"/>
              </w:rPr>
            </w:pPr>
            <w:r>
              <w:rPr>
                <w:color w:val="000000"/>
                <w:kern w:val="0"/>
                <w:sz w:val="18"/>
                <w:szCs w:val="18"/>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合   计</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14750</w:t>
            </w:r>
          </w:p>
        </w:tc>
        <w:tc>
          <w:tcPr>
            <w:tcW w:w="664" w:type="pct"/>
            <w:gridSpan w:val="2"/>
            <w:noWrap/>
            <w:vAlign w:val="center"/>
          </w:tcPr>
          <w:p>
            <w:pPr>
              <w:widowControl/>
              <w:jc w:val="left"/>
              <w:rPr>
                <w:color w:val="000000"/>
                <w:kern w:val="0"/>
                <w:sz w:val="18"/>
                <w:szCs w:val="18"/>
              </w:rPr>
            </w:pPr>
            <w:r>
              <w:rPr>
                <w:rFonts w:hint="eastAsia"/>
                <w:color w:val="000000"/>
                <w:kern w:val="0"/>
                <w:sz w:val="18"/>
                <w:szCs w:val="18"/>
              </w:rPr>
              <w:t>14750</w:t>
            </w:r>
          </w:p>
        </w:tc>
        <w:tc>
          <w:tcPr>
            <w:tcW w:w="663"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912" w:type="pct"/>
            <w:gridSpan w:val="3"/>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79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财政拨款</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14750</w:t>
            </w:r>
          </w:p>
        </w:tc>
        <w:tc>
          <w:tcPr>
            <w:tcW w:w="664" w:type="pct"/>
            <w:gridSpan w:val="2"/>
            <w:noWrap/>
            <w:vAlign w:val="center"/>
          </w:tcPr>
          <w:p>
            <w:pPr>
              <w:widowControl/>
              <w:jc w:val="left"/>
              <w:rPr>
                <w:color w:val="000000"/>
                <w:kern w:val="0"/>
                <w:sz w:val="18"/>
                <w:szCs w:val="18"/>
              </w:rPr>
            </w:pPr>
            <w:r>
              <w:rPr>
                <w:rFonts w:hint="eastAsia"/>
                <w:color w:val="000000"/>
                <w:kern w:val="0"/>
                <w:sz w:val="18"/>
                <w:szCs w:val="18"/>
              </w:rPr>
              <w:t>14750</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其他资金</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313" w:hRule="atLeast"/>
        </w:trPr>
        <w:tc>
          <w:tcPr>
            <w:tcW w:w="494" w:type="pct"/>
            <w:vMerge w:val="restart"/>
            <w:noWrap/>
            <w:vAlign w:val="center"/>
          </w:tcPr>
          <w:p>
            <w:pPr>
              <w:widowControl/>
              <w:jc w:val="center"/>
              <w:rPr>
                <w:color w:val="000000"/>
                <w:kern w:val="0"/>
                <w:sz w:val="18"/>
                <w:szCs w:val="18"/>
              </w:rPr>
            </w:pPr>
            <w:r>
              <w:rPr>
                <w:color w:val="000000"/>
                <w:kern w:val="0"/>
                <w:sz w:val="18"/>
                <w:szCs w:val="18"/>
              </w:rPr>
              <w:t>财政拨款结构</w:t>
            </w:r>
          </w:p>
        </w:tc>
        <w:tc>
          <w:tcPr>
            <w:tcW w:w="666" w:type="pct"/>
            <w:gridSpan w:val="2"/>
            <w:noWrap/>
            <w:vAlign w:val="center"/>
          </w:tcPr>
          <w:p>
            <w:pPr>
              <w:widowControl/>
              <w:jc w:val="center"/>
              <w:rPr>
                <w:color w:val="000000"/>
                <w:kern w:val="0"/>
                <w:sz w:val="18"/>
                <w:szCs w:val="18"/>
              </w:rPr>
            </w:pPr>
            <w:r>
              <w:rPr>
                <w:color w:val="000000"/>
                <w:kern w:val="0"/>
                <w:sz w:val="18"/>
                <w:szCs w:val="18"/>
              </w:rPr>
              <w:t>项目</w:t>
            </w:r>
          </w:p>
        </w:tc>
        <w:tc>
          <w:tcPr>
            <w:tcW w:w="782" w:type="pct"/>
            <w:noWrap/>
            <w:vAlign w:val="center"/>
          </w:tcPr>
          <w:p>
            <w:pPr>
              <w:widowControl/>
              <w:jc w:val="center"/>
              <w:rPr>
                <w:color w:val="000000"/>
                <w:kern w:val="0"/>
                <w:sz w:val="18"/>
                <w:szCs w:val="18"/>
              </w:rPr>
            </w:pPr>
            <w:r>
              <w:rPr>
                <w:color w:val="000000"/>
                <w:kern w:val="0"/>
                <w:sz w:val="18"/>
                <w:szCs w:val="18"/>
              </w:rPr>
              <w:t>合计</w:t>
            </w:r>
          </w:p>
        </w:tc>
        <w:tc>
          <w:tcPr>
            <w:tcW w:w="664" w:type="pct"/>
            <w:gridSpan w:val="2"/>
            <w:noWrap/>
            <w:vAlign w:val="center"/>
          </w:tcPr>
          <w:p>
            <w:pPr>
              <w:widowControl/>
              <w:jc w:val="center"/>
              <w:rPr>
                <w:color w:val="000000"/>
                <w:kern w:val="0"/>
                <w:sz w:val="18"/>
                <w:szCs w:val="18"/>
              </w:rPr>
            </w:pPr>
            <w:r>
              <w:rPr>
                <w:color w:val="000000"/>
                <w:kern w:val="0"/>
                <w:sz w:val="18"/>
                <w:szCs w:val="18"/>
              </w:rPr>
              <w:t>一般公共预算安排</w:t>
            </w:r>
          </w:p>
        </w:tc>
        <w:tc>
          <w:tcPr>
            <w:tcW w:w="663" w:type="pct"/>
            <w:noWrap/>
            <w:vAlign w:val="center"/>
          </w:tcPr>
          <w:p>
            <w:pPr>
              <w:widowControl/>
              <w:jc w:val="center"/>
              <w:rPr>
                <w:color w:val="000000"/>
                <w:kern w:val="0"/>
                <w:sz w:val="18"/>
                <w:szCs w:val="18"/>
              </w:rPr>
            </w:pPr>
            <w:r>
              <w:rPr>
                <w:color w:val="000000"/>
                <w:kern w:val="0"/>
                <w:sz w:val="18"/>
                <w:szCs w:val="18"/>
              </w:rPr>
              <w:t>政府性基金预算安排</w:t>
            </w:r>
          </w:p>
        </w:tc>
        <w:tc>
          <w:tcPr>
            <w:tcW w:w="912" w:type="pct"/>
            <w:gridSpan w:val="3"/>
            <w:noWrap/>
            <w:vAlign w:val="center"/>
          </w:tcPr>
          <w:p>
            <w:pPr>
              <w:widowControl/>
              <w:jc w:val="center"/>
              <w:rPr>
                <w:color w:val="000000"/>
                <w:kern w:val="0"/>
                <w:sz w:val="18"/>
                <w:szCs w:val="18"/>
              </w:rPr>
            </w:pPr>
            <w:r>
              <w:rPr>
                <w:color w:val="000000"/>
                <w:kern w:val="0"/>
                <w:sz w:val="18"/>
                <w:szCs w:val="18"/>
              </w:rPr>
              <w:t>国有资本经营预算安排</w:t>
            </w:r>
          </w:p>
        </w:tc>
        <w:tc>
          <w:tcPr>
            <w:tcW w:w="792" w:type="pct"/>
            <w:noWrap/>
            <w:vAlign w:val="center"/>
          </w:tcPr>
          <w:p>
            <w:pPr>
              <w:widowControl/>
              <w:jc w:val="center"/>
              <w:rPr>
                <w:color w:val="000000"/>
                <w:kern w:val="0"/>
                <w:sz w:val="18"/>
                <w:szCs w:val="18"/>
              </w:rPr>
            </w:pPr>
            <w:r>
              <w:rPr>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预算额</w:t>
            </w:r>
          </w:p>
          <w:p>
            <w:pPr>
              <w:widowControl/>
              <w:jc w:val="center"/>
              <w:rPr>
                <w:color w:val="000000"/>
                <w:kern w:val="0"/>
                <w:sz w:val="18"/>
                <w:szCs w:val="18"/>
              </w:rPr>
            </w:pPr>
            <w:r>
              <w:rPr>
                <w:color w:val="000000"/>
                <w:kern w:val="0"/>
                <w:sz w:val="18"/>
                <w:szCs w:val="18"/>
              </w:rPr>
              <w:t>(百元)</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14750</w:t>
            </w:r>
          </w:p>
        </w:tc>
        <w:tc>
          <w:tcPr>
            <w:tcW w:w="66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14750</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执行额</w:t>
            </w:r>
          </w:p>
          <w:p>
            <w:pPr>
              <w:widowControl/>
              <w:jc w:val="center"/>
              <w:rPr>
                <w:color w:val="000000"/>
                <w:kern w:val="0"/>
                <w:sz w:val="18"/>
                <w:szCs w:val="18"/>
              </w:rPr>
            </w:pPr>
            <w:r>
              <w:rPr>
                <w:color w:val="000000"/>
                <w:kern w:val="0"/>
                <w:sz w:val="18"/>
                <w:szCs w:val="18"/>
              </w:rPr>
              <w:t>(百元)</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14750</w:t>
            </w:r>
          </w:p>
        </w:tc>
        <w:tc>
          <w:tcPr>
            <w:tcW w:w="66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14750</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当年结转结余额(百元)</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结转结余率%</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结转结余变动率%</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4" w:type="pct"/>
            <w:gridSpan w:val="2"/>
            <w:noWrap/>
            <w:vAlign w:val="center"/>
          </w:tcPr>
          <w:p>
            <w:pPr>
              <w:widowControl/>
              <w:jc w:val="left"/>
              <w:rPr>
                <w:color w:val="000000"/>
                <w:kern w:val="0"/>
                <w:sz w:val="18"/>
                <w:szCs w:val="18"/>
              </w:rPr>
            </w:pPr>
            <w:r>
              <w:rPr>
                <w:rFonts w:hint="eastAsia"/>
                <w:color w:val="000000"/>
                <w:kern w:val="0"/>
                <w:sz w:val="18"/>
                <w:szCs w:val="18"/>
              </w:rPr>
              <w:t>0</w:t>
            </w:r>
            <w:r>
              <w:rPr>
                <w:color w:val="000000"/>
                <w:kern w:val="0"/>
                <w:sz w:val="18"/>
                <w:szCs w:val="18"/>
              </w:rPr>
              <w:t>　</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424" w:hRule="atLeast"/>
        </w:trPr>
        <w:tc>
          <w:tcPr>
            <w:tcW w:w="494" w:type="pct"/>
            <w:vMerge w:val="restart"/>
            <w:noWrap/>
            <w:vAlign w:val="center"/>
          </w:tcPr>
          <w:p>
            <w:pPr>
              <w:widowControl/>
              <w:jc w:val="center"/>
              <w:rPr>
                <w:color w:val="000000"/>
                <w:kern w:val="0"/>
                <w:sz w:val="18"/>
                <w:szCs w:val="18"/>
              </w:rPr>
            </w:pPr>
            <w:r>
              <w:rPr>
                <w:color w:val="000000"/>
                <w:kern w:val="0"/>
                <w:sz w:val="18"/>
                <w:szCs w:val="18"/>
              </w:rPr>
              <w:t>年度总体目标</w:t>
            </w:r>
          </w:p>
        </w:tc>
        <w:tc>
          <w:tcPr>
            <w:tcW w:w="1449" w:type="pct"/>
            <w:gridSpan w:val="3"/>
            <w:noWrap/>
            <w:vAlign w:val="center"/>
          </w:tcPr>
          <w:p>
            <w:pPr>
              <w:widowControl/>
              <w:jc w:val="center"/>
              <w:rPr>
                <w:color w:val="000000"/>
                <w:kern w:val="0"/>
                <w:sz w:val="18"/>
                <w:szCs w:val="18"/>
              </w:rPr>
            </w:pPr>
            <w:r>
              <w:rPr>
                <w:color w:val="000000"/>
                <w:kern w:val="0"/>
                <w:sz w:val="18"/>
                <w:szCs w:val="18"/>
              </w:rPr>
              <w:t>预算总体目标</w:t>
            </w:r>
          </w:p>
        </w:tc>
        <w:tc>
          <w:tcPr>
            <w:tcW w:w="1328" w:type="pct"/>
            <w:gridSpan w:val="3"/>
            <w:noWrap/>
            <w:vAlign w:val="center"/>
          </w:tcPr>
          <w:p>
            <w:pPr>
              <w:widowControl/>
              <w:jc w:val="center"/>
              <w:rPr>
                <w:color w:val="000000"/>
                <w:kern w:val="0"/>
                <w:sz w:val="18"/>
                <w:szCs w:val="18"/>
              </w:rPr>
            </w:pPr>
            <w:r>
              <w:rPr>
                <w:color w:val="000000"/>
                <w:kern w:val="0"/>
                <w:sz w:val="18"/>
                <w:szCs w:val="18"/>
              </w:rPr>
              <w:t>预算总体目标执行结果</w:t>
            </w:r>
          </w:p>
        </w:tc>
        <w:tc>
          <w:tcPr>
            <w:tcW w:w="1705" w:type="pct"/>
            <w:gridSpan w:val="4"/>
            <w:noWrap/>
            <w:vAlign w:val="center"/>
          </w:tcPr>
          <w:p>
            <w:pPr>
              <w:widowControl/>
              <w:jc w:val="center"/>
              <w:rPr>
                <w:color w:val="000000"/>
                <w:kern w:val="0"/>
                <w:sz w:val="18"/>
                <w:szCs w:val="18"/>
              </w:rPr>
            </w:pPr>
            <w:r>
              <w:rPr>
                <w:color w:val="000000"/>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1369" w:hRule="atLeast"/>
        </w:trPr>
        <w:tc>
          <w:tcPr>
            <w:tcW w:w="494" w:type="pct"/>
            <w:vMerge w:val="continue"/>
            <w:vAlign w:val="center"/>
          </w:tcPr>
          <w:p>
            <w:pPr>
              <w:widowControl/>
              <w:jc w:val="left"/>
              <w:rPr>
                <w:color w:val="000000"/>
                <w:kern w:val="0"/>
                <w:sz w:val="18"/>
                <w:szCs w:val="18"/>
              </w:rPr>
            </w:pPr>
          </w:p>
        </w:tc>
        <w:tc>
          <w:tcPr>
            <w:tcW w:w="1449" w:type="pct"/>
            <w:gridSpan w:val="3"/>
            <w:noWrap/>
            <w:vAlign w:val="center"/>
          </w:tcPr>
          <w:p>
            <w:pPr>
              <w:pStyle w:val="7"/>
              <w:spacing w:before="93"/>
              <w:rPr>
                <w:color w:val="000000"/>
                <w:sz w:val="18"/>
                <w:szCs w:val="18"/>
              </w:rPr>
            </w:pPr>
            <w:r>
              <w:rPr>
                <w:rFonts w:hint="eastAsia" w:ascii="Times New Roman" w:eastAsia="宋体"/>
                <w:color w:val="000000"/>
                <w:sz w:val="18"/>
                <w:szCs w:val="18"/>
              </w:rPr>
              <w:t>全面开展流域内点源、面源、内源的排查工作，同时结合水质监测，加密干支流水质监测点位和河道内源监测工作。</w:t>
            </w:r>
          </w:p>
        </w:tc>
        <w:tc>
          <w:tcPr>
            <w:tcW w:w="1328" w:type="pct"/>
            <w:gridSpan w:val="3"/>
            <w:noWrap/>
            <w:vAlign w:val="center"/>
          </w:tcPr>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rFonts w:hint="eastAsia"/>
                <w:color w:val="000000"/>
                <w:kern w:val="0"/>
                <w:sz w:val="18"/>
                <w:szCs w:val="18"/>
              </w:rPr>
              <w:t>全面完成</w:t>
            </w:r>
            <w:r>
              <w:rPr>
                <w:color w:val="000000"/>
                <w:kern w:val="0"/>
                <w:sz w:val="18"/>
                <w:szCs w:val="18"/>
              </w:rPr>
              <w:t>　</w:t>
            </w:r>
          </w:p>
          <w:p>
            <w:pPr>
              <w:widowControl/>
              <w:jc w:val="center"/>
              <w:rPr>
                <w:color w:val="000000"/>
                <w:kern w:val="0"/>
                <w:sz w:val="18"/>
                <w:szCs w:val="18"/>
              </w:rPr>
            </w:pPr>
            <w:r>
              <w:rPr>
                <w:color w:val="000000"/>
                <w:kern w:val="0"/>
                <w:sz w:val="18"/>
                <w:szCs w:val="18"/>
              </w:rPr>
              <w:t>　</w:t>
            </w:r>
          </w:p>
        </w:tc>
        <w:tc>
          <w:tcPr>
            <w:tcW w:w="1705" w:type="pct"/>
            <w:gridSpan w:val="4"/>
            <w:noWrap/>
            <w:vAlign w:val="center"/>
          </w:tcPr>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494" w:type="pct"/>
            <w:vMerge w:val="restart"/>
            <w:noWrap/>
            <w:vAlign w:val="center"/>
          </w:tcPr>
          <w:p>
            <w:pPr>
              <w:widowControl/>
              <w:jc w:val="center"/>
              <w:rPr>
                <w:color w:val="000000"/>
                <w:kern w:val="0"/>
                <w:sz w:val="18"/>
                <w:szCs w:val="18"/>
              </w:rPr>
            </w:pPr>
            <w:r>
              <w:rPr>
                <w:color w:val="000000"/>
                <w:kern w:val="0"/>
                <w:sz w:val="18"/>
                <w:szCs w:val="18"/>
              </w:rPr>
              <w:t>年度绩</w:t>
            </w:r>
          </w:p>
          <w:p>
            <w:pPr>
              <w:widowControl/>
              <w:jc w:val="center"/>
              <w:rPr>
                <w:color w:val="000000"/>
                <w:kern w:val="0"/>
                <w:sz w:val="18"/>
                <w:szCs w:val="18"/>
              </w:rPr>
            </w:pPr>
            <w:r>
              <w:rPr>
                <w:color w:val="000000"/>
                <w:kern w:val="0"/>
                <w:sz w:val="18"/>
                <w:szCs w:val="18"/>
              </w:rPr>
              <w:t>效指标</w:t>
            </w:r>
          </w:p>
        </w:tc>
        <w:tc>
          <w:tcPr>
            <w:tcW w:w="470" w:type="pct"/>
            <w:noWrap/>
            <w:vAlign w:val="center"/>
          </w:tcPr>
          <w:p>
            <w:pPr>
              <w:widowControl/>
              <w:jc w:val="center"/>
              <w:rPr>
                <w:color w:val="000000"/>
                <w:kern w:val="0"/>
                <w:sz w:val="18"/>
                <w:szCs w:val="18"/>
              </w:rPr>
            </w:pPr>
            <w:r>
              <w:rPr>
                <w:color w:val="000000"/>
                <w:kern w:val="0"/>
                <w:sz w:val="18"/>
                <w:szCs w:val="18"/>
              </w:rPr>
              <w:t>一级</w:t>
            </w:r>
          </w:p>
          <w:p>
            <w:pPr>
              <w:widowControl/>
              <w:jc w:val="center"/>
              <w:rPr>
                <w:color w:val="000000"/>
                <w:kern w:val="0"/>
                <w:sz w:val="18"/>
                <w:szCs w:val="18"/>
              </w:rPr>
            </w:pPr>
            <w:r>
              <w:rPr>
                <w:color w:val="000000"/>
                <w:kern w:val="0"/>
                <w:sz w:val="18"/>
                <w:szCs w:val="18"/>
              </w:rPr>
              <w:t>指标</w:t>
            </w:r>
          </w:p>
        </w:tc>
        <w:tc>
          <w:tcPr>
            <w:tcW w:w="978" w:type="pct"/>
            <w:gridSpan w:val="2"/>
            <w:noWrap/>
            <w:vAlign w:val="center"/>
          </w:tcPr>
          <w:p>
            <w:pPr>
              <w:widowControl/>
              <w:jc w:val="center"/>
              <w:rPr>
                <w:color w:val="000000"/>
                <w:kern w:val="0"/>
                <w:sz w:val="18"/>
                <w:szCs w:val="18"/>
              </w:rPr>
            </w:pPr>
            <w:r>
              <w:rPr>
                <w:color w:val="000000"/>
                <w:kern w:val="0"/>
                <w:sz w:val="18"/>
                <w:szCs w:val="18"/>
              </w:rPr>
              <w:t>二级指标</w:t>
            </w:r>
          </w:p>
        </w:tc>
        <w:tc>
          <w:tcPr>
            <w:tcW w:w="337" w:type="pct"/>
            <w:noWrap/>
            <w:vAlign w:val="center"/>
          </w:tcPr>
          <w:p>
            <w:pPr>
              <w:widowControl/>
              <w:jc w:val="center"/>
              <w:rPr>
                <w:color w:val="000000"/>
                <w:kern w:val="0"/>
                <w:sz w:val="18"/>
                <w:szCs w:val="18"/>
              </w:rPr>
            </w:pPr>
            <w:r>
              <w:rPr>
                <w:color w:val="000000"/>
                <w:kern w:val="0"/>
                <w:sz w:val="18"/>
                <w:szCs w:val="18"/>
              </w:rPr>
              <w:t>三级</w:t>
            </w:r>
          </w:p>
          <w:p>
            <w:pPr>
              <w:widowControl/>
              <w:jc w:val="center"/>
              <w:rPr>
                <w:color w:val="000000"/>
                <w:kern w:val="0"/>
                <w:sz w:val="18"/>
                <w:szCs w:val="18"/>
              </w:rPr>
            </w:pPr>
            <w:r>
              <w:rPr>
                <w:color w:val="000000"/>
                <w:kern w:val="0"/>
                <w:sz w:val="18"/>
                <w:szCs w:val="18"/>
              </w:rPr>
              <w:t>指标</w:t>
            </w:r>
          </w:p>
        </w:tc>
        <w:tc>
          <w:tcPr>
            <w:tcW w:w="1007" w:type="pct"/>
            <w:gridSpan w:val="3"/>
            <w:noWrap/>
            <w:vAlign w:val="center"/>
          </w:tcPr>
          <w:p>
            <w:pPr>
              <w:widowControl/>
              <w:jc w:val="center"/>
              <w:rPr>
                <w:color w:val="000000"/>
                <w:kern w:val="0"/>
                <w:sz w:val="18"/>
                <w:szCs w:val="18"/>
              </w:rPr>
            </w:pPr>
            <w:r>
              <w:rPr>
                <w:color w:val="000000"/>
                <w:kern w:val="0"/>
                <w:sz w:val="18"/>
                <w:szCs w:val="18"/>
              </w:rPr>
              <w:t>预算指标值(包含数字及文字描述)</w:t>
            </w:r>
          </w:p>
        </w:tc>
        <w:tc>
          <w:tcPr>
            <w:tcW w:w="657" w:type="pct"/>
            <w:noWrap/>
            <w:vAlign w:val="center"/>
          </w:tcPr>
          <w:p>
            <w:pPr>
              <w:widowControl/>
              <w:jc w:val="center"/>
              <w:rPr>
                <w:color w:val="000000"/>
                <w:kern w:val="0"/>
                <w:sz w:val="18"/>
                <w:szCs w:val="18"/>
              </w:rPr>
            </w:pPr>
            <w:r>
              <w:rPr>
                <w:color w:val="000000"/>
                <w:kern w:val="0"/>
                <w:sz w:val="18"/>
                <w:szCs w:val="18"/>
              </w:rPr>
              <w:t>预算指标值执行结果(包含数字及文字描述)</w:t>
            </w:r>
          </w:p>
        </w:tc>
        <w:tc>
          <w:tcPr>
            <w:tcW w:w="1053" w:type="pct"/>
            <w:gridSpan w:val="3"/>
            <w:noWrap/>
            <w:vAlign w:val="center"/>
          </w:tcPr>
          <w:p>
            <w:pPr>
              <w:widowControl/>
              <w:jc w:val="center"/>
              <w:rPr>
                <w:color w:val="000000"/>
                <w:kern w:val="0"/>
                <w:sz w:val="18"/>
                <w:szCs w:val="18"/>
              </w:rPr>
            </w:pPr>
            <w:r>
              <w:rPr>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restart"/>
            <w:noWrap/>
            <w:vAlign w:val="center"/>
          </w:tcPr>
          <w:p>
            <w:pPr>
              <w:widowControl/>
              <w:jc w:val="center"/>
              <w:rPr>
                <w:color w:val="000000"/>
                <w:kern w:val="0"/>
                <w:sz w:val="18"/>
                <w:szCs w:val="18"/>
              </w:rPr>
            </w:pPr>
            <w:r>
              <w:rPr>
                <w:color w:val="000000"/>
                <w:kern w:val="0"/>
                <w:sz w:val="18"/>
                <w:szCs w:val="18"/>
              </w:rPr>
              <w:t>项目</w:t>
            </w:r>
          </w:p>
          <w:p>
            <w:pPr>
              <w:widowControl/>
              <w:jc w:val="center"/>
              <w:rPr>
                <w:color w:val="000000"/>
                <w:kern w:val="0"/>
                <w:sz w:val="18"/>
                <w:szCs w:val="18"/>
              </w:rPr>
            </w:pPr>
            <w:r>
              <w:rPr>
                <w:color w:val="000000"/>
                <w:kern w:val="0"/>
                <w:sz w:val="18"/>
                <w:szCs w:val="18"/>
              </w:rPr>
              <w:t>完成</w:t>
            </w: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数量</w:t>
            </w:r>
          </w:p>
          <w:p>
            <w:pPr>
              <w:widowControl/>
              <w:jc w:val="center"/>
              <w:rPr>
                <w:color w:val="000000"/>
                <w:kern w:val="0"/>
                <w:sz w:val="18"/>
                <w:szCs w:val="18"/>
              </w:rPr>
            </w:pPr>
            <w:r>
              <w:rPr>
                <w:color w:val="000000"/>
                <w:kern w:val="0"/>
                <w:sz w:val="18"/>
                <w:szCs w:val="18"/>
              </w:rPr>
              <w:t>指标</w:t>
            </w:r>
          </w:p>
        </w:tc>
        <w:tc>
          <w:tcPr>
            <w:tcW w:w="337" w:type="pct"/>
            <w:noWrap/>
            <w:vAlign w:val="center"/>
          </w:tcPr>
          <w:p>
            <w:pPr>
              <w:widowControl/>
              <w:jc w:val="left"/>
              <w:rPr>
                <w:color w:val="000000"/>
                <w:kern w:val="0"/>
                <w:sz w:val="18"/>
                <w:szCs w:val="18"/>
              </w:rPr>
            </w:pPr>
            <w:r>
              <w:rPr>
                <w:color w:val="000000"/>
                <w:kern w:val="0"/>
                <w:sz w:val="18"/>
                <w:szCs w:val="18"/>
              </w:rPr>
              <w:t>指标1:</w:t>
            </w:r>
          </w:p>
        </w:tc>
        <w:tc>
          <w:tcPr>
            <w:tcW w:w="1007" w:type="pct"/>
            <w:gridSpan w:val="3"/>
            <w:noWrap/>
            <w:vAlign w:val="center"/>
          </w:tcPr>
          <w:p>
            <w:pPr>
              <w:widowControl/>
              <w:jc w:val="left"/>
              <w:rPr>
                <w:color w:val="000000"/>
                <w:kern w:val="0"/>
                <w:sz w:val="18"/>
                <w:szCs w:val="18"/>
              </w:rPr>
            </w:pPr>
            <w:r>
              <w:rPr>
                <w:rFonts w:hint="eastAsia"/>
                <w:color w:val="000000"/>
                <w:kern w:val="0"/>
                <w:sz w:val="18"/>
                <w:szCs w:val="18"/>
              </w:rPr>
              <w:t>通过对资阳市纳入“十四五”国家地表水环境质量监测网的10个断面汇水区域相关数据进行分析，结合相关断面长序列月度水质监测数据，开展资阳市重点流域水环境质量状况、水污染负荷计算评估及其变化趋势的分析。</w:t>
            </w:r>
          </w:p>
          <w:p>
            <w:pPr>
              <w:widowControl/>
              <w:jc w:val="left"/>
              <w:rPr>
                <w:color w:val="000000"/>
                <w:kern w:val="0"/>
                <w:sz w:val="18"/>
                <w:szCs w:val="18"/>
              </w:rPr>
            </w:pPr>
          </w:p>
        </w:tc>
        <w:tc>
          <w:tcPr>
            <w:tcW w:w="657" w:type="pct"/>
            <w:noWrap/>
            <w:vAlign w:val="center"/>
          </w:tcPr>
          <w:p>
            <w:pPr>
              <w:widowControl/>
              <w:jc w:val="left"/>
              <w:rPr>
                <w:color w:val="000000"/>
                <w:kern w:val="0"/>
                <w:sz w:val="18"/>
                <w:szCs w:val="18"/>
              </w:rPr>
            </w:pPr>
            <w:r>
              <w:rPr>
                <w:rFonts w:hint="eastAsia"/>
                <w:color w:val="000000"/>
                <w:kern w:val="0"/>
                <w:sz w:val="18"/>
                <w:szCs w:val="18"/>
              </w:rPr>
              <w:t>全面完成</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指标2:</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质量</w:t>
            </w:r>
          </w:p>
          <w:p>
            <w:pPr>
              <w:widowControl/>
              <w:jc w:val="center"/>
              <w:rPr>
                <w:color w:val="000000"/>
                <w:kern w:val="0"/>
                <w:sz w:val="18"/>
                <w:szCs w:val="18"/>
              </w:rPr>
            </w:pPr>
            <w:r>
              <w:rPr>
                <w:color w:val="000000"/>
                <w:kern w:val="0"/>
                <w:sz w:val="18"/>
                <w:szCs w:val="18"/>
              </w:rPr>
              <w:t>指标</w:t>
            </w:r>
          </w:p>
        </w:tc>
        <w:tc>
          <w:tcPr>
            <w:tcW w:w="337" w:type="pct"/>
            <w:noWrap/>
            <w:vAlign w:val="center"/>
          </w:tcPr>
          <w:p>
            <w:pPr>
              <w:widowControl/>
              <w:jc w:val="left"/>
              <w:rPr>
                <w:color w:val="000000"/>
                <w:kern w:val="0"/>
                <w:sz w:val="18"/>
                <w:szCs w:val="18"/>
              </w:rPr>
            </w:pPr>
            <w:r>
              <w:rPr>
                <w:color w:val="000000"/>
                <w:kern w:val="0"/>
                <w:sz w:val="18"/>
                <w:szCs w:val="18"/>
              </w:rPr>
              <w:t>指标1:</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指标2:</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时效</w:t>
            </w:r>
          </w:p>
          <w:p>
            <w:pPr>
              <w:widowControl/>
              <w:jc w:val="center"/>
              <w:rPr>
                <w:color w:val="000000"/>
                <w:kern w:val="0"/>
                <w:sz w:val="18"/>
                <w:szCs w:val="18"/>
              </w:rPr>
            </w:pPr>
            <w:r>
              <w:rPr>
                <w:color w:val="000000"/>
                <w:kern w:val="0"/>
                <w:sz w:val="18"/>
                <w:szCs w:val="18"/>
              </w:rPr>
              <w:t>指标</w:t>
            </w:r>
          </w:p>
        </w:tc>
        <w:tc>
          <w:tcPr>
            <w:tcW w:w="337" w:type="pct"/>
            <w:noWrap/>
            <w:vAlign w:val="center"/>
          </w:tcPr>
          <w:p>
            <w:pPr>
              <w:widowControl/>
              <w:jc w:val="left"/>
              <w:rPr>
                <w:color w:val="000000"/>
                <w:kern w:val="0"/>
                <w:sz w:val="18"/>
                <w:szCs w:val="18"/>
              </w:rPr>
            </w:pPr>
            <w:r>
              <w:rPr>
                <w:color w:val="000000"/>
                <w:kern w:val="0"/>
                <w:sz w:val="18"/>
                <w:szCs w:val="18"/>
              </w:rPr>
              <w:t>指标1:</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指标2:</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成本</w:t>
            </w:r>
          </w:p>
          <w:p>
            <w:pPr>
              <w:widowControl/>
              <w:jc w:val="center"/>
              <w:rPr>
                <w:color w:val="000000"/>
                <w:kern w:val="0"/>
                <w:sz w:val="18"/>
                <w:szCs w:val="18"/>
              </w:rPr>
            </w:pPr>
            <w:r>
              <w:rPr>
                <w:color w:val="000000"/>
                <w:kern w:val="0"/>
                <w:sz w:val="18"/>
                <w:szCs w:val="18"/>
              </w:rPr>
              <w:t>指标</w:t>
            </w:r>
          </w:p>
        </w:tc>
        <w:tc>
          <w:tcPr>
            <w:tcW w:w="337" w:type="pct"/>
            <w:noWrap/>
            <w:vAlign w:val="center"/>
          </w:tcPr>
          <w:p>
            <w:pPr>
              <w:widowControl/>
              <w:jc w:val="left"/>
              <w:rPr>
                <w:color w:val="000000"/>
                <w:kern w:val="0"/>
                <w:sz w:val="18"/>
                <w:szCs w:val="18"/>
              </w:rPr>
            </w:pPr>
            <w:r>
              <w:rPr>
                <w:color w:val="000000"/>
                <w:kern w:val="0"/>
                <w:sz w:val="18"/>
                <w:szCs w:val="18"/>
              </w:rPr>
              <w:t>指标1:</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指标2:</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noWrap/>
            <w:vAlign w:val="center"/>
          </w:tcPr>
          <w:p>
            <w:pPr>
              <w:widowControl/>
              <w:jc w:val="left"/>
              <w:rPr>
                <w:color w:val="000000"/>
                <w:kern w:val="0"/>
                <w:sz w:val="18"/>
                <w:szCs w:val="18"/>
              </w:rPr>
            </w:pPr>
            <w:r>
              <w:rPr>
                <w:color w:val="000000"/>
                <w:kern w:val="0"/>
                <w:sz w:val="18"/>
                <w:szCs w:val="18"/>
              </w:rPr>
              <w:t>……….</w:t>
            </w:r>
          </w:p>
        </w:tc>
        <w:tc>
          <w:tcPr>
            <w:tcW w:w="337" w:type="pct"/>
            <w:noWrap/>
            <w:vAlign w:val="center"/>
          </w:tcPr>
          <w:p>
            <w:pPr>
              <w:widowControl/>
              <w:jc w:val="left"/>
              <w:rPr>
                <w:color w:val="000000"/>
                <w:kern w:val="0"/>
                <w:sz w:val="18"/>
                <w:szCs w:val="18"/>
              </w:rPr>
            </w:pPr>
            <w:r>
              <w:rPr>
                <w:color w:val="000000"/>
                <w:kern w:val="0"/>
                <w:sz w:val="18"/>
                <w:szCs w:val="18"/>
              </w:rPr>
              <w:t>　</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restart"/>
            <w:vAlign w:val="center"/>
          </w:tcPr>
          <w:p>
            <w:pPr>
              <w:jc w:val="center"/>
              <w:rPr>
                <w:color w:val="000000"/>
                <w:kern w:val="0"/>
                <w:sz w:val="18"/>
                <w:szCs w:val="18"/>
              </w:rPr>
            </w:pPr>
            <w:r>
              <w:rPr>
                <w:color w:val="000000"/>
                <w:kern w:val="0"/>
                <w:sz w:val="18"/>
                <w:szCs w:val="18"/>
              </w:rPr>
              <w:t>年度绩效指标</w:t>
            </w:r>
          </w:p>
        </w:tc>
        <w:tc>
          <w:tcPr>
            <w:tcW w:w="470" w:type="pct"/>
            <w:vMerge w:val="restart"/>
            <w:noWrap/>
            <w:vAlign w:val="center"/>
          </w:tcPr>
          <w:p>
            <w:pPr>
              <w:widowControl/>
              <w:jc w:val="center"/>
              <w:rPr>
                <w:color w:val="000000"/>
                <w:kern w:val="0"/>
                <w:sz w:val="18"/>
                <w:szCs w:val="18"/>
              </w:rPr>
            </w:pPr>
            <w:r>
              <w:rPr>
                <w:color w:val="000000"/>
                <w:kern w:val="0"/>
                <w:sz w:val="18"/>
                <w:szCs w:val="18"/>
              </w:rPr>
              <w:t>项目</w:t>
            </w:r>
          </w:p>
          <w:p>
            <w:pPr>
              <w:widowControl/>
              <w:jc w:val="center"/>
              <w:rPr>
                <w:color w:val="000000"/>
                <w:kern w:val="0"/>
                <w:sz w:val="18"/>
                <w:szCs w:val="18"/>
              </w:rPr>
            </w:pPr>
            <w:r>
              <w:rPr>
                <w:color w:val="000000"/>
                <w:kern w:val="0"/>
                <w:sz w:val="18"/>
                <w:szCs w:val="18"/>
              </w:rPr>
              <w:t>效益</w:t>
            </w: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经济效益指标</w:t>
            </w:r>
          </w:p>
        </w:tc>
        <w:tc>
          <w:tcPr>
            <w:tcW w:w="337" w:type="pct"/>
            <w:noWrap/>
            <w:vAlign w:val="center"/>
          </w:tcPr>
          <w:p>
            <w:pPr>
              <w:widowControl/>
              <w:jc w:val="left"/>
              <w:rPr>
                <w:color w:val="000000"/>
                <w:kern w:val="0"/>
                <w:sz w:val="18"/>
                <w:szCs w:val="18"/>
              </w:rPr>
            </w:pPr>
            <w:r>
              <w:rPr>
                <w:color w:val="000000"/>
                <w:kern w:val="0"/>
                <w:sz w:val="18"/>
                <w:szCs w:val="18"/>
              </w:rPr>
              <w:t>指标1:</w:t>
            </w:r>
          </w:p>
        </w:tc>
        <w:tc>
          <w:tcPr>
            <w:tcW w:w="1007" w:type="pct"/>
            <w:gridSpan w:val="3"/>
            <w:noWrap/>
            <w:vAlign w:val="center"/>
          </w:tcPr>
          <w:p>
            <w:pPr>
              <w:widowControl/>
              <w:jc w:val="left"/>
              <w:rPr>
                <w:color w:val="000000"/>
                <w:kern w:val="0"/>
                <w:sz w:val="18"/>
                <w:szCs w:val="18"/>
              </w:rPr>
            </w:pPr>
            <w:r>
              <w:rPr>
                <w:rFonts w:hint="eastAsia"/>
                <w:color w:val="000000"/>
                <w:kern w:val="0"/>
                <w:sz w:val="18"/>
                <w:szCs w:val="18"/>
              </w:rPr>
              <w:t>根据对流域问题的调查摸底和梳理，并充分考虑现有资阳市相关河段综合治理方案及相关处理设施所达效果，以各断面各自水质目标为最终条件，采用一维模型、SWOT模型等相关水质模型设立不同治理方案进行模拟分析并确定最优解，并基于此确定拟设计工程项目和管理措施。</w:t>
            </w:r>
          </w:p>
        </w:tc>
        <w:tc>
          <w:tcPr>
            <w:tcW w:w="657"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全面完成</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指标2:</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社会效益指标</w:t>
            </w:r>
          </w:p>
        </w:tc>
        <w:tc>
          <w:tcPr>
            <w:tcW w:w="664" w:type="pct"/>
            <w:gridSpan w:val="2"/>
            <w:noWrap/>
            <w:vAlign w:val="center"/>
          </w:tcPr>
          <w:p>
            <w:pPr>
              <w:widowControl/>
              <w:jc w:val="left"/>
              <w:rPr>
                <w:color w:val="000000"/>
                <w:kern w:val="0"/>
                <w:sz w:val="18"/>
                <w:szCs w:val="18"/>
              </w:rPr>
            </w:pPr>
            <w:r>
              <w:rPr>
                <w:color w:val="000000"/>
                <w:kern w:val="0"/>
                <w:sz w:val="18"/>
                <w:szCs w:val="18"/>
              </w:rPr>
              <w:t>指标1:</w:t>
            </w:r>
          </w:p>
        </w:tc>
        <w:tc>
          <w:tcPr>
            <w:tcW w:w="680" w:type="pct"/>
            <w:gridSpan w:val="2"/>
            <w:noWrap/>
            <w:vAlign w:val="center"/>
          </w:tcPr>
          <w:p>
            <w:pPr>
              <w:widowControl/>
              <w:jc w:val="left"/>
              <w:rPr>
                <w:color w:val="000000"/>
                <w:kern w:val="0"/>
                <w:sz w:val="18"/>
                <w:szCs w:val="18"/>
              </w:rPr>
            </w:pPr>
            <w:r>
              <w:rPr>
                <w:rFonts w:hint="eastAsia"/>
                <w:color w:val="000000"/>
                <w:kern w:val="0"/>
                <w:sz w:val="18"/>
                <w:szCs w:val="18"/>
              </w:rPr>
              <w:t>建立健全设施监管提醒</w:t>
            </w:r>
          </w:p>
        </w:tc>
        <w:tc>
          <w:tcPr>
            <w:tcW w:w="657" w:type="pct"/>
            <w:noWrap/>
            <w:vAlign w:val="center"/>
          </w:tcPr>
          <w:p>
            <w:pPr>
              <w:widowControl/>
              <w:rPr>
                <w:color w:val="000000"/>
                <w:kern w:val="0"/>
                <w:sz w:val="18"/>
                <w:szCs w:val="18"/>
              </w:rPr>
            </w:pPr>
            <w:r>
              <w:rPr>
                <w:rFonts w:hint="eastAsia"/>
                <w:color w:val="000000"/>
                <w:kern w:val="0"/>
                <w:sz w:val="18"/>
                <w:szCs w:val="18"/>
              </w:rPr>
              <w:t>预算批复的要求按照，严格执行预算，增强水质达标与改善研究的科学性和可操作性，完成资阳市10个断面水质达标与改善研究工作。</w:t>
            </w:r>
          </w:p>
          <w:p>
            <w:pPr>
              <w:widowControl/>
              <w:spacing w:line="600" w:lineRule="exact"/>
              <w:ind w:firstLine="360" w:firstLineChars="200"/>
              <w:rPr>
                <w:color w:val="000000"/>
                <w:kern w:val="0"/>
                <w:sz w:val="18"/>
                <w:szCs w:val="18"/>
              </w:rPr>
            </w:pPr>
          </w:p>
          <w:p>
            <w:pPr>
              <w:widowControl/>
              <w:jc w:val="left"/>
              <w:rPr>
                <w:color w:val="000000"/>
                <w:kern w:val="0"/>
                <w:sz w:val="18"/>
                <w:szCs w:val="18"/>
              </w:rPr>
            </w:pP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指标2:</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生态效益指标</w:t>
            </w:r>
          </w:p>
        </w:tc>
        <w:tc>
          <w:tcPr>
            <w:tcW w:w="664" w:type="pct"/>
            <w:gridSpan w:val="2"/>
            <w:noWrap/>
            <w:vAlign w:val="center"/>
          </w:tcPr>
          <w:p>
            <w:pPr>
              <w:widowControl/>
              <w:jc w:val="left"/>
              <w:rPr>
                <w:color w:val="000000"/>
                <w:kern w:val="0"/>
                <w:sz w:val="18"/>
                <w:szCs w:val="18"/>
              </w:rPr>
            </w:pPr>
            <w:r>
              <w:rPr>
                <w:color w:val="000000"/>
                <w:kern w:val="0"/>
                <w:sz w:val="18"/>
                <w:szCs w:val="18"/>
              </w:rPr>
              <w:t>指标1:</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指标2:</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可持续影响指标</w:t>
            </w:r>
          </w:p>
        </w:tc>
        <w:tc>
          <w:tcPr>
            <w:tcW w:w="664" w:type="pct"/>
            <w:gridSpan w:val="2"/>
            <w:noWrap/>
            <w:vAlign w:val="center"/>
          </w:tcPr>
          <w:p>
            <w:pPr>
              <w:widowControl/>
              <w:jc w:val="left"/>
              <w:rPr>
                <w:color w:val="000000"/>
                <w:kern w:val="0"/>
                <w:sz w:val="18"/>
                <w:szCs w:val="18"/>
              </w:rPr>
            </w:pPr>
            <w:r>
              <w:rPr>
                <w:color w:val="000000"/>
                <w:kern w:val="0"/>
                <w:sz w:val="18"/>
                <w:szCs w:val="18"/>
              </w:rPr>
              <w:t>指标1:</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指标2:</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noWrap/>
            <w:vAlign w:val="center"/>
          </w:tcPr>
          <w:p>
            <w:pPr>
              <w:widowControl/>
              <w:jc w:val="left"/>
              <w:rPr>
                <w:color w:val="000000"/>
                <w:kern w:val="0"/>
                <w:sz w:val="18"/>
                <w:szCs w:val="18"/>
              </w:rPr>
            </w:pPr>
            <w:r>
              <w:rPr>
                <w:color w:val="000000"/>
                <w:kern w:val="0"/>
                <w:sz w:val="18"/>
                <w:szCs w:val="18"/>
              </w:rPr>
              <w:t>…….</w:t>
            </w:r>
          </w:p>
        </w:tc>
        <w:tc>
          <w:tcPr>
            <w:tcW w:w="664" w:type="pct"/>
            <w:gridSpan w:val="2"/>
            <w:noWrap/>
            <w:vAlign w:val="center"/>
          </w:tcPr>
          <w:p>
            <w:pPr>
              <w:widowControl/>
              <w:jc w:val="left"/>
              <w:rPr>
                <w:color w:val="000000"/>
                <w:kern w:val="0"/>
                <w:sz w:val="18"/>
                <w:szCs w:val="18"/>
              </w:rPr>
            </w:pPr>
            <w:r>
              <w:rPr>
                <w:color w:val="000000"/>
                <w:kern w:val="0"/>
                <w:sz w:val="18"/>
                <w:szCs w:val="18"/>
              </w:rPr>
              <w:t>　</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restart"/>
            <w:noWrap/>
            <w:vAlign w:val="center"/>
          </w:tcPr>
          <w:p>
            <w:pPr>
              <w:widowControl/>
              <w:jc w:val="center"/>
              <w:rPr>
                <w:color w:val="000000"/>
                <w:kern w:val="0"/>
                <w:sz w:val="18"/>
                <w:szCs w:val="18"/>
              </w:rPr>
            </w:pPr>
            <w:r>
              <w:rPr>
                <w:color w:val="000000"/>
                <w:kern w:val="0"/>
                <w:sz w:val="18"/>
                <w:szCs w:val="18"/>
              </w:rPr>
              <w:t>满意度</w:t>
            </w:r>
          </w:p>
          <w:p>
            <w:pPr>
              <w:widowControl/>
              <w:jc w:val="center"/>
              <w:rPr>
                <w:color w:val="000000"/>
                <w:kern w:val="0"/>
                <w:sz w:val="18"/>
                <w:szCs w:val="18"/>
              </w:rPr>
            </w:pPr>
            <w:r>
              <w:rPr>
                <w:color w:val="000000"/>
                <w:kern w:val="0"/>
                <w:sz w:val="18"/>
                <w:szCs w:val="18"/>
              </w:rPr>
              <w:t>指标</w:t>
            </w: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满意度指标</w:t>
            </w:r>
          </w:p>
        </w:tc>
        <w:tc>
          <w:tcPr>
            <w:tcW w:w="664" w:type="pct"/>
            <w:gridSpan w:val="2"/>
            <w:noWrap/>
            <w:vAlign w:val="center"/>
          </w:tcPr>
          <w:p>
            <w:pPr>
              <w:widowControl/>
              <w:jc w:val="left"/>
              <w:rPr>
                <w:color w:val="000000"/>
                <w:kern w:val="0"/>
                <w:sz w:val="18"/>
                <w:szCs w:val="18"/>
              </w:rPr>
            </w:pPr>
            <w:r>
              <w:rPr>
                <w:color w:val="000000"/>
                <w:kern w:val="0"/>
                <w:sz w:val="18"/>
                <w:szCs w:val="18"/>
              </w:rPr>
              <w:t>指标1:</w:t>
            </w:r>
          </w:p>
        </w:tc>
        <w:tc>
          <w:tcPr>
            <w:tcW w:w="680" w:type="pct"/>
            <w:gridSpan w:val="2"/>
            <w:noWrap/>
            <w:vAlign w:val="center"/>
          </w:tcPr>
          <w:p>
            <w:pPr>
              <w:widowControl/>
              <w:spacing w:line="280" w:lineRule="exact"/>
              <w:jc w:val="center"/>
              <w:textAlignment w:val="center"/>
              <w:rPr>
                <w:color w:val="000000"/>
                <w:kern w:val="0"/>
                <w:sz w:val="18"/>
                <w:szCs w:val="18"/>
              </w:rPr>
            </w:pPr>
            <w:r>
              <w:rPr>
                <w:rFonts w:hint="eastAsia" w:ascii="宋体" w:hAnsi="宋体" w:cs="宋体"/>
                <w:color w:val="000000"/>
                <w:kern w:val="0"/>
                <w:sz w:val="19"/>
                <w:szCs w:val="19"/>
              </w:rPr>
              <w:t>服务对象满意度</w:t>
            </w:r>
          </w:p>
        </w:tc>
        <w:tc>
          <w:tcPr>
            <w:tcW w:w="657" w:type="pct"/>
            <w:noWrap/>
            <w:vAlign w:val="center"/>
          </w:tcPr>
          <w:p>
            <w:pPr>
              <w:widowControl/>
              <w:spacing w:line="280" w:lineRule="exact"/>
              <w:jc w:val="left"/>
              <w:textAlignment w:val="center"/>
              <w:rPr>
                <w:color w:val="000000"/>
                <w:kern w:val="0"/>
                <w:sz w:val="18"/>
                <w:szCs w:val="18"/>
              </w:rPr>
            </w:pPr>
            <w:r>
              <w:rPr>
                <w:rFonts w:hint="eastAsia" w:ascii="宋体" w:hAnsi="宋体" w:cs="宋体"/>
                <w:color w:val="000000"/>
                <w:kern w:val="0"/>
                <w:sz w:val="19"/>
                <w:szCs w:val="19"/>
              </w:rPr>
              <w:t>80%以上。</w:t>
            </w:r>
          </w:p>
        </w:tc>
        <w:tc>
          <w:tcPr>
            <w:tcW w:w="1053" w:type="pct"/>
            <w:gridSpan w:val="3"/>
            <w:noWrap/>
            <w:vAlign w:val="center"/>
          </w:tcPr>
          <w:p>
            <w:pPr>
              <w:widowControl/>
              <w:spacing w:line="280" w:lineRule="exact"/>
              <w:jc w:val="left"/>
              <w:rPr>
                <w:color w:val="000000"/>
                <w:kern w:val="0"/>
                <w:sz w:val="18"/>
                <w:szCs w:val="18"/>
              </w:rPr>
            </w:pPr>
            <w:r>
              <w:rPr>
                <w:rFonts w:hint="eastAsia" w:ascii="宋体" w:hAnsi="宋体"/>
                <w:color w:val="000000"/>
                <w:kern w:val="0"/>
                <w:sz w:val="19"/>
                <w:szCs w:val="19"/>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指标2:</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noWrap/>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p>
        </w:tc>
        <w:tc>
          <w:tcPr>
            <w:tcW w:w="680" w:type="pct"/>
            <w:gridSpan w:val="2"/>
            <w:noWrap/>
            <w:vAlign w:val="center"/>
          </w:tcPr>
          <w:p>
            <w:pPr>
              <w:widowControl/>
              <w:jc w:val="left"/>
              <w:rPr>
                <w:color w:val="000000"/>
                <w:kern w:val="0"/>
                <w:sz w:val="18"/>
                <w:szCs w:val="18"/>
              </w:rPr>
            </w:pPr>
          </w:p>
        </w:tc>
        <w:tc>
          <w:tcPr>
            <w:tcW w:w="657" w:type="pct"/>
            <w:noWrap/>
            <w:vAlign w:val="center"/>
          </w:tcPr>
          <w:p>
            <w:pPr>
              <w:widowControl/>
              <w:jc w:val="left"/>
              <w:rPr>
                <w:color w:val="000000"/>
                <w:kern w:val="0"/>
                <w:sz w:val="18"/>
                <w:szCs w:val="18"/>
              </w:rPr>
            </w:pPr>
          </w:p>
        </w:tc>
        <w:tc>
          <w:tcPr>
            <w:tcW w:w="1053" w:type="pct"/>
            <w:gridSpan w:val="3"/>
            <w:noWrap/>
            <w:vAlign w:val="center"/>
          </w:tcPr>
          <w:p>
            <w:pPr>
              <w:widowControl/>
              <w:jc w:val="left"/>
              <w:rPr>
                <w:color w:val="000000"/>
                <w:kern w:val="0"/>
                <w:sz w:val="18"/>
                <w:szCs w:val="18"/>
              </w:rPr>
            </w:pPr>
          </w:p>
        </w:tc>
      </w:tr>
    </w:tbl>
    <w:p>
      <w:pPr>
        <w:pStyle w:val="2"/>
        <w:ind w:left="0" w:leftChars="0" w:firstLine="0" w:firstLineChars="0"/>
      </w:pPr>
    </w:p>
    <w:p>
      <w:pPr>
        <w:spacing w:line="62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20</w:t>
      </w:r>
      <w:r>
        <w:rPr>
          <w:rFonts w:hint="eastAsia" w:eastAsia="方正小标宋简体"/>
          <w:color w:val="000000"/>
          <w:spacing w:val="-12"/>
          <w:kern w:val="0"/>
          <w:sz w:val="40"/>
          <w:szCs w:val="40"/>
        </w:rPr>
        <w:t>21</w:t>
      </w:r>
      <w:r>
        <w:rPr>
          <w:rFonts w:eastAsia="方正小标宋简体"/>
          <w:color w:val="000000"/>
          <w:spacing w:val="-12"/>
          <w:kern w:val="0"/>
          <w:sz w:val="40"/>
          <w:szCs w:val="40"/>
        </w:rPr>
        <w:t>年市级项目支出绩效自评报告</w:t>
      </w:r>
    </w:p>
    <w:p>
      <w:pPr>
        <w:widowControl/>
        <w:spacing w:afterLines="100" w:line="600" w:lineRule="exact"/>
        <w:ind w:left="964" w:hanging="960" w:hangingChars="300"/>
        <w:jc w:val="center"/>
        <w:rPr>
          <w:rFonts w:eastAsia="方正仿宋简体"/>
          <w:sz w:val="32"/>
          <w:szCs w:val="32"/>
        </w:rPr>
      </w:pPr>
      <w:r>
        <w:rPr>
          <w:rFonts w:eastAsia="方正楷体简体"/>
          <w:b/>
          <w:sz w:val="32"/>
          <w:szCs w:val="32"/>
        </w:rPr>
        <w:t>（</w:t>
      </w:r>
      <w:r>
        <w:rPr>
          <w:rFonts w:hint="eastAsia" w:eastAsia="方正楷体简体"/>
          <w:b/>
          <w:sz w:val="32"/>
          <w:szCs w:val="32"/>
        </w:rPr>
        <w:t>迎接第二轮中央生态环境保护督查工作经费项目</w:t>
      </w:r>
      <w:r>
        <w:rPr>
          <w:rFonts w:eastAsia="方正楷体简体"/>
          <w:b/>
          <w:sz w:val="32"/>
          <w:szCs w:val="32"/>
        </w:rPr>
        <w:t>）</w:t>
      </w:r>
    </w:p>
    <w:p>
      <w:pPr>
        <w:spacing w:line="620" w:lineRule="exact"/>
        <w:ind w:firstLine="640" w:firstLineChars="200"/>
        <w:rPr>
          <w:rFonts w:eastAsia="方正黑体简体"/>
          <w:sz w:val="32"/>
          <w:szCs w:val="32"/>
        </w:rPr>
      </w:pPr>
      <w:r>
        <w:rPr>
          <w:rFonts w:eastAsia="方正黑体简体"/>
          <w:sz w:val="32"/>
          <w:szCs w:val="32"/>
        </w:rPr>
        <w:t>一、项目基本情况</w:t>
      </w:r>
    </w:p>
    <w:p>
      <w:pPr>
        <w:pStyle w:val="7"/>
        <w:spacing w:before="93" w:line="620" w:lineRule="exact"/>
        <w:ind w:firstLine="627" w:firstLineChars="196"/>
        <w:rPr>
          <w:rFonts w:eastAsia="方正楷体简体"/>
          <w:b/>
          <w:sz w:val="32"/>
          <w:szCs w:val="32"/>
        </w:rPr>
      </w:pPr>
      <w:r>
        <w:rPr>
          <w:rFonts w:eastAsia="方正楷体简体"/>
          <w:b/>
          <w:sz w:val="32"/>
          <w:szCs w:val="32"/>
        </w:rPr>
        <w:t>（一）概况</w:t>
      </w:r>
    </w:p>
    <w:p>
      <w:pPr>
        <w:pStyle w:val="7"/>
        <w:spacing w:before="93" w:line="620" w:lineRule="exact"/>
        <w:ind w:firstLine="627" w:firstLineChars="196"/>
        <w:rPr>
          <w:rFonts w:eastAsia="方正仿宋简体"/>
          <w:b/>
          <w:sz w:val="32"/>
          <w:szCs w:val="32"/>
        </w:rPr>
      </w:pPr>
      <w:r>
        <w:rPr>
          <w:rFonts w:eastAsia="方正仿宋简体"/>
          <w:b/>
          <w:sz w:val="32"/>
          <w:szCs w:val="32"/>
        </w:rPr>
        <w:t>1．立项背景及目的</w:t>
      </w:r>
    </w:p>
    <w:p>
      <w:pPr>
        <w:widowControl/>
        <w:ind w:firstLine="660" w:firstLineChars="200"/>
        <w:jc w:val="left"/>
      </w:pPr>
      <w:r>
        <w:rPr>
          <w:rStyle w:val="42"/>
          <w:rFonts w:hint="eastAsia" w:ascii="宋体" w:hAnsi="宋体" w:eastAsia="方正仿宋简体"/>
          <w:sz w:val="33"/>
          <w:szCs w:val="33"/>
        </w:rPr>
        <w:t>2021年，全市生态环境系统将坚持以习近平生态文明思想为指引，认真学习领会党的十九届六中全会精神，坚决贯彻落实市委、市政府重要决策部署，心怀“国之大者”，以实现减污降碳协同增效为总抓手，以改善生态环境质量为核心，深入打好污染防治攻坚战，奋力推动生态环境高水平保护与经济社会高质量发展协同并进。第二轮中央生态环境保护督察是继第一轮中央督察之后，中央对我市生态环境保护工作的再体检、再把脉。全市生态环境系统上下要充分认识这项工作的重要性、紧迫性，提高政治站位，扎实抓好突出问题整改，全力推进环境质量改善。</w:t>
      </w:r>
    </w:p>
    <w:p>
      <w:pPr>
        <w:pStyle w:val="7"/>
        <w:spacing w:before="93" w:line="620" w:lineRule="exact"/>
        <w:ind w:firstLine="640" w:firstLineChars="200"/>
        <w:rPr>
          <w:rFonts w:eastAsia="方正仿宋简体"/>
          <w:b/>
          <w:sz w:val="32"/>
          <w:szCs w:val="32"/>
        </w:rPr>
      </w:pPr>
      <w:r>
        <w:rPr>
          <w:rFonts w:hint="eastAsia" w:eastAsia="方正仿宋简体"/>
          <w:b/>
          <w:sz w:val="32"/>
          <w:szCs w:val="32"/>
        </w:rPr>
        <w:t>2.</w:t>
      </w:r>
      <w:r>
        <w:rPr>
          <w:rFonts w:eastAsia="方正仿宋简体"/>
          <w:b/>
          <w:sz w:val="32"/>
          <w:szCs w:val="32"/>
        </w:rPr>
        <w:t>预算资金来源及使用情况</w:t>
      </w:r>
    </w:p>
    <w:p>
      <w:pPr>
        <w:widowControl/>
        <w:spacing w:line="600" w:lineRule="exact"/>
        <w:ind w:firstLine="640" w:firstLineChars="200"/>
      </w:pPr>
      <w:r>
        <w:rPr>
          <w:rFonts w:eastAsia="方正仿宋简体"/>
          <w:sz w:val="32"/>
          <w:szCs w:val="32"/>
        </w:rPr>
        <w:t>资金来源</w:t>
      </w:r>
      <w:r>
        <w:rPr>
          <w:rFonts w:hint="eastAsia" w:eastAsia="方正仿宋简体"/>
          <w:sz w:val="32"/>
          <w:szCs w:val="32"/>
        </w:rPr>
        <w:t>是市本级承担</w:t>
      </w:r>
    </w:p>
    <w:p>
      <w:pPr>
        <w:pStyle w:val="7"/>
        <w:spacing w:before="93" w:line="620" w:lineRule="exact"/>
        <w:ind w:left="411" w:leftChars="196"/>
        <w:rPr>
          <w:rFonts w:eastAsia="方正仿宋简体"/>
          <w:b/>
          <w:sz w:val="32"/>
          <w:szCs w:val="32"/>
        </w:rPr>
      </w:pPr>
      <w:r>
        <w:rPr>
          <w:rFonts w:hint="eastAsia" w:eastAsia="方正仿宋简体"/>
          <w:b/>
          <w:sz w:val="32"/>
          <w:szCs w:val="32"/>
        </w:rPr>
        <w:t>3.</w:t>
      </w:r>
      <w:r>
        <w:rPr>
          <w:rFonts w:eastAsia="方正仿宋简体"/>
          <w:b/>
          <w:sz w:val="32"/>
          <w:szCs w:val="32"/>
        </w:rPr>
        <w:t>实施情况</w:t>
      </w:r>
    </w:p>
    <w:p>
      <w:pPr>
        <w:pStyle w:val="7"/>
        <w:spacing w:before="93"/>
        <w:ind w:firstLine="640" w:firstLineChars="200"/>
        <w:jc w:val="left"/>
        <w:rPr>
          <w:rFonts w:ascii="Times New Roman" w:eastAsia="方正仿宋简体"/>
          <w:sz w:val="32"/>
          <w:szCs w:val="32"/>
        </w:rPr>
      </w:pPr>
      <w:r>
        <w:rPr>
          <w:rFonts w:hint="eastAsia" w:ascii="Times New Roman" w:eastAsia="方正仿宋简体"/>
          <w:sz w:val="32"/>
          <w:szCs w:val="32"/>
        </w:rPr>
        <w:t>按照预算批复的要求，严格执行预算，做好项目进度和支付时点安排。项目实施严格按照相关业务管理规定，严格执行各项财务管理制度，用于督查工作顺利开展。</w:t>
      </w:r>
    </w:p>
    <w:p>
      <w:pPr>
        <w:pStyle w:val="7"/>
        <w:spacing w:before="93" w:line="620" w:lineRule="exact"/>
        <w:ind w:left="411" w:leftChars="196"/>
        <w:rPr>
          <w:rFonts w:eastAsia="方正仿宋简体"/>
          <w:b/>
          <w:sz w:val="32"/>
          <w:szCs w:val="32"/>
        </w:rPr>
      </w:pPr>
      <w:r>
        <w:rPr>
          <w:rFonts w:hint="eastAsia" w:eastAsia="方正仿宋简体"/>
          <w:b/>
          <w:sz w:val="32"/>
          <w:szCs w:val="32"/>
        </w:rPr>
        <w:t>4.</w:t>
      </w:r>
      <w:r>
        <w:rPr>
          <w:rFonts w:eastAsia="方正仿宋简体"/>
          <w:b/>
          <w:sz w:val="32"/>
          <w:szCs w:val="32"/>
        </w:rPr>
        <w:t>组织及管理</w:t>
      </w:r>
    </w:p>
    <w:p>
      <w:pPr>
        <w:ind w:firstLine="640" w:firstLineChars="200"/>
        <w:rPr>
          <w:rFonts w:eastAsia="方正仿宋简体"/>
          <w:b/>
          <w:sz w:val="32"/>
          <w:szCs w:val="32"/>
        </w:rPr>
      </w:pPr>
      <w:r>
        <w:rPr>
          <w:rFonts w:hint="eastAsia" w:eastAsia="方正仿宋简体"/>
          <w:sz w:val="32"/>
          <w:szCs w:val="32"/>
        </w:rPr>
        <w:t>该项目用于保障督查工作顺利开展，据实报销入账。</w:t>
      </w:r>
    </w:p>
    <w:p>
      <w:pPr>
        <w:pStyle w:val="7"/>
        <w:spacing w:before="93" w:line="620" w:lineRule="exact"/>
        <w:ind w:left="411" w:leftChars="196"/>
        <w:rPr>
          <w:rFonts w:eastAsia="方正楷体简体"/>
          <w:b/>
          <w:sz w:val="32"/>
          <w:szCs w:val="32"/>
        </w:rPr>
      </w:pPr>
      <w:r>
        <w:rPr>
          <w:rFonts w:eastAsia="方正楷体简体"/>
          <w:b/>
          <w:sz w:val="32"/>
          <w:szCs w:val="32"/>
        </w:rPr>
        <w:t>（二）绩效目标</w:t>
      </w:r>
    </w:p>
    <w:p>
      <w:pPr>
        <w:pStyle w:val="7"/>
        <w:spacing w:before="93" w:line="620" w:lineRule="exact"/>
        <w:ind w:firstLine="627" w:firstLineChars="196"/>
        <w:rPr>
          <w:rFonts w:ascii="Times New Roman" w:eastAsia="方正仿宋简体"/>
          <w:kern w:val="2"/>
          <w:sz w:val="32"/>
          <w:szCs w:val="32"/>
        </w:rPr>
      </w:pPr>
      <w:r>
        <w:rPr>
          <w:rFonts w:hint="eastAsia" w:eastAsia="方正仿宋简体"/>
          <w:sz w:val="32"/>
          <w:szCs w:val="32"/>
        </w:rPr>
        <w:t>1.绩效总目标：</w:t>
      </w:r>
      <w:r>
        <w:rPr>
          <w:rStyle w:val="42"/>
          <w:rFonts w:hint="eastAsia" w:ascii="宋体" w:hAnsi="宋体" w:eastAsia="方正仿宋简体"/>
          <w:sz w:val="33"/>
          <w:szCs w:val="33"/>
        </w:rPr>
        <w:t>以实现减污降碳协同增效为总抓手，以改善生态环境质量为核心，深入打好污染防治攻坚战，奋力推动生态环境高水平保护与经济社会高质量发展协同并进。</w:t>
      </w:r>
    </w:p>
    <w:p>
      <w:pPr>
        <w:spacing w:line="620" w:lineRule="exact"/>
        <w:jc w:val="left"/>
        <w:rPr>
          <w:rFonts w:eastAsia="方正仿宋简体"/>
          <w:sz w:val="32"/>
          <w:szCs w:val="32"/>
        </w:rPr>
      </w:pPr>
      <w:r>
        <w:rPr>
          <w:rFonts w:hint="eastAsia" w:eastAsia="方正仿宋简体"/>
          <w:sz w:val="32"/>
          <w:szCs w:val="32"/>
        </w:rPr>
        <w:t xml:space="preserve">   2.产出目标：</w:t>
      </w:r>
      <w:r>
        <w:rPr>
          <w:rStyle w:val="42"/>
          <w:rFonts w:hint="eastAsia" w:ascii="宋体" w:hAnsi="宋体" w:eastAsia="方正仿宋简体"/>
          <w:sz w:val="33"/>
          <w:szCs w:val="33"/>
        </w:rPr>
        <w:t>市委书记、市长高度重视，亲自担任迎检工作领导小组组长，全市上下坚持迎督工作“一盘棋”，工作专班实行“朝九晚五”例会制度每日两次调度工作动态，生态环境类投诉问题办结时限从7天提升至3天，对央督信访件实行“一把手”接件、“1+1+1”领导包案、“三方会审+预审”审核上报，确保办件质量。</w:t>
      </w:r>
    </w:p>
    <w:p>
      <w:pPr>
        <w:spacing w:line="590" w:lineRule="exact"/>
        <w:ind w:firstLine="640" w:firstLineChars="200"/>
        <w:rPr>
          <w:rFonts w:eastAsia="方正仿宋简体"/>
          <w:sz w:val="32"/>
          <w:szCs w:val="32"/>
        </w:rPr>
      </w:pPr>
      <w:r>
        <w:rPr>
          <w:rFonts w:hint="eastAsia" w:eastAsia="方正仿宋简体"/>
          <w:sz w:val="32"/>
          <w:szCs w:val="32"/>
        </w:rPr>
        <w:t>3.效益指标：</w:t>
      </w:r>
      <w:r>
        <w:rPr>
          <w:rStyle w:val="42"/>
          <w:rFonts w:hint="eastAsia" w:ascii="宋体" w:hAnsi="宋体" w:eastAsia="方正仿宋简体"/>
          <w:sz w:val="33"/>
          <w:szCs w:val="33"/>
        </w:rPr>
        <w:t>我市成为全省唯一无加“*”信访件的市（州）；信访交办件75件，信访件数量仅高于甘孜、阿坝，办结率高于全省平均水平；未出现系统性、全局性的典型案例。</w:t>
      </w:r>
    </w:p>
    <w:p>
      <w:pPr>
        <w:pStyle w:val="7"/>
        <w:spacing w:before="93" w:line="620" w:lineRule="exact"/>
        <w:ind w:firstLine="627" w:firstLineChars="196"/>
        <w:rPr>
          <w:rFonts w:eastAsia="方正黑体简体"/>
          <w:sz w:val="32"/>
          <w:szCs w:val="32"/>
        </w:rPr>
      </w:pPr>
      <w:r>
        <w:rPr>
          <w:rFonts w:eastAsia="方正黑体简体"/>
          <w:sz w:val="32"/>
          <w:szCs w:val="32"/>
        </w:rPr>
        <w:t>二、绩效自评工作情况</w:t>
      </w:r>
    </w:p>
    <w:p>
      <w:pPr>
        <w:pStyle w:val="7"/>
        <w:spacing w:before="93" w:line="620" w:lineRule="exact"/>
        <w:ind w:firstLine="627" w:firstLineChars="196"/>
        <w:rPr>
          <w:rFonts w:ascii="Times New Roman" w:eastAsia="方正仿宋简体"/>
          <w:kern w:val="2"/>
          <w:sz w:val="32"/>
          <w:szCs w:val="32"/>
        </w:rPr>
      </w:pPr>
      <w:r>
        <w:rPr>
          <w:rFonts w:hint="eastAsia" w:ascii="Times New Roman" w:eastAsia="方正仿宋简体"/>
          <w:kern w:val="2"/>
          <w:sz w:val="32"/>
          <w:szCs w:val="32"/>
        </w:rPr>
        <w:t>办公室成立项目自评小组，结合评价内容，做到有计划有安排，扎实开展本次自评工作。按照下达的项目支出绩效评价指标体系，自评小组针对申报内容、实施情况、资金兑现、财务管理、绩效目标等做出自我评价。</w:t>
      </w:r>
    </w:p>
    <w:p>
      <w:pPr>
        <w:pStyle w:val="7"/>
        <w:spacing w:before="93" w:line="620" w:lineRule="exact"/>
        <w:ind w:firstLine="640" w:firstLineChars="200"/>
        <w:rPr>
          <w:rFonts w:eastAsia="方正黑体简体"/>
          <w:sz w:val="32"/>
          <w:szCs w:val="32"/>
        </w:rPr>
      </w:pPr>
      <w:r>
        <w:rPr>
          <w:rFonts w:hint="eastAsia" w:eastAsia="方正黑体简体"/>
          <w:sz w:val="32"/>
          <w:szCs w:val="32"/>
        </w:rPr>
        <w:t>三、</w:t>
      </w:r>
      <w:r>
        <w:rPr>
          <w:rFonts w:eastAsia="方正黑体简体"/>
          <w:sz w:val="32"/>
          <w:szCs w:val="32"/>
        </w:rPr>
        <w:t>评价结论</w:t>
      </w:r>
    </w:p>
    <w:p>
      <w:pPr>
        <w:ind w:firstLine="660" w:firstLineChars="200"/>
        <w:rPr>
          <w:rFonts w:eastAsia="方正仿宋简体"/>
        </w:rPr>
      </w:pPr>
      <w:r>
        <w:rPr>
          <w:rFonts w:hint="eastAsia" w:ascii="宋体" w:hAnsi="宋体" w:eastAsia="方正仿宋简体" w:cs="方正仿宋简体"/>
          <w:sz w:val="33"/>
          <w:szCs w:val="33"/>
        </w:rPr>
        <w:t>根据《资阳市财政局关于开展2021年度市级部门支出绩效自评工作的通知》（资财监督绩效〔2022〕5号）文件要求，经对该项目资金管理、任务完成情况、综合效益指标情况进行综合分析自评，该项目2021年支出绩效考核项目100分，自评等级为优。</w:t>
      </w:r>
    </w:p>
    <w:p>
      <w:pPr>
        <w:pStyle w:val="7"/>
        <w:spacing w:before="93" w:line="620" w:lineRule="exact"/>
        <w:ind w:firstLine="627" w:firstLineChars="196"/>
        <w:rPr>
          <w:rFonts w:eastAsia="方正黑体简体"/>
          <w:sz w:val="32"/>
          <w:szCs w:val="32"/>
        </w:rPr>
      </w:pPr>
      <w:r>
        <w:rPr>
          <w:rFonts w:eastAsia="方正黑体简体"/>
          <w:sz w:val="32"/>
          <w:szCs w:val="32"/>
        </w:rPr>
        <w:t>四、绩效分析</w:t>
      </w:r>
    </w:p>
    <w:p>
      <w:pPr>
        <w:widowControl/>
        <w:spacing w:line="600" w:lineRule="exact"/>
        <w:ind w:firstLine="640" w:firstLineChars="200"/>
        <w:rPr>
          <w:rFonts w:eastAsia="方正仿宋简体"/>
          <w:sz w:val="32"/>
          <w:szCs w:val="32"/>
        </w:rPr>
      </w:pPr>
      <w:r>
        <w:rPr>
          <w:rFonts w:hint="eastAsia" w:eastAsia="方正仿宋简体"/>
          <w:sz w:val="32"/>
          <w:szCs w:val="32"/>
        </w:rPr>
        <w:t>按照预算批复的要求，严格执行预算，顺利完成</w:t>
      </w:r>
      <w:r>
        <w:rPr>
          <w:rStyle w:val="42"/>
          <w:rFonts w:hint="eastAsia" w:ascii="宋体" w:hAnsi="宋体" w:eastAsia="方正仿宋简体"/>
          <w:sz w:val="33"/>
          <w:szCs w:val="33"/>
        </w:rPr>
        <w:t>第二轮中央生态环境保护督察工作。</w:t>
      </w:r>
    </w:p>
    <w:p>
      <w:pPr>
        <w:widowControl/>
        <w:spacing w:line="600" w:lineRule="exact"/>
        <w:ind w:firstLine="640" w:firstLineChars="200"/>
        <w:rPr>
          <w:rFonts w:eastAsia="方正黑体简体"/>
          <w:sz w:val="32"/>
          <w:szCs w:val="32"/>
        </w:rPr>
      </w:pPr>
      <w:r>
        <w:rPr>
          <w:rFonts w:eastAsia="方正黑体简体"/>
          <w:sz w:val="32"/>
          <w:szCs w:val="32"/>
        </w:rPr>
        <w:t>五、主要经验及做法、存在的问题和建议</w:t>
      </w:r>
    </w:p>
    <w:p>
      <w:pPr>
        <w:pStyle w:val="7"/>
        <w:tabs>
          <w:tab w:val="left" w:pos="1085"/>
        </w:tabs>
        <w:spacing w:before="93" w:line="620" w:lineRule="exact"/>
        <w:ind w:firstLine="640" w:firstLineChars="200"/>
        <w:rPr>
          <w:rFonts w:eastAsia="方正楷体简体"/>
          <w:b/>
          <w:sz w:val="32"/>
          <w:szCs w:val="32"/>
        </w:rPr>
      </w:pPr>
      <w:r>
        <w:rPr>
          <w:rFonts w:hint="eastAsia" w:eastAsia="方正楷体简体"/>
          <w:b/>
          <w:sz w:val="32"/>
          <w:szCs w:val="32"/>
        </w:rPr>
        <w:t>（一）</w:t>
      </w:r>
      <w:r>
        <w:rPr>
          <w:rFonts w:eastAsia="方正楷体简体"/>
          <w:b/>
          <w:sz w:val="32"/>
          <w:szCs w:val="32"/>
        </w:rPr>
        <w:t>存在的问题</w:t>
      </w:r>
    </w:p>
    <w:p>
      <w:pPr>
        <w:rPr>
          <w:rFonts w:eastAsia="方正仿宋简体"/>
          <w:sz w:val="32"/>
          <w:szCs w:val="32"/>
        </w:rPr>
      </w:pPr>
      <w:r>
        <w:rPr>
          <w:rFonts w:hint="eastAsia"/>
        </w:rPr>
        <w:t xml:space="preserve">      </w:t>
      </w:r>
      <w:r>
        <w:rPr>
          <w:rFonts w:hint="eastAsia" w:eastAsia="方正仿宋简体"/>
          <w:sz w:val="32"/>
          <w:szCs w:val="32"/>
        </w:rPr>
        <w:t>无</w:t>
      </w:r>
    </w:p>
    <w:p>
      <w:pPr>
        <w:pStyle w:val="7"/>
        <w:spacing w:before="93" w:line="620" w:lineRule="exact"/>
        <w:ind w:firstLine="640" w:firstLineChars="200"/>
        <w:rPr>
          <w:rFonts w:eastAsia="方正楷体简体"/>
          <w:b/>
          <w:sz w:val="32"/>
          <w:szCs w:val="32"/>
        </w:rPr>
      </w:pPr>
      <w:r>
        <w:rPr>
          <w:rFonts w:hint="eastAsia" w:eastAsia="方正楷体简体"/>
          <w:b/>
          <w:sz w:val="32"/>
          <w:szCs w:val="32"/>
        </w:rPr>
        <w:t>（二）</w:t>
      </w:r>
      <w:r>
        <w:rPr>
          <w:rFonts w:eastAsia="方正楷体简体"/>
          <w:b/>
          <w:sz w:val="32"/>
          <w:szCs w:val="32"/>
        </w:rPr>
        <w:t>建议和改进措施</w:t>
      </w:r>
    </w:p>
    <w:p>
      <w:pPr>
        <w:ind w:firstLine="640" w:firstLineChars="200"/>
        <w:jc w:val="left"/>
        <w:rPr>
          <w:rFonts w:eastAsia="方正仿宋简体"/>
          <w:sz w:val="32"/>
          <w:szCs w:val="32"/>
        </w:rPr>
      </w:pPr>
      <w:r>
        <w:rPr>
          <w:rFonts w:hint="eastAsia" w:eastAsia="方正仿宋简体"/>
          <w:sz w:val="32"/>
          <w:szCs w:val="32"/>
        </w:rPr>
        <w:t>按照财政专项资金管理的有关规定，结合专项工作开展实际，更加科学编制项目预算，设定绩效目标。项目在实施过程照实际状况发生变化应按程序准时调整预算和绩效目标。</w:t>
      </w:r>
    </w:p>
    <w:p>
      <w:pPr>
        <w:pStyle w:val="7"/>
        <w:spacing w:before="93" w:line="620" w:lineRule="exact"/>
        <w:ind w:firstLine="800" w:firstLineChars="250"/>
        <w:rPr>
          <w:rFonts w:eastAsia="方正仿宋简体"/>
          <w:color w:val="000000"/>
          <w:sz w:val="32"/>
          <w:szCs w:val="32"/>
        </w:rPr>
      </w:pPr>
      <w:r>
        <w:rPr>
          <w:rFonts w:eastAsia="方正仿宋简体"/>
          <w:sz w:val="32"/>
          <w:szCs w:val="32"/>
        </w:rPr>
        <w:t>附：</w:t>
      </w:r>
      <w:r>
        <w:rPr>
          <w:rFonts w:eastAsia="方正仿宋简体"/>
          <w:color w:val="000000"/>
          <w:sz w:val="32"/>
          <w:szCs w:val="32"/>
        </w:rPr>
        <w:t>1．20</w:t>
      </w:r>
      <w:r>
        <w:rPr>
          <w:rFonts w:hint="eastAsia" w:eastAsia="方正仿宋简体"/>
          <w:color w:val="000000"/>
          <w:sz w:val="32"/>
          <w:szCs w:val="32"/>
        </w:rPr>
        <w:t>21</w:t>
      </w:r>
      <w:r>
        <w:rPr>
          <w:rFonts w:eastAsia="方正仿宋简体"/>
          <w:color w:val="000000"/>
          <w:sz w:val="32"/>
          <w:szCs w:val="32"/>
        </w:rPr>
        <w:t>年度市本级项目支出绩效自评计分表</w:t>
      </w:r>
    </w:p>
    <w:p>
      <w:pPr>
        <w:numPr>
          <w:ilvl w:val="0"/>
          <w:numId w:val="11"/>
        </w:numPr>
        <w:spacing w:line="620" w:lineRule="exact"/>
        <w:ind w:firstLine="1280" w:firstLineChars="400"/>
        <w:jc w:val="left"/>
        <w:rPr>
          <w:rFonts w:eastAsia="方正黑体简体"/>
          <w:sz w:val="32"/>
          <w:szCs w:val="32"/>
        </w:rPr>
      </w:pPr>
      <w:r>
        <w:rPr>
          <w:rFonts w:hint="eastAsia" w:ascii="仿宋_GB2312" w:eastAsia="方正仿宋简体"/>
          <w:color w:val="000000"/>
          <w:kern w:val="0"/>
          <w:sz w:val="32"/>
          <w:szCs w:val="32"/>
        </w:rPr>
        <w:t xml:space="preserve"> 2021年度市本级项目支出绩效目标完成情况表</w:t>
      </w:r>
    </w:p>
    <w:p>
      <w:pPr>
        <w:spacing w:line="620" w:lineRule="exact"/>
        <w:jc w:val="left"/>
        <w:rPr>
          <w:rFonts w:eastAsia="方正黑体简体"/>
          <w:sz w:val="32"/>
          <w:szCs w:val="32"/>
        </w:rPr>
      </w:pPr>
      <w:r>
        <w:rPr>
          <w:rFonts w:eastAsia="方正黑体简体"/>
          <w:sz w:val="32"/>
          <w:szCs w:val="32"/>
        </w:rPr>
        <w:t>附件</w:t>
      </w:r>
      <w:r>
        <w:rPr>
          <w:rFonts w:hint="eastAsia" w:eastAsia="方正黑体简体"/>
          <w:sz w:val="32"/>
          <w:szCs w:val="32"/>
        </w:rPr>
        <w:t>1</w:t>
      </w:r>
    </w:p>
    <w:p>
      <w:pPr>
        <w:spacing w:line="620" w:lineRule="exact"/>
        <w:jc w:val="center"/>
        <w:rPr>
          <w:rFonts w:eastAsia="方正小标宋简体"/>
          <w:bCs/>
          <w:kern w:val="0"/>
          <w:sz w:val="40"/>
          <w:szCs w:val="40"/>
        </w:rPr>
      </w:pPr>
      <w:r>
        <w:rPr>
          <w:rFonts w:eastAsia="方正小标宋简体"/>
          <w:bCs/>
          <w:kern w:val="0"/>
          <w:sz w:val="40"/>
          <w:szCs w:val="40"/>
        </w:rPr>
        <w:t>20</w:t>
      </w:r>
      <w:r>
        <w:rPr>
          <w:rFonts w:hint="eastAsia" w:eastAsia="方正小标宋简体"/>
          <w:bCs/>
          <w:kern w:val="0"/>
          <w:sz w:val="40"/>
          <w:szCs w:val="40"/>
        </w:rPr>
        <w:t>21</w:t>
      </w:r>
      <w:r>
        <w:rPr>
          <w:rFonts w:eastAsia="方正小标宋简体"/>
          <w:bCs/>
          <w:kern w:val="0"/>
          <w:sz w:val="40"/>
          <w:szCs w:val="40"/>
        </w:rPr>
        <w:t>年度市本级项目支出绩效自评计分表</w:t>
      </w:r>
    </w:p>
    <w:p>
      <w:pPr>
        <w:spacing w:line="620" w:lineRule="exact"/>
        <w:jc w:val="center"/>
        <w:rPr>
          <w:rFonts w:eastAsia="楷体_GB2312"/>
          <w:b/>
          <w:bCs/>
          <w:kern w:val="0"/>
          <w:sz w:val="20"/>
          <w:szCs w:val="20"/>
        </w:rPr>
      </w:pPr>
      <w:r>
        <w:rPr>
          <w:rFonts w:eastAsia="楷体_GB2312"/>
          <w:b/>
          <w:bCs/>
          <w:kern w:val="0"/>
          <w:sz w:val="20"/>
          <w:szCs w:val="20"/>
        </w:rPr>
        <w:t>（</w:t>
      </w:r>
      <w:r>
        <w:rPr>
          <w:rFonts w:hint="eastAsia" w:eastAsia="方正楷体简体"/>
          <w:b/>
          <w:sz w:val="24"/>
        </w:rPr>
        <w:t>迎接第二轮中央生态环境保护督查工作经费项目</w:t>
      </w:r>
      <w:r>
        <w:rPr>
          <w:rFonts w:eastAsia="楷体_GB2312"/>
          <w:b/>
          <w:bCs/>
          <w:kern w:val="0"/>
          <w:sz w:val="20"/>
          <w:szCs w:val="20"/>
        </w:rPr>
        <w:t>）</w:t>
      </w:r>
    </w:p>
    <w:p>
      <w:pPr>
        <w:spacing w:line="620" w:lineRule="exact"/>
        <w:rPr>
          <w:rFonts w:eastAsia="楷体_GB2312"/>
          <w:sz w:val="32"/>
          <w:szCs w:val="32"/>
        </w:rPr>
      </w:pPr>
      <w:r>
        <w:rPr>
          <w:rFonts w:eastAsia="楷体_GB2312"/>
          <w:b/>
          <w:bCs/>
          <w:kern w:val="0"/>
          <w:sz w:val="20"/>
          <w:szCs w:val="20"/>
        </w:rPr>
        <w:t>预算单位名称：</w:t>
      </w:r>
      <w:r>
        <w:rPr>
          <w:rFonts w:hint="eastAsia" w:eastAsia="楷体_GB2312"/>
          <w:b/>
          <w:bCs/>
          <w:kern w:val="0"/>
          <w:sz w:val="20"/>
          <w:szCs w:val="20"/>
        </w:rPr>
        <w:t>资阳市生态环境局</w:t>
      </w:r>
      <w:r>
        <w:rPr>
          <w:rFonts w:eastAsia="楷体_GB2312"/>
          <w:b/>
          <w:bCs/>
          <w:kern w:val="0"/>
          <w:sz w:val="20"/>
          <w:szCs w:val="20"/>
        </w:rPr>
        <w:t xml:space="preserve">             预算单位编码：</w:t>
      </w:r>
      <w:r>
        <w:rPr>
          <w:rFonts w:hint="eastAsia" w:eastAsia="楷体_GB2312"/>
          <w:b/>
          <w:bCs/>
          <w:kern w:val="0"/>
          <w:sz w:val="20"/>
          <w:szCs w:val="20"/>
        </w:rPr>
        <w:t>177001</w:t>
      </w:r>
      <w:r>
        <w:rPr>
          <w:rFonts w:eastAsia="楷体_GB2312"/>
          <w:b/>
          <w:bCs/>
          <w:kern w:val="0"/>
          <w:sz w:val="20"/>
          <w:szCs w:val="20"/>
        </w:rPr>
        <w:t xml:space="preserve">       自评等级：</w:t>
      </w:r>
      <w:r>
        <w:rPr>
          <w:rFonts w:hint="eastAsia" w:eastAsia="楷体_GB2312"/>
          <w:b/>
          <w:bCs/>
          <w:kern w:val="0"/>
          <w:sz w:val="20"/>
          <w:szCs w:val="20"/>
        </w:rPr>
        <w:t>优</w:t>
      </w:r>
    </w:p>
    <w:tbl>
      <w:tblPr>
        <w:tblStyle w:val="17"/>
        <w:tblW w:w="5098"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676"/>
        <w:gridCol w:w="830"/>
        <w:gridCol w:w="2208"/>
        <w:gridCol w:w="3243"/>
        <w:gridCol w:w="850"/>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blHeader/>
        </w:trPr>
        <w:tc>
          <w:tcPr>
            <w:tcW w:w="370" w:type="pct"/>
            <w:shd w:val="clear" w:color="000000" w:fill="FFFFFF"/>
            <w:vAlign w:val="center"/>
          </w:tcPr>
          <w:p>
            <w:pPr>
              <w:widowControl/>
              <w:jc w:val="center"/>
              <w:rPr>
                <w:b/>
                <w:bCs/>
                <w:kern w:val="0"/>
                <w:sz w:val="20"/>
                <w:szCs w:val="20"/>
              </w:rPr>
            </w:pPr>
            <w:r>
              <w:rPr>
                <w:b/>
                <w:bCs/>
                <w:kern w:val="0"/>
                <w:sz w:val="20"/>
                <w:szCs w:val="20"/>
              </w:rPr>
              <w:t>一级</w:t>
            </w:r>
            <w:r>
              <w:rPr>
                <w:b/>
                <w:bCs/>
                <w:kern w:val="0"/>
                <w:sz w:val="20"/>
                <w:szCs w:val="20"/>
              </w:rPr>
              <w:br w:type="textWrapping"/>
            </w:r>
            <w:r>
              <w:rPr>
                <w:b/>
                <w:bCs/>
                <w:kern w:val="0"/>
                <w:sz w:val="20"/>
                <w:szCs w:val="20"/>
              </w:rPr>
              <w:t>指标</w:t>
            </w:r>
          </w:p>
        </w:tc>
        <w:tc>
          <w:tcPr>
            <w:tcW w:w="366" w:type="pct"/>
            <w:shd w:val="clear" w:color="000000" w:fill="FFFFFF"/>
            <w:vAlign w:val="center"/>
          </w:tcPr>
          <w:p>
            <w:pPr>
              <w:widowControl/>
              <w:jc w:val="center"/>
              <w:rPr>
                <w:b/>
                <w:bCs/>
                <w:kern w:val="0"/>
                <w:sz w:val="20"/>
                <w:szCs w:val="20"/>
              </w:rPr>
            </w:pPr>
            <w:r>
              <w:rPr>
                <w:b/>
                <w:bCs/>
                <w:kern w:val="0"/>
                <w:sz w:val="20"/>
                <w:szCs w:val="20"/>
              </w:rPr>
              <w:t>二级</w:t>
            </w:r>
            <w:r>
              <w:rPr>
                <w:b/>
                <w:bCs/>
                <w:kern w:val="0"/>
                <w:sz w:val="20"/>
                <w:szCs w:val="20"/>
              </w:rPr>
              <w:br w:type="textWrapping"/>
            </w:r>
            <w:r>
              <w:rPr>
                <w:b/>
                <w:bCs/>
                <w:kern w:val="0"/>
                <w:sz w:val="20"/>
                <w:szCs w:val="20"/>
              </w:rPr>
              <w:t>指标</w:t>
            </w:r>
          </w:p>
        </w:tc>
        <w:tc>
          <w:tcPr>
            <w:tcW w:w="449" w:type="pct"/>
            <w:shd w:val="clear" w:color="000000" w:fill="FFFFFF"/>
            <w:vAlign w:val="center"/>
          </w:tcPr>
          <w:p>
            <w:pPr>
              <w:widowControl/>
              <w:jc w:val="center"/>
              <w:rPr>
                <w:b/>
                <w:bCs/>
                <w:kern w:val="0"/>
                <w:sz w:val="20"/>
                <w:szCs w:val="20"/>
              </w:rPr>
            </w:pPr>
            <w:r>
              <w:rPr>
                <w:b/>
                <w:bCs/>
                <w:kern w:val="0"/>
                <w:sz w:val="20"/>
                <w:szCs w:val="20"/>
              </w:rPr>
              <w:t>三级</w:t>
            </w:r>
          </w:p>
          <w:p>
            <w:pPr>
              <w:widowControl/>
              <w:jc w:val="center"/>
              <w:rPr>
                <w:b/>
                <w:bCs/>
                <w:kern w:val="0"/>
                <w:sz w:val="20"/>
                <w:szCs w:val="20"/>
              </w:rPr>
            </w:pPr>
            <w:r>
              <w:rPr>
                <w:b/>
                <w:bCs/>
                <w:kern w:val="0"/>
                <w:sz w:val="20"/>
                <w:szCs w:val="20"/>
              </w:rPr>
              <w:t>指标</w:t>
            </w:r>
          </w:p>
        </w:tc>
        <w:tc>
          <w:tcPr>
            <w:tcW w:w="1195" w:type="pct"/>
            <w:shd w:val="clear" w:color="000000" w:fill="FFFFFF"/>
            <w:vAlign w:val="center"/>
          </w:tcPr>
          <w:p>
            <w:pPr>
              <w:widowControl/>
              <w:jc w:val="center"/>
              <w:rPr>
                <w:b/>
                <w:bCs/>
                <w:kern w:val="0"/>
                <w:sz w:val="20"/>
                <w:szCs w:val="20"/>
              </w:rPr>
            </w:pPr>
            <w:r>
              <w:rPr>
                <w:b/>
                <w:bCs/>
                <w:kern w:val="0"/>
                <w:sz w:val="20"/>
                <w:szCs w:val="20"/>
              </w:rPr>
              <w:t>指标解释</w:t>
            </w:r>
          </w:p>
        </w:tc>
        <w:tc>
          <w:tcPr>
            <w:tcW w:w="1753" w:type="pct"/>
            <w:shd w:val="clear" w:color="000000" w:fill="FFFFFF"/>
            <w:vAlign w:val="center"/>
          </w:tcPr>
          <w:p>
            <w:pPr>
              <w:widowControl/>
              <w:jc w:val="center"/>
              <w:rPr>
                <w:b/>
                <w:bCs/>
                <w:kern w:val="0"/>
                <w:sz w:val="20"/>
                <w:szCs w:val="20"/>
              </w:rPr>
            </w:pPr>
            <w:r>
              <w:rPr>
                <w:b/>
                <w:bCs/>
                <w:kern w:val="0"/>
                <w:sz w:val="20"/>
                <w:szCs w:val="20"/>
              </w:rPr>
              <w:t>指标说明（评价计分标准）</w:t>
            </w:r>
          </w:p>
        </w:tc>
        <w:tc>
          <w:tcPr>
            <w:tcW w:w="460" w:type="pct"/>
            <w:shd w:val="clear" w:color="000000" w:fill="FFFFFF"/>
            <w:vAlign w:val="center"/>
          </w:tcPr>
          <w:p>
            <w:pPr>
              <w:widowControl/>
              <w:jc w:val="center"/>
              <w:rPr>
                <w:b/>
                <w:bCs/>
                <w:kern w:val="0"/>
                <w:sz w:val="20"/>
                <w:szCs w:val="20"/>
              </w:rPr>
            </w:pPr>
            <w:r>
              <w:rPr>
                <w:b/>
                <w:bCs/>
                <w:kern w:val="0"/>
                <w:sz w:val="20"/>
                <w:szCs w:val="20"/>
              </w:rPr>
              <w:t>自评</w:t>
            </w:r>
          </w:p>
          <w:p>
            <w:pPr>
              <w:widowControl/>
              <w:jc w:val="center"/>
              <w:rPr>
                <w:b/>
                <w:bCs/>
                <w:kern w:val="0"/>
                <w:sz w:val="20"/>
                <w:szCs w:val="20"/>
              </w:rPr>
            </w:pPr>
            <w:r>
              <w:rPr>
                <w:b/>
                <w:bCs/>
                <w:kern w:val="0"/>
                <w:sz w:val="20"/>
                <w:szCs w:val="20"/>
              </w:rPr>
              <w:t>分数</w:t>
            </w:r>
          </w:p>
        </w:tc>
        <w:tc>
          <w:tcPr>
            <w:tcW w:w="404" w:type="pct"/>
            <w:shd w:val="clear" w:color="000000" w:fill="FFFFFF"/>
            <w:vAlign w:val="center"/>
          </w:tcPr>
          <w:p>
            <w:pPr>
              <w:widowControl/>
              <w:jc w:val="center"/>
              <w:rPr>
                <w:b/>
                <w:bCs/>
                <w:kern w:val="0"/>
                <w:sz w:val="20"/>
                <w:szCs w:val="20"/>
              </w:rPr>
            </w:pPr>
            <w:r>
              <w:rPr>
                <w:b/>
                <w:bCs/>
                <w:kern w:val="0"/>
                <w:sz w:val="20"/>
                <w:szCs w:val="20"/>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370" w:type="pct"/>
            <w:vMerge w:val="restart"/>
            <w:shd w:val="clear" w:color="000000" w:fill="FFFFFF"/>
            <w:noWrap/>
            <w:textDirection w:val="tbRlV"/>
            <w:vAlign w:val="center"/>
          </w:tcPr>
          <w:p>
            <w:pPr>
              <w:widowControl/>
              <w:jc w:val="center"/>
              <w:rPr>
                <w:kern w:val="0"/>
                <w:sz w:val="20"/>
                <w:szCs w:val="20"/>
              </w:rPr>
            </w:pPr>
            <w:r>
              <w:rPr>
                <w:kern w:val="0"/>
                <w:sz w:val="20"/>
                <w:szCs w:val="20"/>
              </w:rPr>
              <w:t>投   入（25分）</w:t>
            </w:r>
          </w:p>
        </w:tc>
        <w:tc>
          <w:tcPr>
            <w:tcW w:w="366" w:type="pct"/>
            <w:vMerge w:val="restart"/>
            <w:shd w:val="clear" w:color="000000" w:fill="FFFFFF"/>
            <w:vAlign w:val="center"/>
          </w:tcPr>
          <w:p>
            <w:pPr>
              <w:widowControl/>
              <w:jc w:val="center"/>
              <w:rPr>
                <w:kern w:val="0"/>
                <w:sz w:val="20"/>
                <w:szCs w:val="20"/>
              </w:rPr>
            </w:pPr>
            <w:r>
              <w:rPr>
                <w:kern w:val="0"/>
                <w:sz w:val="20"/>
                <w:szCs w:val="20"/>
              </w:rPr>
              <w:t>项目</w:t>
            </w:r>
            <w:r>
              <w:rPr>
                <w:kern w:val="0"/>
                <w:sz w:val="20"/>
                <w:szCs w:val="20"/>
              </w:rPr>
              <w:br w:type="textWrapping"/>
            </w:r>
            <w:r>
              <w:rPr>
                <w:kern w:val="0"/>
                <w:sz w:val="20"/>
                <w:szCs w:val="20"/>
              </w:rPr>
              <w:t>立项（15分）</w:t>
            </w:r>
          </w:p>
        </w:tc>
        <w:tc>
          <w:tcPr>
            <w:tcW w:w="449" w:type="pct"/>
            <w:shd w:val="clear" w:color="000000" w:fill="FFFFFF"/>
            <w:vAlign w:val="center"/>
          </w:tcPr>
          <w:p>
            <w:pPr>
              <w:widowControl/>
              <w:jc w:val="left"/>
              <w:rPr>
                <w:kern w:val="0"/>
                <w:sz w:val="20"/>
                <w:szCs w:val="20"/>
              </w:rPr>
            </w:pPr>
            <w:r>
              <w:rPr>
                <w:kern w:val="0"/>
                <w:sz w:val="20"/>
                <w:szCs w:val="20"/>
              </w:rPr>
              <w:t>项目立项规范性（5分）</w:t>
            </w:r>
          </w:p>
        </w:tc>
        <w:tc>
          <w:tcPr>
            <w:tcW w:w="1195" w:type="pct"/>
            <w:shd w:val="clear" w:color="000000" w:fill="FFFFFF"/>
            <w:vAlign w:val="center"/>
          </w:tcPr>
          <w:p>
            <w:pPr>
              <w:widowControl/>
              <w:jc w:val="left"/>
              <w:rPr>
                <w:kern w:val="0"/>
                <w:sz w:val="20"/>
                <w:szCs w:val="20"/>
              </w:rPr>
            </w:pPr>
            <w:r>
              <w:rPr>
                <w:kern w:val="0"/>
                <w:sz w:val="20"/>
                <w:szCs w:val="20"/>
              </w:rPr>
              <w:t>项目的申请、设立过程是否符合相关要求，用以反映和考核项目立项的规范情况。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项目是否按照规定的程序申请设立；（1分）</w:t>
            </w:r>
            <w:r>
              <w:rPr>
                <w:kern w:val="0"/>
                <w:sz w:val="20"/>
                <w:szCs w:val="20"/>
              </w:rPr>
              <w:br w:type="textWrapping"/>
            </w:r>
            <w:r>
              <w:rPr>
                <w:rFonts w:hint="eastAsia" w:ascii="宋体" w:hAnsi="宋体" w:cs="宋体"/>
                <w:kern w:val="0"/>
                <w:sz w:val="20"/>
                <w:szCs w:val="20"/>
              </w:rPr>
              <w:t>②</w:t>
            </w:r>
            <w:r>
              <w:rPr>
                <w:kern w:val="0"/>
                <w:sz w:val="20"/>
                <w:szCs w:val="20"/>
              </w:rPr>
              <w:t>所提交的文件、材料是否符合相关要求；（2分）</w:t>
            </w:r>
            <w:r>
              <w:rPr>
                <w:kern w:val="0"/>
                <w:sz w:val="20"/>
                <w:szCs w:val="20"/>
              </w:rPr>
              <w:br w:type="textWrapping"/>
            </w:r>
            <w:r>
              <w:rPr>
                <w:rFonts w:hint="eastAsia" w:ascii="宋体" w:hAnsi="宋体" w:cs="宋体"/>
                <w:kern w:val="0"/>
                <w:sz w:val="20"/>
                <w:szCs w:val="20"/>
              </w:rPr>
              <w:t>③</w:t>
            </w:r>
            <w:r>
              <w:rPr>
                <w:kern w:val="0"/>
                <w:sz w:val="20"/>
                <w:szCs w:val="20"/>
              </w:rPr>
              <w:t>事前是否已经过必要的可行性研究、专家论证、风险评估、集体决策等。（2分）</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绩效目标合理性（4分）</w:t>
            </w:r>
          </w:p>
        </w:tc>
        <w:tc>
          <w:tcPr>
            <w:tcW w:w="1195" w:type="pct"/>
            <w:shd w:val="clear" w:color="000000" w:fill="FFFFFF"/>
            <w:vAlign w:val="center"/>
          </w:tcPr>
          <w:p>
            <w:pPr>
              <w:widowControl/>
              <w:jc w:val="left"/>
              <w:rPr>
                <w:kern w:val="0"/>
                <w:sz w:val="20"/>
                <w:szCs w:val="20"/>
              </w:rPr>
            </w:pPr>
            <w:r>
              <w:rPr>
                <w:kern w:val="0"/>
                <w:sz w:val="20"/>
                <w:szCs w:val="20"/>
              </w:rPr>
              <w:t>项目所设定的绩效目标是否依据充分，是否符合客观实际，用以反映和考核项目绩效目标与项目实施的相符情况。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是否符合国家相关法律法规、国民经济发展规划和党委政府决策；（1分）</w:t>
            </w:r>
            <w:r>
              <w:rPr>
                <w:kern w:val="0"/>
                <w:sz w:val="20"/>
                <w:szCs w:val="20"/>
              </w:rPr>
              <w:br w:type="textWrapping"/>
            </w:r>
            <w:r>
              <w:rPr>
                <w:rFonts w:hint="eastAsia" w:ascii="宋体" w:hAnsi="宋体" w:cs="宋体"/>
                <w:kern w:val="0"/>
                <w:sz w:val="20"/>
                <w:szCs w:val="20"/>
              </w:rPr>
              <w:t>②</w:t>
            </w:r>
            <w:r>
              <w:rPr>
                <w:kern w:val="0"/>
                <w:sz w:val="20"/>
                <w:szCs w:val="20"/>
              </w:rPr>
              <w:t>是否与项目实施单位或委托单位职责密切相关；（1分）</w:t>
            </w:r>
            <w:r>
              <w:rPr>
                <w:kern w:val="0"/>
                <w:sz w:val="20"/>
                <w:szCs w:val="20"/>
              </w:rPr>
              <w:br w:type="textWrapping"/>
            </w:r>
            <w:r>
              <w:rPr>
                <w:rFonts w:hint="eastAsia" w:ascii="宋体" w:hAnsi="宋体" w:cs="宋体"/>
                <w:kern w:val="0"/>
                <w:sz w:val="20"/>
                <w:szCs w:val="20"/>
              </w:rPr>
              <w:t>③</w:t>
            </w:r>
            <w:r>
              <w:rPr>
                <w:kern w:val="0"/>
                <w:sz w:val="20"/>
                <w:szCs w:val="20"/>
              </w:rPr>
              <w:t>项目是否为促进事业发展所必需；（1分）</w:t>
            </w:r>
            <w:r>
              <w:rPr>
                <w:kern w:val="0"/>
                <w:sz w:val="20"/>
                <w:szCs w:val="20"/>
              </w:rPr>
              <w:br w:type="textWrapping"/>
            </w:r>
            <w:r>
              <w:rPr>
                <w:rFonts w:hint="eastAsia" w:ascii="宋体" w:hAnsi="宋体" w:cs="宋体"/>
                <w:kern w:val="0"/>
                <w:sz w:val="20"/>
                <w:szCs w:val="20"/>
              </w:rPr>
              <w:t>④</w:t>
            </w:r>
            <w:r>
              <w:rPr>
                <w:kern w:val="0"/>
                <w:sz w:val="20"/>
                <w:szCs w:val="20"/>
              </w:rPr>
              <w:t>项目预期产出效益和效果是否符合正常的业绩水平。（1分）</w:t>
            </w:r>
          </w:p>
        </w:tc>
        <w:tc>
          <w:tcPr>
            <w:tcW w:w="460" w:type="pct"/>
            <w:noWrap/>
            <w:vAlign w:val="center"/>
          </w:tcPr>
          <w:p>
            <w:pPr>
              <w:widowControl/>
              <w:jc w:val="left"/>
              <w:rPr>
                <w:kern w:val="0"/>
                <w:sz w:val="24"/>
              </w:rPr>
            </w:pPr>
            <w:r>
              <w:rPr>
                <w:kern w:val="0"/>
                <w:sz w:val="24"/>
              </w:rPr>
              <w:t>　</w:t>
            </w:r>
            <w:r>
              <w:rPr>
                <w:rFonts w:hint="eastAsia"/>
                <w:kern w:val="0"/>
                <w:sz w:val="24"/>
              </w:rPr>
              <w:t>4</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绩效指标明确性（6分）</w:t>
            </w:r>
          </w:p>
        </w:tc>
        <w:tc>
          <w:tcPr>
            <w:tcW w:w="1195" w:type="pct"/>
            <w:shd w:val="clear" w:color="000000" w:fill="FFFFFF"/>
            <w:vAlign w:val="center"/>
          </w:tcPr>
          <w:p>
            <w:pPr>
              <w:widowControl/>
              <w:jc w:val="left"/>
              <w:rPr>
                <w:kern w:val="0"/>
                <w:sz w:val="20"/>
                <w:szCs w:val="20"/>
              </w:rPr>
            </w:pPr>
            <w:r>
              <w:rPr>
                <w:kern w:val="0"/>
                <w:sz w:val="20"/>
                <w:szCs w:val="20"/>
              </w:rPr>
              <w:t>依据绩效目标设定的绩效指标是否清晰、细化、可衡量等，用以反映和考核项目绩效目标的明细化情况。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是否将项目绩效目标细化分解为具体的绩效指标；（2分）</w:t>
            </w:r>
            <w:r>
              <w:rPr>
                <w:kern w:val="0"/>
                <w:sz w:val="20"/>
                <w:szCs w:val="20"/>
              </w:rPr>
              <w:br w:type="textWrapping"/>
            </w:r>
            <w:r>
              <w:rPr>
                <w:rFonts w:hint="eastAsia" w:ascii="宋体" w:hAnsi="宋体" w:cs="宋体"/>
                <w:kern w:val="0"/>
                <w:sz w:val="20"/>
                <w:szCs w:val="20"/>
              </w:rPr>
              <w:t>②</w:t>
            </w:r>
            <w:r>
              <w:rPr>
                <w:kern w:val="0"/>
                <w:sz w:val="20"/>
                <w:szCs w:val="20"/>
              </w:rPr>
              <w:t>是否通过清晰、可衡量的指标值予以体现；（1分）</w:t>
            </w:r>
            <w:r>
              <w:rPr>
                <w:kern w:val="0"/>
                <w:sz w:val="20"/>
                <w:szCs w:val="20"/>
              </w:rPr>
              <w:br w:type="textWrapping"/>
            </w:r>
            <w:r>
              <w:rPr>
                <w:rFonts w:hint="eastAsia" w:ascii="宋体" w:hAnsi="宋体" w:cs="宋体"/>
                <w:kern w:val="0"/>
                <w:sz w:val="20"/>
                <w:szCs w:val="20"/>
              </w:rPr>
              <w:t>③</w:t>
            </w:r>
            <w:r>
              <w:rPr>
                <w:kern w:val="0"/>
                <w:sz w:val="20"/>
                <w:szCs w:val="20"/>
              </w:rPr>
              <w:t>是否与项目年度任务数或计划数相对应；（1分）</w:t>
            </w:r>
            <w:r>
              <w:rPr>
                <w:kern w:val="0"/>
                <w:sz w:val="20"/>
                <w:szCs w:val="20"/>
              </w:rPr>
              <w:br w:type="textWrapping"/>
            </w:r>
            <w:r>
              <w:rPr>
                <w:rFonts w:hint="eastAsia" w:ascii="宋体" w:hAnsi="宋体" w:cs="宋体"/>
                <w:kern w:val="0"/>
                <w:sz w:val="20"/>
                <w:szCs w:val="20"/>
              </w:rPr>
              <w:t>④</w:t>
            </w:r>
            <w:r>
              <w:rPr>
                <w:kern w:val="0"/>
                <w:sz w:val="20"/>
                <w:szCs w:val="20"/>
              </w:rPr>
              <w:t>是否与预算确定的项目投资额或资金量相匹配。（2分）</w:t>
            </w:r>
          </w:p>
        </w:tc>
        <w:tc>
          <w:tcPr>
            <w:tcW w:w="460" w:type="pct"/>
            <w:noWrap/>
            <w:vAlign w:val="center"/>
          </w:tcPr>
          <w:p>
            <w:pPr>
              <w:widowControl/>
              <w:jc w:val="left"/>
              <w:rPr>
                <w:kern w:val="0"/>
                <w:sz w:val="24"/>
              </w:rPr>
            </w:pPr>
            <w:r>
              <w:rPr>
                <w:rFonts w:hint="eastAsia"/>
                <w:kern w:val="0"/>
                <w:sz w:val="24"/>
              </w:rPr>
              <w:t>6</w:t>
            </w:r>
            <w:r>
              <w:rPr>
                <w:kern w:val="0"/>
                <w:sz w:val="24"/>
              </w:rPr>
              <w:t>　</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370" w:type="pct"/>
            <w:vMerge w:val="continue"/>
            <w:shd w:val="clear" w:color="auto" w:fill="auto"/>
            <w:vAlign w:val="center"/>
          </w:tcPr>
          <w:p>
            <w:pPr>
              <w:widowControl/>
              <w:jc w:val="left"/>
              <w:rPr>
                <w:kern w:val="0"/>
                <w:sz w:val="20"/>
                <w:szCs w:val="20"/>
              </w:rPr>
            </w:pPr>
          </w:p>
        </w:tc>
        <w:tc>
          <w:tcPr>
            <w:tcW w:w="366" w:type="pct"/>
            <w:vMerge w:val="restart"/>
            <w:shd w:val="clear" w:color="000000" w:fill="FFFFFF"/>
            <w:vAlign w:val="center"/>
          </w:tcPr>
          <w:p>
            <w:pPr>
              <w:widowControl/>
              <w:jc w:val="center"/>
              <w:rPr>
                <w:kern w:val="0"/>
                <w:sz w:val="20"/>
                <w:szCs w:val="20"/>
              </w:rPr>
            </w:pPr>
            <w:r>
              <w:rPr>
                <w:kern w:val="0"/>
                <w:sz w:val="20"/>
                <w:szCs w:val="20"/>
              </w:rPr>
              <w:t>资金</w:t>
            </w:r>
            <w:r>
              <w:rPr>
                <w:kern w:val="0"/>
                <w:sz w:val="20"/>
                <w:szCs w:val="20"/>
              </w:rPr>
              <w:br w:type="textWrapping"/>
            </w:r>
            <w:r>
              <w:rPr>
                <w:kern w:val="0"/>
                <w:sz w:val="20"/>
                <w:szCs w:val="20"/>
              </w:rPr>
              <w:t>落实（10分）</w:t>
            </w:r>
          </w:p>
        </w:tc>
        <w:tc>
          <w:tcPr>
            <w:tcW w:w="449" w:type="pct"/>
            <w:shd w:val="clear" w:color="000000" w:fill="FFFFFF"/>
            <w:vAlign w:val="center"/>
          </w:tcPr>
          <w:p>
            <w:pPr>
              <w:widowControl/>
              <w:jc w:val="left"/>
              <w:rPr>
                <w:kern w:val="0"/>
                <w:sz w:val="20"/>
                <w:szCs w:val="20"/>
              </w:rPr>
            </w:pPr>
            <w:r>
              <w:rPr>
                <w:kern w:val="0"/>
                <w:sz w:val="20"/>
                <w:szCs w:val="20"/>
              </w:rPr>
              <w:t>资金到位率（5分）</w:t>
            </w:r>
          </w:p>
        </w:tc>
        <w:tc>
          <w:tcPr>
            <w:tcW w:w="1195" w:type="pct"/>
            <w:shd w:val="clear" w:color="000000" w:fill="FFFFFF"/>
            <w:vAlign w:val="center"/>
          </w:tcPr>
          <w:p>
            <w:pPr>
              <w:widowControl/>
              <w:jc w:val="left"/>
              <w:rPr>
                <w:kern w:val="0"/>
                <w:sz w:val="20"/>
                <w:szCs w:val="20"/>
              </w:rPr>
            </w:pPr>
            <w:r>
              <w:rPr>
                <w:kern w:val="0"/>
                <w:sz w:val="20"/>
                <w:szCs w:val="20"/>
              </w:rPr>
              <w:t>实际到位资金与计划投入资金的比率，用以反映和考核资金落实情况对项目实施的总体保障程度。</w:t>
            </w:r>
          </w:p>
        </w:tc>
        <w:tc>
          <w:tcPr>
            <w:tcW w:w="1753" w:type="pct"/>
            <w:shd w:val="clear" w:color="000000" w:fill="FFFFFF"/>
            <w:vAlign w:val="center"/>
          </w:tcPr>
          <w:p>
            <w:pPr>
              <w:widowControl/>
              <w:jc w:val="left"/>
              <w:rPr>
                <w:kern w:val="0"/>
                <w:sz w:val="20"/>
                <w:szCs w:val="20"/>
              </w:rPr>
            </w:pPr>
            <w:r>
              <w:rPr>
                <w:kern w:val="0"/>
                <w:sz w:val="20"/>
                <w:szCs w:val="20"/>
              </w:rPr>
              <w:t>资金到位率=（实际到位资金/计划投入资金）×100%。（达到目标值得5分，每少一个百分点扣1分，扣完为止）</w:t>
            </w:r>
            <w:r>
              <w:rPr>
                <w:kern w:val="0"/>
                <w:sz w:val="20"/>
                <w:szCs w:val="20"/>
              </w:rPr>
              <w:br w:type="textWrapping"/>
            </w:r>
            <w:r>
              <w:rPr>
                <w:kern w:val="0"/>
                <w:sz w:val="20"/>
                <w:szCs w:val="20"/>
              </w:rPr>
              <w:t>实际到位资金：一定时期（本年度或项目期）内实际落实到具体项目的资金。</w:t>
            </w:r>
            <w:r>
              <w:rPr>
                <w:kern w:val="0"/>
                <w:sz w:val="20"/>
                <w:szCs w:val="20"/>
              </w:rPr>
              <w:br w:type="textWrapping"/>
            </w:r>
            <w:r>
              <w:rPr>
                <w:kern w:val="0"/>
                <w:sz w:val="20"/>
                <w:szCs w:val="20"/>
              </w:rPr>
              <w:t>计划投入资金：一定时期（本年度或项目期）内计划投入到具体项目的资金。</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到位及时率（5分）</w:t>
            </w:r>
          </w:p>
        </w:tc>
        <w:tc>
          <w:tcPr>
            <w:tcW w:w="1195" w:type="pct"/>
            <w:shd w:val="clear" w:color="000000" w:fill="FFFFFF"/>
            <w:vAlign w:val="center"/>
          </w:tcPr>
          <w:p>
            <w:pPr>
              <w:widowControl/>
              <w:jc w:val="left"/>
              <w:rPr>
                <w:kern w:val="0"/>
                <w:sz w:val="20"/>
                <w:szCs w:val="20"/>
              </w:rPr>
            </w:pPr>
            <w:r>
              <w:rPr>
                <w:kern w:val="0"/>
                <w:sz w:val="20"/>
                <w:szCs w:val="20"/>
              </w:rPr>
              <w:t>及时到位资金与应到位资金的比率，用以反映和考核项目资金落实的及时性程度。</w:t>
            </w:r>
          </w:p>
        </w:tc>
        <w:tc>
          <w:tcPr>
            <w:tcW w:w="1753" w:type="pct"/>
            <w:shd w:val="clear" w:color="000000" w:fill="FFFFFF"/>
            <w:vAlign w:val="center"/>
          </w:tcPr>
          <w:p>
            <w:pPr>
              <w:widowControl/>
              <w:jc w:val="left"/>
              <w:rPr>
                <w:kern w:val="0"/>
                <w:sz w:val="20"/>
                <w:szCs w:val="20"/>
              </w:rPr>
            </w:pPr>
            <w:r>
              <w:rPr>
                <w:kern w:val="0"/>
                <w:sz w:val="20"/>
                <w:szCs w:val="20"/>
              </w:rPr>
              <w:t>到位及时率=（及时到位资金/应到位资金）×100%。（达到目标值得5分，每少一个百分点扣1分，扣完为止）</w:t>
            </w:r>
            <w:r>
              <w:rPr>
                <w:kern w:val="0"/>
                <w:sz w:val="20"/>
                <w:szCs w:val="20"/>
              </w:rPr>
              <w:br w:type="textWrapping"/>
            </w:r>
            <w:r>
              <w:rPr>
                <w:kern w:val="0"/>
                <w:sz w:val="20"/>
                <w:szCs w:val="20"/>
              </w:rPr>
              <w:t>及时到位资金：截至规定时点实际落实到具体项目的资金。</w:t>
            </w:r>
            <w:r>
              <w:rPr>
                <w:kern w:val="0"/>
                <w:sz w:val="20"/>
                <w:szCs w:val="20"/>
              </w:rPr>
              <w:br w:type="textWrapping"/>
            </w:r>
            <w:r>
              <w:rPr>
                <w:kern w:val="0"/>
                <w:sz w:val="20"/>
                <w:szCs w:val="20"/>
              </w:rPr>
              <w:t>应到位资金：按照合同或项目进度要求截至规定时点应落实到具体项目的资金。</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370" w:type="pct"/>
            <w:vMerge w:val="restart"/>
            <w:shd w:val="clear" w:color="000000" w:fill="FFFFFF"/>
            <w:noWrap/>
            <w:textDirection w:val="tbRlV"/>
            <w:vAlign w:val="center"/>
          </w:tcPr>
          <w:p>
            <w:pPr>
              <w:widowControl/>
              <w:jc w:val="center"/>
              <w:rPr>
                <w:kern w:val="0"/>
                <w:sz w:val="20"/>
                <w:szCs w:val="20"/>
              </w:rPr>
            </w:pPr>
            <w:r>
              <w:rPr>
                <w:kern w:val="0"/>
                <w:sz w:val="20"/>
                <w:szCs w:val="20"/>
              </w:rPr>
              <w:t>过   程（25分）</w:t>
            </w:r>
          </w:p>
        </w:tc>
        <w:tc>
          <w:tcPr>
            <w:tcW w:w="366" w:type="pct"/>
            <w:vMerge w:val="restart"/>
            <w:shd w:val="clear" w:color="000000" w:fill="FFFFFF"/>
            <w:vAlign w:val="center"/>
          </w:tcPr>
          <w:p>
            <w:pPr>
              <w:widowControl/>
              <w:jc w:val="center"/>
              <w:rPr>
                <w:kern w:val="0"/>
                <w:sz w:val="20"/>
                <w:szCs w:val="20"/>
              </w:rPr>
            </w:pPr>
            <w:r>
              <w:rPr>
                <w:kern w:val="0"/>
                <w:sz w:val="20"/>
                <w:szCs w:val="20"/>
              </w:rPr>
              <w:t>业务</w:t>
            </w:r>
            <w:r>
              <w:rPr>
                <w:kern w:val="0"/>
                <w:sz w:val="20"/>
                <w:szCs w:val="20"/>
              </w:rPr>
              <w:br w:type="textWrapping"/>
            </w:r>
            <w:r>
              <w:rPr>
                <w:kern w:val="0"/>
                <w:sz w:val="20"/>
                <w:szCs w:val="20"/>
              </w:rPr>
              <w:t>管理（13分）</w:t>
            </w:r>
          </w:p>
        </w:tc>
        <w:tc>
          <w:tcPr>
            <w:tcW w:w="449" w:type="pct"/>
            <w:shd w:val="clear" w:color="000000" w:fill="FFFFFF"/>
            <w:vAlign w:val="center"/>
          </w:tcPr>
          <w:p>
            <w:pPr>
              <w:widowControl/>
              <w:jc w:val="left"/>
              <w:rPr>
                <w:kern w:val="0"/>
                <w:sz w:val="20"/>
                <w:szCs w:val="20"/>
              </w:rPr>
            </w:pPr>
            <w:r>
              <w:rPr>
                <w:kern w:val="0"/>
                <w:sz w:val="20"/>
                <w:szCs w:val="20"/>
              </w:rPr>
              <w:t>管理制度健全性（4分）</w:t>
            </w:r>
          </w:p>
        </w:tc>
        <w:tc>
          <w:tcPr>
            <w:tcW w:w="1195" w:type="pct"/>
            <w:shd w:val="clear" w:color="000000" w:fill="FFFFFF"/>
            <w:vAlign w:val="center"/>
          </w:tcPr>
          <w:p>
            <w:pPr>
              <w:widowControl/>
              <w:jc w:val="left"/>
              <w:rPr>
                <w:kern w:val="0"/>
                <w:sz w:val="20"/>
                <w:szCs w:val="20"/>
              </w:rPr>
            </w:pPr>
            <w:r>
              <w:rPr>
                <w:kern w:val="0"/>
                <w:sz w:val="20"/>
                <w:szCs w:val="20"/>
              </w:rPr>
              <w:t>项目实施单位的业务管理制度是否健全，用以反映和考核业务管理制度对项目顺利实施的保障情况。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是否已制定或具有相应的业务管理制度；（2分）</w:t>
            </w:r>
            <w:r>
              <w:rPr>
                <w:kern w:val="0"/>
                <w:sz w:val="20"/>
                <w:szCs w:val="20"/>
              </w:rPr>
              <w:br w:type="textWrapping"/>
            </w:r>
            <w:r>
              <w:rPr>
                <w:rFonts w:hint="eastAsia" w:ascii="宋体" w:hAnsi="宋体" w:cs="宋体"/>
                <w:kern w:val="0"/>
                <w:sz w:val="20"/>
                <w:szCs w:val="20"/>
              </w:rPr>
              <w:t>②</w:t>
            </w:r>
            <w:r>
              <w:rPr>
                <w:kern w:val="0"/>
                <w:sz w:val="20"/>
                <w:szCs w:val="20"/>
              </w:rPr>
              <w:t>业务管理制度是否合法、合规、完整。（2分）</w:t>
            </w:r>
          </w:p>
        </w:tc>
        <w:tc>
          <w:tcPr>
            <w:tcW w:w="460" w:type="pct"/>
            <w:noWrap/>
            <w:vAlign w:val="center"/>
          </w:tcPr>
          <w:p>
            <w:pPr>
              <w:widowControl/>
              <w:jc w:val="left"/>
              <w:rPr>
                <w:kern w:val="0"/>
                <w:sz w:val="24"/>
              </w:rPr>
            </w:pPr>
            <w:r>
              <w:rPr>
                <w:kern w:val="0"/>
                <w:sz w:val="24"/>
              </w:rPr>
              <w:t>　</w:t>
            </w:r>
            <w:r>
              <w:rPr>
                <w:rFonts w:hint="eastAsia"/>
                <w:kern w:val="0"/>
                <w:sz w:val="24"/>
              </w:rPr>
              <w:t>4</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制度执行有效性（6分)</w:t>
            </w:r>
          </w:p>
        </w:tc>
        <w:tc>
          <w:tcPr>
            <w:tcW w:w="1195" w:type="pct"/>
            <w:shd w:val="clear" w:color="000000" w:fill="FFFFFF"/>
            <w:vAlign w:val="center"/>
          </w:tcPr>
          <w:p>
            <w:pPr>
              <w:widowControl/>
              <w:jc w:val="left"/>
              <w:rPr>
                <w:kern w:val="0"/>
                <w:sz w:val="20"/>
                <w:szCs w:val="20"/>
              </w:rPr>
            </w:pPr>
            <w:r>
              <w:rPr>
                <w:kern w:val="0"/>
                <w:sz w:val="20"/>
                <w:szCs w:val="20"/>
              </w:rPr>
              <w:t>项目实施是否符合相关业务管理规定，用以反映和考核业务管理制度的有效执行情况。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是否遵守相关法律法规和业务管理规定；(1分）</w:t>
            </w:r>
            <w:r>
              <w:rPr>
                <w:kern w:val="0"/>
                <w:sz w:val="20"/>
                <w:szCs w:val="20"/>
              </w:rPr>
              <w:br w:type="textWrapping"/>
            </w:r>
            <w:r>
              <w:rPr>
                <w:rFonts w:hint="eastAsia" w:ascii="宋体" w:hAnsi="宋体" w:cs="宋体"/>
                <w:kern w:val="0"/>
                <w:sz w:val="20"/>
                <w:szCs w:val="20"/>
              </w:rPr>
              <w:t>②</w:t>
            </w:r>
            <w:r>
              <w:rPr>
                <w:kern w:val="0"/>
                <w:sz w:val="20"/>
                <w:szCs w:val="20"/>
              </w:rPr>
              <w:t>项目调整及支出调整手续是否完备；（1分）</w:t>
            </w:r>
            <w:r>
              <w:rPr>
                <w:kern w:val="0"/>
                <w:sz w:val="20"/>
                <w:szCs w:val="20"/>
              </w:rPr>
              <w:br w:type="textWrapping"/>
            </w:r>
            <w:r>
              <w:rPr>
                <w:rFonts w:hint="eastAsia" w:ascii="宋体" w:hAnsi="宋体" w:cs="宋体"/>
                <w:kern w:val="0"/>
                <w:sz w:val="20"/>
                <w:szCs w:val="20"/>
              </w:rPr>
              <w:t>③</w:t>
            </w:r>
            <w:r>
              <w:rPr>
                <w:kern w:val="0"/>
                <w:sz w:val="20"/>
                <w:szCs w:val="20"/>
              </w:rPr>
              <w:t>项目合同书、验收报告、技术鉴定等资料是否齐全并及时归档；（2分）</w:t>
            </w:r>
            <w:r>
              <w:rPr>
                <w:kern w:val="0"/>
                <w:sz w:val="20"/>
                <w:szCs w:val="20"/>
              </w:rPr>
              <w:br w:type="textWrapping"/>
            </w:r>
            <w:r>
              <w:rPr>
                <w:rFonts w:hint="eastAsia" w:ascii="宋体" w:hAnsi="宋体" w:cs="宋体"/>
                <w:kern w:val="0"/>
                <w:sz w:val="20"/>
                <w:szCs w:val="20"/>
              </w:rPr>
              <w:t>④</w:t>
            </w:r>
            <w:r>
              <w:rPr>
                <w:kern w:val="0"/>
                <w:sz w:val="20"/>
                <w:szCs w:val="20"/>
              </w:rPr>
              <w:t>项目实施的人员条件、场地设备、信息支撑等是否落实到位。（2分）</w:t>
            </w:r>
          </w:p>
        </w:tc>
        <w:tc>
          <w:tcPr>
            <w:tcW w:w="460" w:type="pct"/>
            <w:noWrap/>
            <w:vAlign w:val="center"/>
          </w:tcPr>
          <w:p>
            <w:pPr>
              <w:widowControl/>
              <w:jc w:val="left"/>
              <w:rPr>
                <w:kern w:val="0"/>
                <w:sz w:val="24"/>
              </w:rPr>
            </w:pPr>
            <w:r>
              <w:rPr>
                <w:kern w:val="0"/>
                <w:sz w:val="24"/>
              </w:rPr>
              <w:t>　</w:t>
            </w:r>
            <w:r>
              <w:rPr>
                <w:rFonts w:hint="eastAsia"/>
                <w:kern w:val="0"/>
                <w:sz w:val="24"/>
              </w:rPr>
              <w:t>6</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项目质量可控性（3分）</w:t>
            </w:r>
          </w:p>
        </w:tc>
        <w:tc>
          <w:tcPr>
            <w:tcW w:w="1195" w:type="pct"/>
            <w:shd w:val="clear" w:color="000000" w:fill="FFFFFF"/>
            <w:vAlign w:val="center"/>
          </w:tcPr>
          <w:p>
            <w:pPr>
              <w:widowControl/>
              <w:jc w:val="left"/>
              <w:rPr>
                <w:kern w:val="0"/>
                <w:sz w:val="20"/>
                <w:szCs w:val="20"/>
              </w:rPr>
            </w:pPr>
            <w:r>
              <w:rPr>
                <w:kern w:val="0"/>
                <w:sz w:val="20"/>
                <w:szCs w:val="20"/>
              </w:rPr>
              <w:t>项目实施单位是否为达到项目质量要求而采取了必需的措施,用以反映和考核项目实施单位对项目质量的控制情况。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是否已制定或具有相应的项目质量要求或标准；（1分）</w:t>
            </w:r>
            <w:r>
              <w:rPr>
                <w:kern w:val="0"/>
                <w:sz w:val="20"/>
                <w:szCs w:val="20"/>
              </w:rPr>
              <w:br w:type="textWrapping"/>
            </w:r>
            <w:r>
              <w:rPr>
                <w:rFonts w:hint="eastAsia" w:ascii="宋体" w:hAnsi="宋体" w:cs="宋体"/>
                <w:kern w:val="0"/>
                <w:sz w:val="20"/>
                <w:szCs w:val="20"/>
              </w:rPr>
              <w:t>②</w:t>
            </w:r>
            <w:r>
              <w:rPr>
                <w:kern w:val="0"/>
                <w:sz w:val="20"/>
                <w:szCs w:val="20"/>
              </w:rPr>
              <w:t>是否采取了相应的项目质量检查、验收等必需的控制措施或手段。（2分）</w:t>
            </w:r>
          </w:p>
        </w:tc>
        <w:tc>
          <w:tcPr>
            <w:tcW w:w="460" w:type="pct"/>
            <w:noWrap/>
            <w:vAlign w:val="center"/>
          </w:tcPr>
          <w:p>
            <w:pPr>
              <w:widowControl/>
              <w:jc w:val="left"/>
              <w:rPr>
                <w:kern w:val="0"/>
                <w:sz w:val="24"/>
              </w:rPr>
            </w:pPr>
            <w:r>
              <w:rPr>
                <w:kern w:val="0"/>
                <w:sz w:val="24"/>
              </w:rPr>
              <w:t>　</w:t>
            </w:r>
            <w:r>
              <w:rPr>
                <w:rFonts w:hint="eastAsia"/>
                <w:kern w:val="0"/>
                <w:sz w:val="24"/>
              </w:rPr>
              <w:t>3</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370" w:type="pct"/>
            <w:vMerge w:val="continue"/>
            <w:shd w:val="clear" w:color="auto" w:fill="auto"/>
            <w:vAlign w:val="center"/>
          </w:tcPr>
          <w:p>
            <w:pPr>
              <w:widowControl/>
              <w:jc w:val="left"/>
              <w:rPr>
                <w:kern w:val="0"/>
                <w:sz w:val="20"/>
                <w:szCs w:val="20"/>
              </w:rPr>
            </w:pPr>
          </w:p>
        </w:tc>
        <w:tc>
          <w:tcPr>
            <w:tcW w:w="366" w:type="pct"/>
            <w:vMerge w:val="restart"/>
            <w:shd w:val="clear" w:color="000000" w:fill="FFFFFF"/>
            <w:vAlign w:val="center"/>
          </w:tcPr>
          <w:p>
            <w:pPr>
              <w:widowControl/>
              <w:jc w:val="center"/>
              <w:rPr>
                <w:kern w:val="0"/>
                <w:sz w:val="20"/>
                <w:szCs w:val="20"/>
              </w:rPr>
            </w:pPr>
            <w:r>
              <w:rPr>
                <w:kern w:val="0"/>
                <w:sz w:val="20"/>
                <w:szCs w:val="20"/>
              </w:rPr>
              <w:t>财务</w:t>
            </w:r>
            <w:r>
              <w:rPr>
                <w:kern w:val="0"/>
                <w:sz w:val="20"/>
                <w:szCs w:val="20"/>
              </w:rPr>
              <w:br w:type="textWrapping"/>
            </w:r>
            <w:r>
              <w:rPr>
                <w:kern w:val="0"/>
                <w:sz w:val="20"/>
                <w:szCs w:val="20"/>
              </w:rPr>
              <w:t>管理（12分）</w:t>
            </w:r>
          </w:p>
        </w:tc>
        <w:tc>
          <w:tcPr>
            <w:tcW w:w="449" w:type="pct"/>
            <w:shd w:val="clear" w:color="000000" w:fill="FFFFFF"/>
            <w:vAlign w:val="center"/>
          </w:tcPr>
          <w:p>
            <w:pPr>
              <w:widowControl/>
              <w:jc w:val="left"/>
              <w:rPr>
                <w:kern w:val="0"/>
                <w:sz w:val="20"/>
                <w:szCs w:val="20"/>
              </w:rPr>
            </w:pPr>
            <w:r>
              <w:rPr>
                <w:kern w:val="0"/>
                <w:sz w:val="20"/>
                <w:szCs w:val="20"/>
              </w:rPr>
              <w:t>管理制度健全性（3分）</w:t>
            </w:r>
          </w:p>
        </w:tc>
        <w:tc>
          <w:tcPr>
            <w:tcW w:w="1195" w:type="pct"/>
            <w:shd w:val="clear" w:color="000000" w:fill="FFFFFF"/>
            <w:vAlign w:val="center"/>
          </w:tcPr>
          <w:p>
            <w:pPr>
              <w:widowControl/>
              <w:jc w:val="left"/>
              <w:rPr>
                <w:kern w:val="0"/>
                <w:sz w:val="20"/>
                <w:szCs w:val="20"/>
              </w:rPr>
            </w:pPr>
            <w:r>
              <w:rPr>
                <w:kern w:val="0"/>
                <w:sz w:val="20"/>
                <w:szCs w:val="20"/>
              </w:rPr>
              <w:t>项目实施单位的财务制度是否健全，用以反映和考核财务管理制度对资金规范、安全运行的保障情况。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是否已制定或具有相应的项目资金管理办法；（2分）</w:t>
            </w:r>
            <w:r>
              <w:rPr>
                <w:kern w:val="0"/>
                <w:sz w:val="20"/>
                <w:szCs w:val="20"/>
              </w:rPr>
              <w:br w:type="textWrapping"/>
            </w:r>
            <w:r>
              <w:rPr>
                <w:rFonts w:hint="eastAsia" w:ascii="宋体" w:hAnsi="宋体" w:cs="宋体"/>
                <w:kern w:val="0"/>
                <w:sz w:val="20"/>
                <w:szCs w:val="20"/>
              </w:rPr>
              <w:t>②</w:t>
            </w:r>
            <w:r>
              <w:rPr>
                <w:kern w:val="0"/>
                <w:sz w:val="20"/>
                <w:szCs w:val="20"/>
              </w:rPr>
              <w:t>项目资金管理办法是否符合相关财务会计制度的规定。（1分）</w:t>
            </w:r>
          </w:p>
        </w:tc>
        <w:tc>
          <w:tcPr>
            <w:tcW w:w="460" w:type="pct"/>
            <w:noWrap/>
            <w:vAlign w:val="center"/>
          </w:tcPr>
          <w:p>
            <w:pPr>
              <w:widowControl/>
              <w:jc w:val="left"/>
              <w:rPr>
                <w:kern w:val="0"/>
                <w:sz w:val="24"/>
              </w:rPr>
            </w:pPr>
            <w:r>
              <w:rPr>
                <w:kern w:val="0"/>
                <w:sz w:val="24"/>
              </w:rPr>
              <w:t>　</w:t>
            </w:r>
            <w:r>
              <w:rPr>
                <w:rFonts w:hint="eastAsia"/>
                <w:kern w:val="0"/>
                <w:sz w:val="24"/>
              </w:rPr>
              <w:t>3</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资金使用合规性（7分）</w:t>
            </w:r>
          </w:p>
        </w:tc>
        <w:tc>
          <w:tcPr>
            <w:tcW w:w="1195" w:type="pct"/>
            <w:shd w:val="clear" w:color="000000" w:fill="FFFFFF"/>
            <w:vAlign w:val="center"/>
          </w:tcPr>
          <w:p>
            <w:pPr>
              <w:widowControl/>
              <w:jc w:val="left"/>
              <w:rPr>
                <w:kern w:val="0"/>
                <w:sz w:val="20"/>
                <w:szCs w:val="20"/>
              </w:rPr>
            </w:pPr>
            <w:r>
              <w:rPr>
                <w:kern w:val="0"/>
                <w:sz w:val="20"/>
                <w:szCs w:val="20"/>
              </w:rPr>
              <w:t>项目资金使用是否符合相关的财务管理制度规定，用以反映和考核项目资金的规范运行情况。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是否符合国家财经法规和财务管理制度以及有关专项资金管理办法的规定；（1分）</w:t>
            </w:r>
            <w:r>
              <w:rPr>
                <w:kern w:val="0"/>
                <w:sz w:val="20"/>
                <w:szCs w:val="20"/>
              </w:rPr>
              <w:br w:type="textWrapping"/>
            </w:r>
            <w:r>
              <w:rPr>
                <w:rFonts w:hint="eastAsia" w:ascii="宋体" w:hAnsi="宋体" w:cs="宋体"/>
                <w:kern w:val="0"/>
                <w:sz w:val="20"/>
                <w:szCs w:val="20"/>
              </w:rPr>
              <w:t>②</w:t>
            </w:r>
            <w:r>
              <w:rPr>
                <w:kern w:val="0"/>
                <w:sz w:val="20"/>
                <w:szCs w:val="20"/>
              </w:rPr>
              <w:t>资金的拨付是否有完整的审批程序和手续；（2分）</w:t>
            </w:r>
            <w:r>
              <w:rPr>
                <w:kern w:val="0"/>
                <w:sz w:val="20"/>
                <w:szCs w:val="20"/>
              </w:rPr>
              <w:br w:type="textWrapping"/>
            </w:r>
            <w:r>
              <w:rPr>
                <w:rFonts w:hint="eastAsia" w:ascii="宋体" w:hAnsi="宋体" w:cs="宋体"/>
                <w:kern w:val="0"/>
                <w:sz w:val="20"/>
                <w:szCs w:val="20"/>
              </w:rPr>
              <w:t>③</w:t>
            </w:r>
            <w:r>
              <w:rPr>
                <w:kern w:val="0"/>
                <w:sz w:val="20"/>
                <w:szCs w:val="20"/>
              </w:rPr>
              <w:t>项目的重大开支是否经过评估认证；（1分）</w:t>
            </w:r>
            <w:r>
              <w:rPr>
                <w:kern w:val="0"/>
                <w:sz w:val="20"/>
                <w:szCs w:val="20"/>
              </w:rPr>
              <w:br w:type="textWrapping"/>
            </w:r>
            <w:r>
              <w:rPr>
                <w:rFonts w:hint="eastAsia" w:ascii="宋体" w:hAnsi="宋体" w:cs="宋体"/>
                <w:kern w:val="0"/>
                <w:sz w:val="20"/>
                <w:szCs w:val="20"/>
              </w:rPr>
              <w:t>④</w:t>
            </w:r>
            <w:r>
              <w:rPr>
                <w:kern w:val="0"/>
                <w:sz w:val="20"/>
                <w:szCs w:val="20"/>
              </w:rPr>
              <w:t>是否符合项目预算批复或合同规定的用途；（1分）</w:t>
            </w:r>
            <w:r>
              <w:rPr>
                <w:kern w:val="0"/>
                <w:sz w:val="20"/>
                <w:szCs w:val="20"/>
              </w:rPr>
              <w:br w:type="textWrapping"/>
            </w:r>
            <w:r>
              <w:rPr>
                <w:rFonts w:hint="eastAsia" w:ascii="宋体" w:hAnsi="宋体" w:cs="宋体"/>
                <w:kern w:val="0"/>
                <w:sz w:val="20"/>
                <w:szCs w:val="20"/>
              </w:rPr>
              <w:t>⑤</w:t>
            </w:r>
            <w:r>
              <w:rPr>
                <w:kern w:val="0"/>
                <w:sz w:val="20"/>
                <w:szCs w:val="20"/>
              </w:rPr>
              <w:t>是否存在截留、挤占、挪用、虚列支出等情况。（2分）</w:t>
            </w:r>
          </w:p>
        </w:tc>
        <w:tc>
          <w:tcPr>
            <w:tcW w:w="460" w:type="pct"/>
            <w:noWrap/>
            <w:vAlign w:val="center"/>
          </w:tcPr>
          <w:p>
            <w:pPr>
              <w:widowControl/>
              <w:jc w:val="left"/>
              <w:rPr>
                <w:kern w:val="0"/>
                <w:sz w:val="24"/>
              </w:rPr>
            </w:pPr>
            <w:r>
              <w:rPr>
                <w:kern w:val="0"/>
                <w:sz w:val="24"/>
              </w:rPr>
              <w:t>　</w:t>
            </w:r>
            <w:r>
              <w:rPr>
                <w:rFonts w:hint="eastAsia"/>
                <w:kern w:val="0"/>
                <w:sz w:val="24"/>
              </w:rPr>
              <w:t>7</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财务监控有效性（2分）</w:t>
            </w:r>
          </w:p>
        </w:tc>
        <w:tc>
          <w:tcPr>
            <w:tcW w:w="1195" w:type="pct"/>
            <w:shd w:val="clear" w:color="000000" w:fill="FFFFFF"/>
            <w:vAlign w:val="center"/>
          </w:tcPr>
          <w:p>
            <w:pPr>
              <w:widowControl/>
              <w:jc w:val="left"/>
              <w:rPr>
                <w:kern w:val="0"/>
                <w:sz w:val="20"/>
                <w:szCs w:val="20"/>
              </w:rPr>
            </w:pPr>
            <w:r>
              <w:rPr>
                <w:kern w:val="0"/>
                <w:sz w:val="20"/>
                <w:szCs w:val="20"/>
              </w:rPr>
              <w:t>项目实施单位是否为保障资金的安全、规范运行而采取了必要的监控措施，用以反映和考核项目实施单位对资金运行的控制情况。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是否已制定或具有相应的监控机制；（1分）</w:t>
            </w:r>
            <w:r>
              <w:rPr>
                <w:kern w:val="0"/>
                <w:sz w:val="20"/>
                <w:szCs w:val="20"/>
              </w:rPr>
              <w:br w:type="textWrapping"/>
            </w:r>
            <w:r>
              <w:rPr>
                <w:rFonts w:hint="eastAsia" w:ascii="宋体" w:hAnsi="宋体" w:cs="宋体"/>
                <w:kern w:val="0"/>
                <w:sz w:val="20"/>
                <w:szCs w:val="20"/>
              </w:rPr>
              <w:t>②</w:t>
            </w:r>
            <w:r>
              <w:rPr>
                <w:kern w:val="0"/>
                <w:sz w:val="20"/>
                <w:szCs w:val="20"/>
              </w:rPr>
              <w:t>是否采取了相应的财务检查等必要的监控措施或手段。（1分）</w:t>
            </w:r>
          </w:p>
        </w:tc>
        <w:tc>
          <w:tcPr>
            <w:tcW w:w="460" w:type="pct"/>
            <w:noWrap/>
            <w:vAlign w:val="center"/>
          </w:tcPr>
          <w:p>
            <w:pPr>
              <w:widowControl/>
              <w:jc w:val="left"/>
              <w:rPr>
                <w:kern w:val="0"/>
                <w:sz w:val="24"/>
              </w:rPr>
            </w:pPr>
            <w:r>
              <w:rPr>
                <w:kern w:val="0"/>
                <w:sz w:val="24"/>
              </w:rPr>
              <w:t>　</w:t>
            </w:r>
            <w:r>
              <w:rPr>
                <w:rFonts w:hint="eastAsia"/>
                <w:kern w:val="0"/>
                <w:sz w:val="24"/>
              </w:rPr>
              <w:t>2</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370" w:type="pct"/>
            <w:vMerge w:val="restart"/>
            <w:shd w:val="clear" w:color="000000" w:fill="FFFFFF"/>
            <w:noWrap/>
            <w:textDirection w:val="tbRlV"/>
            <w:vAlign w:val="center"/>
          </w:tcPr>
          <w:p>
            <w:pPr>
              <w:widowControl/>
              <w:jc w:val="center"/>
              <w:rPr>
                <w:kern w:val="0"/>
                <w:sz w:val="20"/>
                <w:szCs w:val="20"/>
              </w:rPr>
            </w:pPr>
            <w:r>
              <w:rPr>
                <w:kern w:val="0"/>
                <w:sz w:val="20"/>
                <w:szCs w:val="20"/>
              </w:rPr>
              <w:t>产   出（20分）</w:t>
            </w:r>
          </w:p>
        </w:tc>
        <w:tc>
          <w:tcPr>
            <w:tcW w:w="366" w:type="pct"/>
            <w:vMerge w:val="restart"/>
            <w:shd w:val="clear" w:color="000000" w:fill="FFFFFF"/>
            <w:vAlign w:val="center"/>
          </w:tcPr>
          <w:p>
            <w:pPr>
              <w:widowControl/>
              <w:jc w:val="center"/>
              <w:rPr>
                <w:kern w:val="0"/>
                <w:sz w:val="20"/>
                <w:szCs w:val="20"/>
              </w:rPr>
            </w:pPr>
            <w:r>
              <w:rPr>
                <w:kern w:val="0"/>
                <w:sz w:val="20"/>
                <w:szCs w:val="20"/>
              </w:rPr>
              <w:t>项目</w:t>
            </w:r>
            <w:r>
              <w:rPr>
                <w:kern w:val="0"/>
                <w:sz w:val="20"/>
                <w:szCs w:val="20"/>
              </w:rPr>
              <w:br w:type="textWrapping"/>
            </w:r>
            <w:r>
              <w:rPr>
                <w:kern w:val="0"/>
                <w:sz w:val="20"/>
                <w:szCs w:val="20"/>
              </w:rPr>
              <w:t>产出（20分）</w:t>
            </w:r>
          </w:p>
        </w:tc>
        <w:tc>
          <w:tcPr>
            <w:tcW w:w="449" w:type="pct"/>
            <w:shd w:val="clear" w:color="000000" w:fill="FFFFFF"/>
            <w:vAlign w:val="center"/>
          </w:tcPr>
          <w:p>
            <w:pPr>
              <w:widowControl/>
              <w:jc w:val="left"/>
              <w:rPr>
                <w:kern w:val="0"/>
                <w:sz w:val="20"/>
                <w:szCs w:val="20"/>
              </w:rPr>
            </w:pPr>
            <w:r>
              <w:rPr>
                <w:kern w:val="0"/>
                <w:sz w:val="20"/>
                <w:szCs w:val="20"/>
              </w:rPr>
              <w:t>实际完成率（4分）</w:t>
            </w:r>
          </w:p>
        </w:tc>
        <w:tc>
          <w:tcPr>
            <w:tcW w:w="1195" w:type="pct"/>
            <w:shd w:val="clear" w:color="000000" w:fill="FFFFFF"/>
            <w:vAlign w:val="center"/>
          </w:tcPr>
          <w:p>
            <w:pPr>
              <w:widowControl/>
              <w:jc w:val="left"/>
              <w:rPr>
                <w:kern w:val="0"/>
                <w:sz w:val="20"/>
                <w:szCs w:val="20"/>
              </w:rPr>
            </w:pPr>
            <w:r>
              <w:rPr>
                <w:kern w:val="0"/>
                <w:sz w:val="20"/>
                <w:szCs w:val="20"/>
              </w:rPr>
              <w:t>项目实施的实际产出数与计划产出数的比率，用以反映和考核项目产出数量目标的实现程度。</w:t>
            </w:r>
          </w:p>
        </w:tc>
        <w:tc>
          <w:tcPr>
            <w:tcW w:w="1753" w:type="pct"/>
            <w:shd w:val="clear" w:color="000000" w:fill="FFFFFF"/>
            <w:vAlign w:val="center"/>
          </w:tcPr>
          <w:p>
            <w:pPr>
              <w:widowControl/>
              <w:jc w:val="left"/>
              <w:rPr>
                <w:kern w:val="0"/>
                <w:sz w:val="20"/>
                <w:szCs w:val="20"/>
              </w:rPr>
            </w:pPr>
            <w:r>
              <w:rPr>
                <w:spacing w:val="-14"/>
                <w:kern w:val="0"/>
                <w:sz w:val="20"/>
                <w:szCs w:val="20"/>
              </w:rPr>
              <w:t>实际完成率=（实际产出数/计划产出数）×100%。（得分=实际完成率*4分）</w:t>
            </w:r>
            <w:r>
              <w:rPr>
                <w:spacing w:val="-14"/>
                <w:kern w:val="0"/>
                <w:sz w:val="20"/>
                <w:szCs w:val="20"/>
              </w:rPr>
              <w:br w:type="textWrapping"/>
            </w:r>
            <w:r>
              <w:rPr>
                <w:spacing w:val="-14"/>
                <w:kern w:val="0"/>
                <w:sz w:val="20"/>
                <w:szCs w:val="20"/>
              </w:rPr>
              <w:t>实际产出数：一定时期（本年度或项目期）内项目实际产出的产品或提供的服务数量。</w:t>
            </w:r>
            <w:r>
              <w:rPr>
                <w:kern w:val="0"/>
                <w:sz w:val="20"/>
                <w:szCs w:val="20"/>
              </w:rPr>
              <w:br w:type="textWrapping"/>
            </w:r>
            <w:r>
              <w:rPr>
                <w:kern w:val="0"/>
                <w:sz w:val="20"/>
                <w:szCs w:val="20"/>
              </w:rPr>
              <w:t>计划产出数：项目绩效目标确定的在一定时期（本年度或项目期）内计划产出的产品或提供的服务数量。</w:t>
            </w:r>
          </w:p>
        </w:tc>
        <w:tc>
          <w:tcPr>
            <w:tcW w:w="460" w:type="pct"/>
            <w:noWrap/>
            <w:vAlign w:val="center"/>
          </w:tcPr>
          <w:p>
            <w:pPr>
              <w:widowControl/>
              <w:jc w:val="left"/>
              <w:rPr>
                <w:kern w:val="0"/>
                <w:sz w:val="24"/>
              </w:rPr>
            </w:pPr>
            <w:r>
              <w:rPr>
                <w:kern w:val="0"/>
                <w:sz w:val="24"/>
              </w:rPr>
              <w:t>　</w:t>
            </w:r>
            <w:r>
              <w:rPr>
                <w:rFonts w:hint="eastAsia"/>
                <w:kern w:val="0"/>
                <w:sz w:val="24"/>
              </w:rPr>
              <w:t>4</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完成及时率（6分）</w:t>
            </w:r>
          </w:p>
        </w:tc>
        <w:tc>
          <w:tcPr>
            <w:tcW w:w="1195" w:type="pct"/>
            <w:shd w:val="clear" w:color="000000" w:fill="FFFFFF"/>
            <w:vAlign w:val="center"/>
          </w:tcPr>
          <w:p>
            <w:pPr>
              <w:widowControl/>
              <w:jc w:val="left"/>
              <w:rPr>
                <w:kern w:val="0"/>
                <w:sz w:val="20"/>
                <w:szCs w:val="20"/>
              </w:rPr>
            </w:pPr>
            <w:r>
              <w:rPr>
                <w:kern w:val="0"/>
                <w:sz w:val="20"/>
                <w:szCs w:val="20"/>
              </w:rPr>
              <w:t>项目实际提前完成时间与计划完成时间的比率，用以反映和考核项目产出时效目标的实现程度。</w:t>
            </w:r>
          </w:p>
        </w:tc>
        <w:tc>
          <w:tcPr>
            <w:tcW w:w="1753" w:type="pct"/>
            <w:shd w:val="clear" w:color="000000" w:fill="FFFFFF"/>
            <w:vAlign w:val="center"/>
          </w:tcPr>
          <w:p>
            <w:pPr>
              <w:widowControl/>
              <w:jc w:val="left"/>
              <w:rPr>
                <w:kern w:val="0"/>
                <w:sz w:val="20"/>
                <w:szCs w:val="20"/>
              </w:rPr>
            </w:pPr>
            <w:r>
              <w:rPr>
                <w:kern w:val="0"/>
                <w:sz w:val="20"/>
                <w:szCs w:val="20"/>
              </w:rPr>
              <w:t>完成及时率=[（计划完成时间-实际完成时间）/计划完成时间]×100%。（1--4季度各得1.5分）</w:t>
            </w:r>
            <w:r>
              <w:rPr>
                <w:kern w:val="0"/>
                <w:sz w:val="20"/>
                <w:szCs w:val="20"/>
              </w:rPr>
              <w:br w:type="textWrapping"/>
            </w:r>
            <w:r>
              <w:rPr>
                <w:kern w:val="0"/>
                <w:sz w:val="20"/>
                <w:szCs w:val="20"/>
              </w:rPr>
              <w:t>实际完成时间：项目实施单位完成该项目实际所耗用的时间。</w:t>
            </w:r>
            <w:r>
              <w:rPr>
                <w:kern w:val="0"/>
                <w:sz w:val="20"/>
                <w:szCs w:val="20"/>
              </w:rPr>
              <w:br w:type="textWrapping"/>
            </w:r>
            <w:r>
              <w:rPr>
                <w:kern w:val="0"/>
                <w:sz w:val="20"/>
                <w:szCs w:val="20"/>
              </w:rPr>
              <w:t>计划完成时间：按照项目实施计划或相关规定完成该项目所需的时间。</w:t>
            </w:r>
          </w:p>
        </w:tc>
        <w:tc>
          <w:tcPr>
            <w:tcW w:w="460" w:type="pct"/>
            <w:noWrap/>
            <w:vAlign w:val="center"/>
          </w:tcPr>
          <w:p>
            <w:pPr>
              <w:widowControl/>
              <w:jc w:val="left"/>
              <w:rPr>
                <w:kern w:val="0"/>
                <w:sz w:val="24"/>
              </w:rPr>
            </w:pPr>
            <w:r>
              <w:rPr>
                <w:kern w:val="0"/>
                <w:sz w:val="24"/>
              </w:rPr>
              <w:t>　</w:t>
            </w:r>
            <w:r>
              <w:rPr>
                <w:rFonts w:hint="eastAsia"/>
                <w:kern w:val="0"/>
                <w:sz w:val="24"/>
              </w:rPr>
              <w:t>6</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质量达标率（5分）</w:t>
            </w:r>
          </w:p>
        </w:tc>
        <w:tc>
          <w:tcPr>
            <w:tcW w:w="1195" w:type="pct"/>
            <w:shd w:val="clear" w:color="000000" w:fill="FFFFFF"/>
            <w:vAlign w:val="center"/>
          </w:tcPr>
          <w:p>
            <w:pPr>
              <w:widowControl/>
              <w:jc w:val="left"/>
              <w:rPr>
                <w:kern w:val="0"/>
                <w:sz w:val="20"/>
                <w:szCs w:val="20"/>
              </w:rPr>
            </w:pPr>
            <w:r>
              <w:rPr>
                <w:kern w:val="0"/>
                <w:sz w:val="20"/>
                <w:szCs w:val="20"/>
              </w:rPr>
              <w:t>项目完成的质量达标产出数与实际产出数的比率，用以反映和考核项目产出质量目标的实现程度。</w:t>
            </w:r>
          </w:p>
        </w:tc>
        <w:tc>
          <w:tcPr>
            <w:tcW w:w="1753" w:type="pct"/>
            <w:shd w:val="clear" w:color="000000" w:fill="FFFFFF"/>
            <w:vAlign w:val="center"/>
          </w:tcPr>
          <w:p>
            <w:pPr>
              <w:widowControl/>
              <w:jc w:val="left"/>
              <w:rPr>
                <w:kern w:val="0"/>
                <w:sz w:val="20"/>
                <w:szCs w:val="20"/>
              </w:rPr>
            </w:pPr>
            <w:r>
              <w:rPr>
                <w:kern w:val="0"/>
                <w:sz w:val="20"/>
                <w:szCs w:val="20"/>
              </w:rPr>
              <w:t>质量达标率=（质量达标产出数/实际产出数）×100%。（得分=达标率*5分）</w:t>
            </w:r>
            <w:r>
              <w:rPr>
                <w:kern w:val="0"/>
                <w:sz w:val="20"/>
                <w:szCs w:val="20"/>
              </w:rPr>
              <w:br w:type="textWrapping"/>
            </w:r>
            <w:r>
              <w:rPr>
                <w:kern w:val="0"/>
                <w:sz w:val="20"/>
                <w:szCs w:val="20"/>
              </w:rPr>
              <w:t>质量达标产出数：一定时期（本年度或项目期）内实际达到既定质量标准的产品或服务数量。</w:t>
            </w:r>
            <w:r>
              <w:rPr>
                <w:kern w:val="0"/>
                <w:sz w:val="20"/>
                <w:szCs w:val="20"/>
              </w:rPr>
              <w:br w:type="textWrapping"/>
            </w:r>
            <w:r>
              <w:rPr>
                <w:spacing w:val="-10"/>
                <w:kern w:val="0"/>
                <w:sz w:val="20"/>
                <w:szCs w:val="20"/>
              </w:rPr>
              <w:t>既定质量标准是指项目实施单位设立绩效目标时依据计划标准、行业标准、历史标准或其他标准而设定的绩效指标值。</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成本节约率（5分）</w:t>
            </w:r>
          </w:p>
        </w:tc>
        <w:tc>
          <w:tcPr>
            <w:tcW w:w="1195" w:type="pct"/>
            <w:shd w:val="clear" w:color="000000" w:fill="FFFFFF"/>
            <w:vAlign w:val="center"/>
          </w:tcPr>
          <w:p>
            <w:pPr>
              <w:widowControl/>
              <w:jc w:val="left"/>
              <w:rPr>
                <w:kern w:val="0"/>
                <w:sz w:val="20"/>
                <w:szCs w:val="20"/>
              </w:rPr>
            </w:pPr>
            <w:r>
              <w:rPr>
                <w:kern w:val="0"/>
                <w:sz w:val="20"/>
                <w:szCs w:val="20"/>
              </w:rPr>
              <w:t>完成项目计划工作目标的实际节约成本与计划成本的比率，用以反映和考核项目的成本节约程度。</w:t>
            </w:r>
          </w:p>
        </w:tc>
        <w:tc>
          <w:tcPr>
            <w:tcW w:w="1753" w:type="pct"/>
            <w:shd w:val="clear" w:color="000000" w:fill="FFFFFF"/>
            <w:vAlign w:val="center"/>
          </w:tcPr>
          <w:p>
            <w:pPr>
              <w:widowControl/>
              <w:jc w:val="left"/>
              <w:rPr>
                <w:kern w:val="0"/>
                <w:sz w:val="20"/>
                <w:szCs w:val="20"/>
              </w:rPr>
            </w:pPr>
            <w:r>
              <w:rPr>
                <w:kern w:val="0"/>
                <w:sz w:val="20"/>
                <w:szCs w:val="20"/>
              </w:rPr>
              <w:t>成本节约率=[（计划成本-实际成本）/计划成本]×100%。(节约的计5分,增加的按比例扣分)</w:t>
            </w:r>
            <w:r>
              <w:rPr>
                <w:kern w:val="0"/>
                <w:sz w:val="20"/>
                <w:szCs w:val="20"/>
              </w:rPr>
              <w:br w:type="textWrapping"/>
            </w:r>
            <w:r>
              <w:rPr>
                <w:spacing w:val="-10"/>
                <w:kern w:val="0"/>
                <w:sz w:val="20"/>
                <w:szCs w:val="20"/>
              </w:rPr>
              <w:t>实际成本：项目实施单位如期、保质、保量完成既定工作目标实际所耗费的支出。</w:t>
            </w:r>
            <w:r>
              <w:rPr>
                <w:spacing w:val="-10"/>
                <w:kern w:val="0"/>
                <w:sz w:val="20"/>
                <w:szCs w:val="20"/>
              </w:rPr>
              <w:br w:type="textWrapping"/>
            </w:r>
            <w:r>
              <w:rPr>
                <w:spacing w:val="-10"/>
                <w:kern w:val="0"/>
                <w:sz w:val="20"/>
                <w:szCs w:val="20"/>
              </w:rPr>
              <w:t>计划成本：项目实施单位为完成工作目标计划安排的支出，一般以项目预算为参考。</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70" w:type="pct"/>
            <w:vMerge w:val="restart"/>
            <w:shd w:val="clear" w:color="000000" w:fill="FFFFFF"/>
            <w:noWrap/>
            <w:textDirection w:val="tbRlV"/>
            <w:vAlign w:val="center"/>
          </w:tcPr>
          <w:p>
            <w:pPr>
              <w:widowControl/>
              <w:jc w:val="center"/>
              <w:rPr>
                <w:kern w:val="0"/>
                <w:sz w:val="20"/>
                <w:szCs w:val="20"/>
              </w:rPr>
            </w:pPr>
            <w:r>
              <w:rPr>
                <w:kern w:val="0"/>
                <w:sz w:val="20"/>
                <w:szCs w:val="20"/>
              </w:rPr>
              <w:t>效   果（30分）</w:t>
            </w:r>
          </w:p>
        </w:tc>
        <w:tc>
          <w:tcPr>
            <w:tcW w:w="366" w:type="pct"/>
            <w:vMerge w:val="restart"/>
            <w:shd w:val="clear" w:color="000000" w:fill="FFFFFF"/>
            <w:vAlign w:val="center"/>
          </w:tcPr>
          <w:p>
            <w:pPr>
              <w:widowControl/>
              <w:jc w:val="center"/>
              <w:rPr>
                <w:kern w:val="0"/>
                <w:sz w:val="20"/>
                <w:szCs w:val="20"/>
              </w:rPr>
            </w:pPr>
            <w:r>
              <w:rPr>
                <w:kern w:val="0"/>
                <w:sz w:val="20"/>
                <w:szCs w:val="20"/>
              </w:rPr>
              <w:t>项目</w:t>
            </w:r>
            <w:r>
              <w:rPr>
                <w:kern w:val="0"/>
                <w:sz w:val="20"/>
                <w:szCs w:val="20"/>
              </w:rPr>
              <w:br w:type="textWrapping"/>
            </w:r>
            <w:r>
              <w:rPr>
                <w:kern w:val="0"/>
                <w:sz w:val="20"/>
                <w:szCs w:val="20"/>
              </w:rPr>
              <w:t>效益（30分）</w:t>
            </w:r>
          </w:p>
        </w:tc>
        <w:tc>
          <w:tcPr>
            <w:tcW w:w="449" w:type="pct"/>
            <w:shd w:val="clear" w:color="000000" w:fill="FFFFFF"/>
            <w:vAlign w:val="center"/>
          </w:tcPr>
          <w:p>
            <w:pPr>
              <w:widowControl/>
              <w:jc w:val="left"/>
              <w:rPr>
                <w:kern w:val="0"/>
                <w:sz w:val="20"/>
                <w:szCs w:val="20"/>
              </w:rPr>
            </w:pPr>
            <w:r>
              <w:rPr>
                <w:kern w:val="0"/>
                <w:sz w:val="20"/>
                <w:szCs w:val="20"/>
              </w:rPr>
              <w:t>经济效益(5分）</w:t>
            </w:r>
          </w:p>
        </w:tc>
        <w:tc>
          <w:tcPr>
            <w:tcW w:w="1195" w:type="pct"/>
            <w:shd w:val="clear" w:color="000000" w:fill="FFFFFF"/>
            <w:vAlign w:val="center"/>
          </w:tcPr>
          <w:p>
            <w:pPr>
              <w:widowControl/>
              <w:jc w:val="left"/>
              <w:rPr>
                <w:spacing w:val="-10"/>
                <w:kern w:val="0"/>
                <w:sz w:val="20"/>
                <w:szCs w:val="20"/>
              </w:rPr>
            </w:pPr>
            <w:r>
              <w:rPr>
                <w:spacing w:val="-10"/>
                <w:kern w:val="0"/>
                <w:sz w:val="20"/>
                <w:szCs w:val="20"/>
              </w:rPr>
              <w:t>项目实施对经济发展所带来的直接或间接影响情况。</w:t>
            </w:r>
          </w:p>
        </w:tc>
        <w:tc>
          <w:tcPr>
            <w:tcW w:w="1753" w:type="pct"/>
            <w:vMerge w:val="restart"/>
            <w:shd w:val="clear" w:color="000000" w:fill="FFFFFF"/>
            <w:vAlign w:val="center"/>
          </w:tcPr>
          <w:p>
            <w:pPr>
              <w:widowControl/>
              <w:jc w:val="left"/>
              <w:rPr>
                <w:kern w:val="0"/>
                <w:sz w:val="20"/>
                <w:szCs w:val="20"/>
              </w:rPr>
            </w:pPr>
            <w:r>
              <w:rPr>
                <w:kern w:val="0"/>
                <w:sz w:val="20"/>
                <w:szCs w:val="20"/>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社会效益（5分）</w:t>
            </w:r>
          </w:p>
        </w:tc>
        <w:tc>
          <w:tcPr>
            <w:tcW w:w="1195" w:type="pct"/>
            <w:shd w:val="clear" w:color="000000" w:fill="FFFFFF"/>
            <w:vAlign w:val="center"/>
          </w:tcPr>
          <w:p>
            <w:pPr>
              <w:widowControl/>
              <w:jc w:val="left"/>
              <w:rPr>
                <w:spacing w:val="-10"/>
                <w:kern w:val="0"/>
                <w:sz w:val="20"/>
                <w:szCs w:val="20"/>
              </w:rPr>
            </w:pPr>
            <w:r>
              <w:rPr>
                <w:spacing w:val="-10"/>
                <w:kern w:val="0"/>
                <w:sz w:val="20"/>
                <w:szCs w:val="20"/>
              </w:rPr>
              <w:t>项目实施对社会发展所带来的直接或间接影响情况。</w:t>
            </w:r>
          </w:p>
        </w:tc>
        <w:tc>
          <w:tcPr>
            <w:tcW w:w="1753" w:type="pct"/>
            <w:vMerge w:val="continue"/>
            <w:vAlign w:val="center"/>
          </w:tcPr>
          <w:p>
            <w:pPr>
              <w:widowControl/>
              <w:jc w:val="left"/>
              <w:rPr>
                <w:kern w:val="0"/>
                <w:sz w:val="20"/>
                <w:szCs w:val="20"/>
              </w:rPr>
            </w:pP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生态效益（5分）</w:t>
            </w:r>
          </w:p>
        </w:tc>
        <w:tc>
          <w:tcPr>
            <w:tcW w:w="1195" w:type="pct"/>
            <w:shd w:val="clear" w:color="000000" w:fill="FFFFFF"/>
            <w:vAlign w:val="center"/>
          </w:tcPr>
          <w:p>
            <w:pPr>
              <w:widowControl/>
              <w:jc w:val="left"/>
              <w:rPr>
                <w:spacing w:val="-10"/>
                <w:kern w:val="0"/>
                <w:sz w:val="20"/>
                <w:szCs w:val="20"/>
              </w:rPr>
            </w:pPr>
            <w:r>
              <w:rPr>
                <w:spacing w:val="-10"/>
                <w:kern w:val="0"/>
                <w:sz w:val="20"/>
                <w:szCs w:val="20"/>
              </w:rPr>
              <w:t>项目实施对生态环境所带来的直接或间接影响情况。</w:t>
            </w:r>
          </w:p>
        </w:tc>
        <w:tc>
          <w:tcPr>
            <w:tcW w:w="1753" w:type="pct"/>
            <w:vMerge w:val="continue"/>
            <w:vAlign w:val="center"/>
          </w:tcPr>
          <w:p>
            <w:pPr>
              <w:widowControl/>
              <w:jc w:val="left"/>
              <w:rPr>
                <w:kern w:val="0"/>
                <w:sz w:val="20"/>
                <w:szCs w:val="20"/>
              </w:rPr>
            </w:pP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可持续影响</w:t>
            </w:r>
          </w:p>
        </w:tc>
        <w:tc>
          <w:tcPr>
            <w:tcW w:w="1195" w:type="pct"/>
            <w:shd w:val="clear" w:color="000000" w:fill="FFFFFF"/>
            <w:vAlign w:val="center"/>
          </w:tcPr>
          <w:p>
            <w:pPr>
              <w:widowControl/>
              <w:jc w:val="left"/>
              <w:rPr>
                <w:kern w:val="0"/>
                <w:sz w:val="20"/>
                <w:szCs w:val="20"/>
              </w:rPr>
            </w:pPr>
            <w:r>
              <w:rPr>
                <w:kern w:val="0"/>
                <w:sz w:val="20"/>
                <w:szCs w:val="20"/>
              </w:rPr>
              <w:t>项目后续运行及成效发挥的可持续影响情况。</w:t>
            </w:r>
          </w:p>
        </w:tc>
        <w:tc>
          <w:tcPr>
            <w:tcW w:w="1753" w:type="pct"/>
            <w:vMerge w:val="continue"/>
            <w:vAlign w:val="center"/>
          </w:tcPr>
          <w:p>
            <w:pPr>
              <w:widowControl/>
              <w:jc w:val="left"/>
              <w:rPr>
                <w:kern w:val="0"/>
                <w:sz w:val="20"/>
                <w:szCs w:val="20"/>
              </w:rPr>
            </w:pP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spacing w:val="-10"/>
                <w:kern w:val="0"/>
                <w:sz w:val="20"/>
                <w:szCs w:val="20"/>
              </w:rPr>
            </w:pPr>
            <w:r>
              <w:rPr>
                <w:spacing w:val="-10"/>
                <w:kern w:val="0"/>
                <w:sz w:val="20"/>
                <w:szCs w:val="20"/>
              </w:rPr>
              <w:t>社会公众或服务对象满意度（10分）</w:t>
            </w:r>
          </w:p>
        </w:tc>
        <w:tc>
          <w:tcPr>
            <w:tcW w:w="1195" w:type="pct"/>
            <w:shd w:val="clear" w:color="000000" w:fill="FFFFFF"/>
            <w:vAlign w:val="center"/>
          </w:tcPr>
          <w:p>
            <w:pPr>
              <w:widowControl/>
              <w:jc w:val="left"/>
              <w:rPr>
                <w:kern w:val="0"/>
                <w:sz w:val="20"/>
                <w:szCs w:val="20"/>
              </w:rPr>
            </w:pPr>
            <w:r>
              <w:rPr>
                <w:kern w:val="0"/>
                <w:sz w:val="20"/>
                <w:szCs w:val="20"/>
              </w:rPr>
              <w:t>社会公众或服务对象对项目实施效果的满意程度。</w:t>
            </w:r>
          </w:p>
        </w:tc>
        <w:tc>
          <w:tcPr>
            <w:tcW w:w="1753" w:type="pct"/>
            <w:shd w:val="clear" w:color="000000" w:fill="FFFFFF"/>
            <w:vAlign w:val="center"/>
          </w:tcPr>
          <w:p>
            <w:pPr>
              <w:widowControl/>
              <w:jc w:val="left"/>
              <w:rPr>
                <w:kern w:val="0"/>
                <w:sz w:val="20"/>
                <w:szCs w:val="20"/>
              </w:rPr>
            </w:pPr>
            <w:r>
              <w:rPr>
                <w:kern w:val="0"/>
                <w:sz w:val="20"/>
                <w:szCs w:val="20"/>
              </w:rPr>
              <w:t>社会公众或服务对象是指因该项目实施而受到影响的部门（单位）、群体或个人。一般采取社会调查的方式。（按收到的服务对象的满意率计算得分）</w:t>
            </w:r>
          </w:p>
        </w:tc>
        <w:tc>
          <w:tcPr>
            <w:tcW w:w="460" w:type="pct"/>
            <w:noWrap/>
            <w:vAlign w:val="center"/>
          </w:tcPr>
          <w:p>
            <w:pPr>
              <w:widowControl/>
              <w:jc w:val="left"/>
              <w:rPr>
                <w:kern w:val="0"/>
                <w:sz w:val="24"/>
              </w:rPr>
            </w:pPr>
            <w:r>
              <w:rPr>
                <w:kern w:val="0"/>
                <w:sz w:val="24"/>
              </w:rPr>
              <w:t>　</w:t>
            </w:r>
            <w:r>
              <w:rPr>
                <w:rFonts w:hint="eastAsia"/>
                <w:kern w:val="0"/>
                <w:sz w:val="24"/>
              </w:rPr>
              <w:t>10</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135" w:type="pct"/>
            <w:gridSpan w:val="5"/>
            <w:shd w:val="clear" w:color="000000" w:fill="FFFFFF"/>
            <w:vAlign w:val="center"/>
          </w:tcPr>
          <w:p>
            <w:pPr>
              <w:widowControl/>
              <w:jc w:val="center"/>
              <w:rPr>
                <w:kern w:val="0"/>
                <w:sz w:val="20"/>
                <w:szCs w:val="20"/>
              </w:rPr>
            </w:pPr>
            <w:r>
              <w:rPr>
                <w:kern w:val="0"/>
                <w:sz w:val="20"/>
                <w:szCs w:val="20"/>
              </w:rPr>
              <w:t>合计</w:t>
            </w:r>
          </w:p>
        </w:tc>
        <w:tc>
          <w:tcPr>
            <w:tcW w:w="460" w:type="pct"/>
            <w:noWrap/>
            <w:vAlign w:val="center"/>
          </w:tcPr>
          <w:p>
            <w:pPr>
              <w:widowControl/>
              <w:jc w:val="left"/>
              <w:rPr>
                <w:kern w:val="0"/>
                <w:sz w:val="24"/>
              </w:rPr>
            </w:pPr>
            <w:r>
              <w:rPr>
                <w:kern w:val="0"/>
                <w:sz w:val="24"/>
              </w:rPr>
              <w:t>　</w:t>
            </w:r>
            <w:r>
              <w:rPr>
                <w:rFonts w:hint="eastAsia"/>
                <w:kern w:val="0"/>
                <w:sz w:val="24"/>
              </w:rPr>
              <w:t>100</w:t>
            </w:r>
          </w:p>
        </w:tc>
        <w:tc>
          <w:tcPr>
            <w:tcW w:w="404" w:type="pct"/>
            <w:noWrap/>
            <w:vAlign w:val="center"/>
          </w:tcPr>
          <w:p>
            <w:pPr>
              <w:widowControl/>
              <w:jc w:val="left"/>
              <w:rPr>
                <w:kern w:val="0"/>
                <w:sz w:val="24"/>
              </w:rPr>
            </w:pPr>
            <w:r>
              <w:rPr>
                <w:kern w:val="0"/>
                <w:sz w:val="24"/>
              </w:rPr>
              <w:t>　</w:t>
            </w:r>
          </w:p>
        </w:tc>
      </w:tr>
    </w:tbl>
    <w:p>
      <w:pPr>
        <w:spacing w:line="620" w:lineRule="exact"/>
        <w:jc w:val="left"/>
        <w:rPr>
          <w:rFonts w:eastAsia="方正黑体简体"/>
          <w:sz w:val="32"/>
          <w:szCs w:val="32"/>
        </w:rPr>
      </w:pPr>
      <w:r>
        <w:rPr>
          <w:rFonts w:eastAsia="方正黑体简体"/>
          <w:sz w:val="32"/>
          <w:szCs w:val="32"/>
        </w:rPr>
        <w:t>附件</w:t>
      </w:r>
      <w:r>
        <w:rPr>
          <w:rFonts w:hint="eastAsia" w:eastAsia="方正黑体简体"/>
          <w:sz w:val="32"/>
          <w:szCs w:val="32"/>
        </w:rPr>
        <w:t>2</w:t>
      </w:r>
    </w:p>
    <w:p>
      <w:pPr>
        <w:spacing w:line="62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20</w:t>
      </w:r>
      <w:r>
        <w:rPr>
          <w:rFonts w:hint="eastAsia" w:eastAsia="方正小标宋简体"/>
          <w:color w:val="000000"/>
          <w:spacing w:val="-12"/>
          <w:kern w:val="0"/>
          <w:sz w:val="40"/>
          <w:szCs w:val="40"/>
        </w:rPr>
        <w:t>21</w:t>
      </w:r>
      <w:r>
        <w:rPr>
          <w:rFonts w:eastAsia="方正小标宋简体"/>
          <w:color w:val="000000"/>
          <w:spacing w:val="-12"/>
          <w:kern w:val="0"/>
          <w:sz w:val="40"/>
          <w:szCs w:val="40"/>
        </w:rPr>
        <w:t>年度市本级项目支出绩效目标完成情况表</w:t>
      </w:r>
    </w:p>
    <w:p>
      <w:pPr>
        <w:pStyle w:val="7"/>
        <w:spacing w:before="93"/>
      </w:pPr>
    </w:p>
    <w:tbl>
      <w:tblPr>
        <w:tblStyle w:val="17"/>
        <w:tblW w:w="50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858"/>
        <w:gridCol w:w="358"/>
        <w:gridCol w:w="1427"/>
        <w:gridCol w:w="614"/>
        <w:gridCol w:w="596"/>
        <w:gridCol w:w="1210"/>
        <w:gridCol w:w="29"/>
        <w:gridCol w:w="1197"/>
        <w:gridCol w:w="436"/>
        <w:gridCol w:w="1445"/>
        <w:gridCol w:w="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noWrap/>
            <w:vAlign w:val="center"/>
          </w:tcPr>
          <w:p>
            <w:pPr>
              <w:widowControl/>
              <w:jc w:val="center"/>
              <w:rPr>
                <w:color w:val="000000"/>
                <w:kern w:val="0"/>
                <w:sz w:val="18"/>
                <w:szCs w:val="18"/>
              </w:rPr>
            </w:pPr>
            <w:r>
              <w:rPr>
                <w:color w:val="000000"/>
                <w:kern w:val="0"/>
                <w:sz w:val="18"/>
                <w:szCs w:val="18"/>
              </w:rPr>
              <w:t>项目</w:t>
            </w:r>
          </w:p>
          <w:p>
            <w:pPr>
              <w:widowControl/>
              <w:jc w:val="center"/>
              <w:rPr>
                <w:color w:val="000000"/>
                <w:kern w:val="0"/>
                <w:sz w:val="18"/>
                <w:szCs w:val="18"/>
              </w:rPr>
            </w:pPr>
            <w:r>
              <w:rPr>
                <w:color w:val="000000"/>
                <w:kern w:val="0"/>
                <w:sz w:val="18"/>
                <w:szCs w:val="18"/>
              </w:rPr>
              <w:t>名称</w:t>
            </w:r>
          </w:p>
        </w:tc>
        <w:tc>
          <w:tcPr>
            <w:tcW w:w="4482" w:type="pct"/>
            <w:gridSpan w:val="10"/>
            <w:noWrap/>
            <w:vAlign w:val="center"/>
          </w:tcPr>
          <w:p>
            <w:pPr>
              <w:widowControl/>
              <w:jc w:val="center"/>
              <w:rPr>
                <w:color w:val="000000"/>
                <w:kern w:val="0"/>
                <w:sz w:val="18"/>
                <w:szCs w:val="18"/>
              </w:rPr>
            </w:pPr>
            <w:r>
              <w:rPr>
                <w:rFonts w:hint="eastAsia" w:eastAsia="方正楷体简体"/>
                <w:b/>
                <w:sz w:val="24"/>
              </w:rPr>
              <w:t>迎接第二轮中央生态环境保护督查工作经费项目</w:t>
            </w: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vMerge w:val="restart"/>
            <w:noWrap/>
            <w:vAlign w:val="center"/>
          </w:tcPr>
          <w:p>
            <w:pPr>
              <w:widowControl/>
              <w:jc w:val="center"/>
              <w:rPr>
                <w:color w:val="000000"/>
                <w:kern w:val="0"/>
                <w:sz w:val="18"/>
                <w:szCs w:val="18"/>
              </w:rPr>
            </w:pPr>
            <w:r>
              <w:rPr>
                <w:color w:val="000000"/>
                <w:kern w:val="0"/>
                <w:sz w:val="18"/>
                <w:szCs w:val="18"/>
              </w:rPr>
              <w:t>项目</w:t>
            </w:r>
          </w:p>
          <w:p>
            <w:pPr>
              <w:widowControl/>
              <w:jc w:val="center"/>
              <w:rPr>
                <w:color w:val="000000"/>
                <w:kern w:val="0"/>
                <w:sz w:val="18"/>
                <w:szCs w:val="18"/>
              </w:rPr>
            </w:pPr>
            <w:r>
              <w:rPr>
                <w:color w:val="000000"/>
                <w:kern w:val="0"/>
                <w:sz w:val="18"/>
                <w:szCs w:val="18"/>
              </w:rPr>
              <w:t>类型</w:t>
            </w:r>
          </w:p>
        </w:tc>
        <w:tc>
          <w:tcPr>
            <w:tcW w:w="666" w:type="pct"/>
            <w:gridSpan w:val="2"/>
            <w:noWrap/>
            <w:vAlign w:val="center"/>
          </w:tcPr>
          <w:p>
            <w:pPr>
              <w:widowControl/>
              <w:jc w:val="center"/>
              <w:rPr>
                <w:color w:val="000000"/>
                <w:kern w:val="0"/>
                <w:sz w:val="18"/>
                <w:szCs w:val="18"/>
              </w:rPr>
            </w:pPr>
            <w:r>
              <w:rPr>
                <w:color w:val="000000"/>
                <w:kern w:val="0"/>
                <w:sz w:val="18"/>
                <w:szCs w:val="18"/>
              </w:rPr>
              <w:t>产业发展</w:t>
            </w:r>
          </w:p>
        </w:tc>
        <w:tc>
          <w:tcPr>
            <w:tcW w:w="782" w:type="pct"/>
            <w:noWrap/>
            <w:vAlign w:val="center"/>
          </w:tcPr>
          <w:p>
            <w:pPr>
              <w:widowControl/>
              <w:jc w:val="center"/>
              <w:rPr>
                <w:color w:val="000000"/>
                <w:kern w:val="0"/>
                <w:sz w:val="18"/>
                <w:szCs w:val="18"/>
              </w:rPr>
            </w:pPr>
            <w:r>
              <w:rPr>
                <w:color w:val="000000"/>
                <w:kern w:val="0"/>
                <w:sz w:val="18"/>
                <w:szCs w:val="18"/>
              </w:rPr>
              <w:t>民生</w:t>
            </w:r>
          </w:p>
          <w:p>
            <w:pPr>
              <w:widowControl/>
              <w:jc w:val="center"/>
              <w:rPr>
                <w:color w:val="000000"/>
                <w:kern w:val="0"/>
                <w:sz w:val="18"/>
                <w:szCs w:val="18"/>
              </w:rPr>
            </w:pPr>
            <w:r>
              <w:rPr>
                <w:color w:val="000000"/>
                <w:kern w:val="0"/>
                <w:sz w:val="18"/>
                <w:szCs w:val="18"/>
              </w:rPr>
              <w:t>保障</w:t>
            </w:r>
          </w:p>
        </w:tc>
        <w:tc>
          <w:tcPr>
            <w:tcW w:w="1328" w:type="pct"/>
            <w:gridSpan w:val="3"/>
            <w:noWrap/>
            <w:vAlign w:val="center"/>
          </w:tcPr>
          <w:p>
            <w:pPr>
              <w:widowControl/>
              <w:jc w:val="center"/>
              <w:rPr>
                <w:color w:val="000000"/>
                <w:kern w:val="0"/>
                <w:sz w:val="18"/>
                <w:szCs w:val="18"/>
              </w:rPr>
            </w:pPr>
            <w:r>
              <w:rPr>
                <w:color w:val="000000"/>
                <w:kern w:val="0"/>
                <w:sz w:val="18"/>
                <w:szCs w:val="18"/>
              </w:rPr>
              <w:t>基础设施</w:t>
            </w:r>
          </w:p>
        </w:tc>
        <w:tc>
          <w:tcPr>
            <w:tcW w:w="1705" w:type="pct"/>
            <w:gridSpan w:val="4"/>
            <w:noWrap/>
            <w:vAlign w:val="center"/>
          </w:tcPr>
          <w:p>
            <w:pPr>
              <w:widowControl/>
              <w:jc w:val="center"/>
              <w:rPr>
                <w:color w:val="000000"/>
                <w:kern w:val="0"/>
                <w:sz w:val="18"/>
                <w:szCs w:val="18"/>
              </w:rPr>
            </w:pPr>
            <w:r>
              <w:rPr>
                <w:color w:val="000000"/>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408" w:hRule="atLeast"/>
        </w:trPr>
        <w:tc>
          <w:tcPr>
            <w:tcW w:w="494" w:type="pct"/>
            <w:vMerge w:val="continue"/>
            <w:vAlign w:val="center"/>
          </w:tcPr>
          <w:p>
            <w:pPr>
              <w:widowControl/>
              <w:jc w:val="center"/>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w:t>
            </w:r>
          </w:p>
        </w:tc>
        <w:tc>
          <w:tcPr>
            <w:tcW w:w="782" w:type="pct"/>
            <w:noWrap/>
            <w:vAlign w:val="center"/>
          </w:tcPr>
          <w:p>
            <w:pPr>
              <w:jc w:val="center"/>
            </w:pPr>
            <w:r>
              <w:rPr>
                <w:color w:val="000000"/>
                <w:kern w:val="0"/>
                <w:sz w:val="18"/>
                <w:szCs w:val="18"/>
              </w:rPr>
              <w:t>□</w:t>
            </w:r>
          </w:p>
        </w:tc>
        <w:tc>
          <w:tcPr>
            <w:tcW w:w="1328" w:type="pct"/>
            <w:gridSpan w:val="3"/>
            <w:noWrap/>
            <w:vAlign w:val="center"/>
          </w:tcPr>
          <w:p>
            <w:pPr>
              <w:jc w:val="center"/>
            </w:pPr>
            <w:r>
              <w:rPr>
                <w:color w:val="000000"/>
                <w:kern w:val="0"/>
                <w:sz w:val="18"/>
                <w:szCs w:val="18"/>
              </w:rPr>
              <w:t>□</w:t>
            </w:r>
          </w:p>
        </w:tc>
        <w:tc>
          <w:tcPr>
            <w:tcW w:w="1705" w:type="pct"/>
            <w:gridSpan w:val="4"/>
            <w:noWrap/>
            <w:vAlign w:val="center"/>
          </w:tcPr>
          <w:p>
            <w:pPr>
              <w:jc w:val="center"/>
            </w:pP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noWrap/>
            <w:vAlign w:val="center"/>
          </w:tcPr>
          <w:p>
            <w:pPr>
              <w:widowControl/>
              <w:jc w:val="center"/>
              <w:rPr>
                <w:color w:val="000000"/>
                <w:kern w:val="0"/>
                <w:sz w:val="18"/>
                <w:szCs w:val="18"/>
              </w:rPr>
            </w:pPr>
            <w:r>
              <w:rPr>
                <w:color w:val="000000"/>
                <w:kern w:val="0"/>
                <w:sz w:val="18"/>
                <w:szCs w:val="18"/>
              </w:rPr>
              <w:t>部门（单位）名称</w:t>
            </w:r>
          </w:p>
        </w:tc>
        <w:tc>
          <w:tcPr>
            <w:tcW w:w="2777" w:type="pct"/>
            <w:gridSpan w:val="6"/>
            <w:noWrap/>
            <w:vAlign w:val="center"/>
          </w:tcPr>
          <w:p>
            <w:pPr>
              <w:widowControl/>
              <w:jc w:val="center"/>
              <w:rPr>
                <w:color w:val="000000"/>
                <w:kern w:val="0"/>
                <w:sz w:val="18"/>
                <w:szCs w:val="18"/>
              </w:rPr>
            </w:pPr>
            <w:r>
              <w:rPr>
                <w:rFonts w:hint="eastAsia"/>
                <w:color w:val="000000"/>
                <w:kern w:val="0"/>
                <w:sz w:val="18"/>
                <w:szCs w:val="18"/>
              </w:rPr>
              <w:t>资阳市生态环境局</w:t>
            </w:r>
            <w:r>
              <w:rPr>
                <w:color w:val="000000"/>
                <w:kern w:val="0"/>
                <w:sz w:val="18"/>
                <w:szCs w:val="18"/>
              </w:rPr>
              <w:t>　</w:t>
            </w:r>
          </w:p>
        </w:tc>
        <w:tc>
          <w:tcPr>
            <w:tcW w:w="912" w:type="pct"/>
            <w:gridSpan w:val="3"/>
            <w:noWrap/>
            <w:vAlign w:val="center"/>
          </w:tcPr>
          <w:p>
            <w:pPr>
              <w:widowControl/>
              <w:jc w:val="center"/>
              <w:rPr>
                <w:color w:val="000000"/>
                <w:kern w:val="0"/>
                <w:sz w:val="18"/>
                <w:szCs w:val="18"/>
              </w:rPr>
            </w:pPr>
            <w:r>
              <w:rPr>
                <w:color w:val="000000"/>
                <w:kern w:val="0"/>
                <w:sz w:val="18"/>
                <w:szCs w:val="18"/>
              </w:rPr>
              <w:t>预算单位编码</w:t>
            </w:r>
          </w:p>
        </w:tc>
        <w:tc>
          <w:tcPr>
            <w:tcW w:w="79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177001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507" w:hRule="atLeast"/>
        </w:trPr>
        <w:tc>
          <w:tcPr>
            <w:tcW w:w="494" w:type="pct"/>
            <w:vMerge w:val="restart"/>
            <w:noWrap/>
            <w:vAlign w:val="center"/>
          </w:tcPr>
          <w:p>
            <w:pPr>
              <w:widowControl/>
              <w:jc w:val="center"/>
              <w:rPr>
                <w:color w:val="000000"/>
                <w:kern w:val="0"/>
                <w:sz w:val="18"/>
                <w:szCs w:val="18"/>
              </w:rPr>
            </w:pPr>
            <w:r>
              <w:rPr>
                <w:color w:val="000000"/>
                <w:kern w:val="0"/>
                <w:sz w:val="18"/>
                <w:szCs w:val="18"/>
              </w:rPr>
              <w:t>预算执行情况</w:t>
            </w:r>
          </w:p>
        </w:tc>
        <w:tc>
          <w:tcPr>
            <w:tcW w:w="666" w:type="pct"/>
            <w:gridSpan w:val="2"/>
            <w:noWrap/>
            <w:vAlign w:val="center"/>
          </w:tcPr>
          <w:p>
            <w:pPr>
              <w:widowControl/>
              <w:jc w:val="center"/>
              <w:rPr>
                <w:color w:val="000000"/>
                <w:kern w:val="0"/>
                <w:sz w:val="18"/>
                <w:szCs w:val="18"/>
              </w:rPr>
            </w:pPr>
            <w:r>
              <w:rPr>
                <w:color w:val="000000"/>
                <w:kern w:val="0"/>
                <w:sz w:val="18"/>
                <w:szCs w:val="18"/>
              </w:rPr>
              <w:t>项目</w:t>
            </w:r>
          </w:p>
        </w:tc>
        <w:tc>
          <w:tcPr>
            <w:tcW w:w="782" w:type="pct"/>
            <w:noWrap/>
            <w:vAlign w:val="center"/>
          </w:tcPr>
          <w:p>
            <w:pPr>
              <w:widowControl/>
              <w:jc w:val="center"/>
              <w:rPr>
                <w:color w:val="000000"/>
                <w:kern w:val="0"/>
                <w:sz w:val="18"/>
                <w:szCs w:val="18"/>
              </w:rPr>
            </w:pPr>
            <w:r>
              <w:rPr>
                <w:color w:val="000000"/>
                <w:kern w:val="0"/>
                <w:sz w:val="18"/>
                <w:szCs w:val="18"/>
              </w:rPr>
              <w:t>预算额(百元)</w:t>
            </w:r>
          </w:p>
        </w:tc>
        <w:tc>
          <w:tcPr>
            <w:tcW w:w="664" w:type="pct"/>
            <w:gridSpan w:val="2"/>
            <w:noWrap/>
            <w:vAlign w:val="center"/>
          </w:tcPr>
          <w:p>
            <w:pPr>
              <w:widowControl/>
              <w:jc w:val="center"/>
              <w:rPr>
                <w:color w:val="000000"/>
                <w:kern w:val="0"/>
                <w:sz w:val="18"/>
                <w:szCs w:val="18"/>
              </w:rPr>
            </w:pPr>
            <w:r>
              <w:rPr>
                <w:color w:val="000000"/>
                <w:kern w:val="0"/>
                <w:sz w:val="18"/>
                <w:szCs w:val="18"/>
              </w:rPr>
              <w:t>执行额(百元)</w:t>
            </w:r>
          </w:p>
        </w:tc>
        <w:tc>
          <w:tcPr>
            <w:tcW w:w="663" w:type="pct"/>
            <w:noWrap/>
            <w:vAlign w:val="center"/>
          </w:tcPr>
          <w:p>
            <w:pPr>
              <w:widowControl/>
              <w:jc w:val="center"/>
              <w:rPr>
                <w:color w:val="000000"/>
                <w:kern w:val="0"/>
                <w:sz w:val="18"/>
                <w:szCs w:val="18"/>
              </w:rPr>
            </w:pPr>
            <w:r>
              <w:rPr>
                <w:color w:val="000000"/>
                <w:kern w:val="0"/>
                <w:sz w:val="18"/>
                <w:szCs w:val="18"/>
              </w:rPr>
              <w:t>当年结转结余额(百元)</w:t>
            </w:r>
          </w:p>
        </w:tc>
        <w:tc>
          <w:tcPr>
            <w:tcW w:w="912" w:type="pct"/>
            <w:gridSpan w:val="3"/>
            <w:noWrap/>
            <w:vAlign w:val="center"/>
          </w:tcPr>
          <w:p>
            <w:pPr>
              <w:widowControl/>
              <w:jc w:val="center"/>
              <w:rPr>
                <w:color w:val="000000"/>
                <w:kern w:val="0"/>
                <w:sz w:val="18"/>
                <w:szCs w:val="18"/>
              </w:rPr>
            </w:pPr>
            <w:r>
              <w:rPr>
                <w:color w:val="000000"/>
                <w:kern w:val="0"/>
                <w:sz w:val="18"/>
                <w:szCs w:val="18"/>
              </w:rPr>
              <w:t>结转结余率%</w:t>
            </w:r>
          </w:p>
        </w:tc>
        <w:tc>
          <w:tcPr>
            <w:tcW w:w="792" w:type="pct"/>
            <w:noWrap/>
            <w:vAlign w:val="center"/>
          </w:tcPr>
          <w:p>
            <w:pPr>
              <w:widowControl/>
              <w:jc w:val="center"/>
              <w:rPr>
                <w:color w:val="000000"/>
                <w:kern w:val="0"/>
                <w:sz w:val="18"/>
                <w:szCs w:val="18"/>
              </w:rPr>
            </w:pPr>
            <w:r>
              <w:rPr>
                <w:color w:val="000000"/>
                <w:kern w:val="0"/>
                <w:sz w:val="18"/>
                <w:szCs w:val="18"/>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合   计</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5380.5783</w:t>
            </w:r>
          </w:p>
        </w:tc>
        <w:tc>
          <w:tcPr>
            <w:tcW w:w="664" w:type="pct"/>
            <w:gridSpan w:val="2"/>
            <w:noWrap/>
            <w:vAlign w:val="center"/>
          </w:tcPr>
          <w:p>
            <w:pPr>
              <w:widowControl/>
              <w:jc w:val="left"/>
              <w:rPr>
                <w:color w:val="000000"/>
                <w:kern w:val="0"/>
                <w:sz w:val="18"/>
                <w:szCs w:val="18"/>
              </w:rPr>
            </w:pPr>
            <w:r>
              <w:rPr>
                <w:rFonts w:hint="eastAsia"/>
                <w:color w:val="000000"/>
                <w:kern w:val="0"/>
                <w:sz w:val="18"/>
                <w:szCs w:val="18"/>
              </w:rPr>
              <w:t>5380.5783</w:t>
            </w:r>
          </w:p>
        </w:tc>
        <w:tc>
          <w:tcPr>
            <w:tcW w:w="663"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912" w:type="pct"/>
            <w:gridSpan w:val="3"/>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79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财政拨款</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5380.5783</w:t>
            </w:r>
          </w:p>
        </w:tc>
        <w:tc>
          <w:tcPr>
            <w:tcW w:w="664" w:type="pct"/>
            <w:gridSpan w:val="2"/>
            <w:noWrap/>
            <w:vAlign w:val="center"/>
          </w:tcPr>
          <w:p>
            <w:pPr>
              <w:widowControl/>
              <w:jc w:val="left"/>
              <w:rPr>
                <w:color w:val="000000"/>
                <w:kern w:val="0"/>
                <w:sz w:val="18"/>
                <w:szCs w:val="18"/>
              </w:rPr>
            </w:pPr>
            <w:r>
              <w:rPr>
                <w:rFonts w:hint="eastAsia"/>
                <w:color w:val="000000"/>
                <w:kern w:val="0"/>
                <w:sz w:val="18"/>
                <w:szCs w:val="18"/>
              </w:rPr>
              <w:t>5380.5783</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其他资金</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313" w:hRule="atLeast"/>
        </w:trPr>
        <w:tc>
          <w:tcPr>
            <w:tcW w:w="494" w:type="pct"/>
            <w:vMerge w:val="restart"/>
            <w:noWrap/>
            <w:vAlign w:val="center"/>
          </w:tcPr>
          <w:p>
            <w:pPr>
              <w:widowControl/>
              <w:jc w:val="center"/>
              <w:rPr>
                <w:color w:val="000000"/>
                <w:kern w:val="0"/>
                <w:sz w:val="18"/>
                <w:szCs w:val="18"/>
              </w:rPr>
            </w:pPr>
            <w:r>
              <w:rPr>
                <w:color w:val="000000"/>
                <w:kern w:val="0"/>
                <w:sz w:val="18"/>
                <w:szCs w:val="18"/>
              </w:rPr>
              <w:t>财政拨款结构</w:t>
            </w:r>
          </w:p>
        </w:tc>
        <w:tc>
          <w:tcPr>
            <w:tcW w:w="666" w:type="pct"/>
            <w:gridSpan w:val="2"/>
            <w:noWrap/>
            <w:vAlign w:val="center"/>
          </w:tcPr>
          <w:p>
            <w:pPr>
              <w:widowControl/>
              <w:jc w:val="center"/>
              <w:rPr>
                <w:color w:val="000000"/>
                <w:kern w:val="0"/>
                <w:sz w:val="18"/>
                <w:szCs w:val="18"/>
              </w:rPr>
            </w:pPr>
            <w:r>
              <w:rPr>
                <w:color w:val="000000"/>
                <w:kern w:val="0"/>
                <w:sz w:val="18"/>
                <w:szCs w:val="18"/>
              </w:rPr>
              <w:t>项目</w:t>
            </w:r>
          </w:p>
        </w:tc>
        <w:tc>
          <w:tcPr>
            <w:tcW w:w="782" w:type="pct"/>
            <w:noWrap/>
            <w:vAlign w:val="center"/>
          </w:tcPr>
          <w:p>
            <w:pPr>
              <w:widowControl/>
              <w:jc w:val="center"/>
              <w:rPr>
                <w:color w:val="000000"/>
                <w:kern w:val="0"/>
                <w:sz w:val="18"/>
                <w:szCs w:val="18"/>
              </w:rPr>
            </w:pPr>
            <w:r>
              <w:rPr>
                <w:color w:val="000000"/>
                <w:kern w:val="0"/>
                <w:sz w:val="18"/>
                <w:szCs w:val="18"/>
              </w:rPr>
              <w:t>合计</w:t>
            </w:r>
          </w:p>
        </w:tc>
        <w:tc>
          <w:tcPr>
            <w:tcW w:w="664" w:type="pct"/>
            <w:gridSpan w:val="2"/>
            <w:noWrap/>
            <w:vAlign w:val="center"/>
          </w:tcPr>
          <w:p>
            <w:pPr>
              <w:widowControl/>
              <w:jc w:val="center"/>
              <w:rPr>
                <w:color w:val="000000"/>
                <w:kern w:val="0"/>
                <w:sz w:val="18"/>
                <w:szCs w:val="18"/>
              </w:rPr>
            </w:pPr>
            <w:r>
              <w:rPr>
                <w:color w:val="000000"/>
                <w:kern w:val="0"/>
                <w:sz w:val="18"/>
                <w:szCs w:val="18"/>
              </w:rPr>
              <w:t>一般公共预算安排</w:t>
            </w:r>
          </w:p>
        </w:tc>
        <w:tc>
          <w:tcPr>
            <w:tcW w:w="663" w:type="pct"/>
            <w:noWrap/>
            <w:vAlign w:val="center"/>
          </w:tcPr>
          <w:p>
            <w:pPr>
              <w:widowControl/>
              <w:jc w:val="center"/>
              <w:rPr>
                <w:color w:val="000000"/>
                <w:kern w:val="0"/>
                <w:sz w:val="18"/>
                <w:szCs w:val="18"/>
              </w:rPr>
            </w:pPr>
            <w:r>
              <w:rPr>
                <w:color w:val="000000"/>
                <w:kern w:val="0"/>
                <w:sz w:val="18"/>
                <w:szCs w:val="18"/>
              </w:rPr>
              <w:t>政府性基金预算安排</w:t>
            </w:r>
          </w:p>
        </w:tc>
        <w:tc>
          <w:tcPr>
            <w:tcW w:w="912" w:type="pct"/>
            <w:gridSpan w:val="3"/>
            <w:noWrap/>
            <w:vAlign w:val="center"/>
          </w:tcPr>
          <w:p>
            <w:pPr>
              <w:widowControl/>
              <w:jc w:val="center"/>
              <w:rPr>
                <w:color w:val="000000"/>
                <w:kern w:val="0"/>
                <w:sz w:val="18"/>
                <w:szCs w:val="18"/>
              </w:rPr>
            </w:pPr>
            <w:r>
              <w:rPr>
                <w:color w:val="000000"/>
                <w:kern w:val="0"/>
                <w:sz w:val="18"/>
                <w:szCs w:val="18"/>
              </w:rPr>
              <w:t>国有资本经营预算安排</w:t>
            </w:r>
          </w:p>
        </w:tc>
        <w:tc>
          <w:tcPr>
            <w:tcW w:w="792" w:type="pct"/>
            <w:noWrap/>
            <w:vAlign w:val="center"/>
          </w:tcPr>
          <w:p>
            <w:pPr>
              <w:widowControl/>
              <w:jc w:val="center"/>
              <w:rPr>
                <w:color w:val="000000"/>
                <w:kern w:val="0"/>
                <w:sz w:val="18"/>
                <w:szCs w:val="18"/>
              </w:rPr>
            </w:pPr>
            <w:r>
              <w:rPr>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预算额</w:t>
            </w:r>
          </w:p>
          <w:p>
            <w:pPr>
              <w:widowControl/>
              <w:jc w:val="center"/>
              <w:rPr>
                <w:color w:val="000000"/>
                <w:kern w:val="0"/>
                <w:sz w:val="18"/>
                <w:szCs w:val="18"/>
              </w:rPr>
            </w:pPr>
            <w:r>
              <w:rPr>
                <w:color w:val="000000"/>
                <w:kern w:val="0"/>
                <w:sz w:val="18"/>
                <w:szCs w:val="18"/>
              </w:rPr>
              <w:t>(百元)</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5380.5783</w:t>
            </w:r>
          </w:p>
        </w:tc>
        <w:tc>
          <w:tcPr>
            <w:tcW w:w="664" w:type="pct"/>
            <w:gridSpan w:val="2"/>
            <w:noWrap/>
            <w:vAlign w:val="center"/>
          </w:tcPr>
          <w:p>
            <w:pPr>
              <w:widowControl/>
              <w:jc w:val="left"/>
              <w:rPr>
                <w:color w:val="000000"/>
                <w:kern w:val="0"/>
                <w:sz w:val="18"/>
                <w:szCs w:val="18"/>
              </w:rPr>
            </w:pPr>
            <w:r>
              <w:rPr>
                <w:rFonts w:hint="eastAsia"/>
                <w:color w:val="000000"/>
                <w:kern w:val="0"/>
                <w:sz w:val="18"/>
                <w:szCs w:val="18"/>
              </w:rPr>
              <w:t>5380.5783</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执行额</w:t>
            </w:r>
          </w:p>
          <w:p>
            <w:pPr>
              <w:widowControl/>
              <w:jc w:val="center"/>
              <w:rPr>
                <w:color w:val="000000"/>
                <w:kern w:val="0"/>
                <w:sz w:val="18"/>
                <w:szCs w:val="18"/>
              </w:rPr>
            </w:pPr>
            <w:r>
              <w:rPr>
                <w:color w:val="000000"/>
                <w:kern w:val="0"/>
                <w:sz w:val="18"/>
                <w:szCs w:val="18"/>
              </w:rPr>
              <w:t>(百元)</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5380.5783</w:t>
            </w:r>
          </w:p>
        </w:tc>
        <w:tc>
          <w:tcPr>
            <w:tcW w:w="664" w:type="pct"/>
            <w:gridSpan w:val="2"/>
            <w:noWrap/>
            <w:vAlign w:val="center"/>
          </w:tcPr>
          <w:p>
            <w:pPr>
              <w:widowControl/>
              <w:jc w:val="left"/>
              <w:rPr>
                <w:color w:val="000000"/>
                <w:kern w:val="0"/>
                <w:sz w:val="18"/>
                <w:szCs w:val="18"/>
              </w:rPr>
            </w:pPr>
            <w:r>
              <w:rPr>
                <w:rFonts w:hint="eastAsia"/>
                <w:color w:val="000000"/>
                <w:kern w:val="0"/>
                <w:sz w:val="18"/>
                <w:szCs w:val="18"/>
              </w:rPr>
              <w:t>5380.5783</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当年结转结余额(百元)</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结转结余率%</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结转结余变动率%</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4" w:type="pct"/>
            <w:gridSpan w:val="2"/>
            <w:noWrap/>
            <w:vAlign w:val="center"/>
          </w:tcPr>
          <w:p>
            <w:pPr>
              <w:widowControl/>
              <w:jc w:val="left"/>
              <w:rPr>
                <w:color w:val="000000"/>
                <w:kern w:val="0"/>
                <w:sz w:val="18"/>
                <w:szCs w:val="18"/>
              </w:rPr>
            </w:pPr>
            <w:r>
              <w:rPr>
                <w:rFonts w:hint="eastAsia"/>
                <w:color w:val="000000"/>
                <w:kern w:val="0"/>
                <w:sz w:val="18"/>
                <w:szCs w:val="18"/>
              </w:rPr>
              <w:t>0</w:t>
            </w:r>
            <w:r>
              <w:rPr>
                <w:color w:val="000000"/>
                <w:kern w:val="0"/>
                <w:sz w:val="18"/>
                <w:szCs w:val="18"/>
              </w:rPr>
              <w:t>　</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424" w:hRule="atLeast"/>
        </w:trPr>
        <w:tc>
          <w:tcPr>
            <w:tcW w:w="494" w:type="pct"/>
            <w:vMerge w:val="restart"/>
            <w:noWrap/>
            <w:vAlign w:val="center"/>
          </w:tcPr>
          <w:p>
            <w:pPr>
              <w:widowControl/>
              <w:jc w:val="center"/>
              <w:rPr>
                <w:color w:val="000000"/>
                <w:kern w:val="0"/>
                <w:sz w:val="18"/>
                <w:szCs w:val="18"/>
              </w:rPr>
            </w:pPr>
            <w:r>
              <w:rPr>
                <w:color w:val="000000"/>
                <w:kern w:val="0"/>
                <w:sz w:val="18"/>
                <w:szCs w:val="18"/>
              </w:rPr>
              <w:t>年度总体目标</w:t>
            </w:r>
          </w:p>
        </w:tc>
        <w:tc>
          <w:tcPr>
            <w:tcW w:w="1449" w:type="pct"/>
            <w:gridSpan w:val="3"/>
            <w:noWrap/>
            <w:vAlign w:val="center"/>
          </w:tcPr>
          <w:p>
            <w:pPr>
              <w:widowControl/>
              <w:jc w:val="center"/>
              <w:rPr>
                <w:color w:val="000000"/>
                <w:kern w:val="0"/>
                <w:sz w:val="18"/>
                <w:szCs w:val="18"/>
              </w:rPr>
            </w:pPr>
            <w:r>
              <w:rPr>
                <w:color w:val="000000"/>
                <w:kern w:val="0"/>
                <w:sz w:val="18"/>
                <w:szCs w:val="18"/>
              </w:rPr>
              <w:t>预算总体目标</w:t>
            </w:r>
          </w:p>
        </w:tc>
        <w:tc>
          <w:tcPr>
            <w:tcW w:w="1328" w:type="pct"/>
            <w:gridSpan w:val="3"/>
            <w:noWrap/>
            <w:vAlign w:val="center"/>
          </w:tcPr>
          <w:p>
            <w:pPr>
              <w:widowControl/>
              <w:jc w:val="center"/>
              <w:rPr>
                <w:color w:val="000000"/>
                <w:kern w:val="0"/>
                <w:sz w:val="18"/>
                <w:szCs w:val="18"/>
              </w:rPr>
            </w:pPr>
            <w:r>
              <w:rPr>
                <w:color w:val="000000"/>
                <w:kern w:val="0"/>
                <w:sz w:val="18"/>
                <w:szCs w:val="18"/>
              </w:rPr>
              <w:t>预算总体目标执行结果</w:t>
            </w:r>
          </w:p>
        </w:tc>
        <w:tc>
          <w:tcPr>
            <w:tcW w:w="1705" w:type="pct"/>
            <w:gridSpan w:val="4"/>
            <w:noWrap/>
            <w:vAlign w:val="center"/>
          </w:tcPr>
          <w:p>
            <w:pPr>
              <w:widowControl/>
              <w:jc w:val="center"/>
              <w:rPr>
                <w:color w:val="000000"/>
                <w:kern w:val="0"/>
                <w:sz w:val="18"/>
                <w:szCs w:val="18"/>
              </w:rPr>
            </w:pPr>
            <w:r>
              <w:rPr>
                <w:color w:val="000000"/>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1369" w:hRule="atLeast"/>
        </w:trPr>
        <w:tc>
          <w:tcPr>
            <w:tcW w:w="494" w:type="pct"/>
            <w:vMerge w:val="continue"/>
            <w:vAlign w:val="center"/>
          </w:tcPr>
          <w:p>
            <w:pPr>
              <w:widowControl/>
              <w:jc w:val="left"/>
              <w:rPr>
                <w:color w:val="000000"/>
                <w:kern w:val="0"/>
                <w:sz w:val="18"/>
                <w:szCs w:val="18"/>
              </w:rPr>
            </w:pPr>
          </w:p>
        </w:tc>
        <w:tc>
          <w:tcPr>
            <w:tcW w:w="1449" w:type="pct"/>
            <w:gridSpan w:val="3"/>
            <w:noWrap/>
            <w:vAlign w:val="center"/>
          </w:tcPr>
          <w:p>
            <w:pPr>
              <w:pStyle w:val="7"/>
              <w:spacing w:before="93"/>
              <w:rPr>
                <w:color w:val="000000"/>
                <w:sz w:val="18"/>
                <w:szCs w:val="18"/>
              </w:rPr>
            </w:pPr>
            <w:r>
              <w:rPr>
                <w:rStyle w:val="42"/>
                <w:rFonts w:hint="eastAsia" w:ascii="宋体" w:hAnsi="宋体" w:eastAsia="宋体" w:cs="宋体"/>
                <w:sz w:val="18"/>
                <w:szCs w:val="18"/>
              </w:rPr>
              <w:t>以实现减污降碳协同增效为总抓手，以改善生态环境质量为核心，深入打好污染防治攻坚战，奋力推动生态环境高水平保护与经济社会高质量发展协同并进。</w:t>
            </w:r>
          </w:p>
        </w:tc>
        <w:tc>
          <w:tcPr>
            <w:tcW w:w="1328" w:type="pct"/>
            <w:gridSpan w:val="3"/>
            <w:noWrap/>
            <w:vAlign w:val="center"/>
          </w:tcPr>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rFonts w:hint="eastAsia"/>
                <w:color w:val="000000"/>
                <w:kern w:val="0"/>
                <w:sz w:val="18"/>
                <w:szCs w:val="18"/>
              </w:rPr>
              <w:t>全面完成</w:t>
            </w:r>
            <w:r>
              <w:rPr>
                <w:color w:val="000000"/>
                <w:kern w:val="0"/>
                <w:sz w:val="18"/>
                <w:szCs w:val="18"/>
              </w:rPr>
              <w:t>　</w:t>
            </w:r>
          </w:p>
          <w:p>
            <w:pPr>
              <w:widowControl/>
              <w:jc w:val="center"/>
              <w:rPr>
                <w:color w:val="000000"/>
                <w:kern w:val="0"/>
                <w:sz w:val="18"/>
                <w:szCs w:val="18"/>
              </w:rPr>
            </w:pPr>
            <w:r>
              <w:rPr>
                <w:color w:val="000000"/>
                <w:kern w:val="0"/>
                <w:sz w:val="18"/>
                <w:szCs w:val="18"/>
              </w:rPr>
              <w:t>　</w:t>
            </w:r>
          </w:p>
        </w:tc>
        <w:tc>
          <w:tcPr>
            <w:tcW w:w="1705" w:type="pct"/>
            <w:gridSpan w:val="4"/>
            <w:noWrap/>
            <w:vAlign w:val="center"/>
          </w:tcPr>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494" w:type="pct"/>
            <w:vMerge w:val="restart"/>
            <w:noWrap/>
            <w:vAlign w:val="center"/>
          </w:tcPr>
          <w:p>
            <w:pPr>
              <w:widowControl/>
              <w:jc w:val="center"/>
              <w:rPr>
                <w:color w:val="000000"/>
                <w:kern w:val="0"/>
                <w:sz w:val="18"/>
                <w:szCs w:val="18"/>
              </w:rPr>
            </w:pPr>
            <w:r>
              <w:rPr>
                <w:color w:val="000000"/>
                <w:kern w:val="0"/>
                <w:sz w:val="18"/>
                <w:szCs w:val="18"/>
              </w:rPr>
              <w:t>年度绩</w:t>
            </w:r>
          </w:p>
          <w:p>
            <w:pPr>
              <w:widowControl/>
              <w:jc w:val="center"/>
              <w:rPr>
                <w:color w:val="000000"/>
                <w:kern w:val="0"/>
                <w:sz w:val="18"/>
                <w:szCs w:val="18"/>
              </w:rPr>
            </w:pPr>
            <w:r>
              <w:rPr>
                <w:color w:val="000000"/>
                <w:kern w:val="0"/>
                <w:sz w:val="18"/>
                <w:szCs w:val="18"/>
              </w:rPr>
              <w:t>效指标</w:t>
            </w:r>
          </w:p>
        </w:tc>
        <w:tc>
          <w:tcPr>
            <w:tcW w:w="470" w:type="pct"/>
            <w:noWrap/>
            <w:vAlign w:val="center"/>
          </w:tcPr>
          <w:p>
            <w:pPr>
              <w:widowControl/>
              <w:jc w:val="center"/>
              <w:rPr>
                <w:color w:val="000000"/>
                <w:kern w:val="0"/>
                <w:sz w:val="18"/>
                <w:szCs w:val="18"/>
              </w:rPr>
            </w:pPr>
            <w:r>
              <w:rPr>
                <w:color w:val="000000"/>
                <w:kern w:val="0"/>
                <w:sz w:val="18"/>
                <w:szCs w:val="18"/>
              </w:rPr>
              <w:t>一级</w:t>
            </w:r>
          </w:p>
          <w:p>
            <w:pPr>
              <w:widowControl/>
              <w:jc w:val="center"/>
              <w:rPr>
                <w:color w:val="000000"/>
                <w:kern w:val="0"/>
                <w:sz w:val="18"/>
                <w:szCs w:val="18"/>
              </w:rPr>
            </w:pPr>
            <w:r>
              <w:rPr>
                <w:color w:val="000000"/>
                <w:kern w:val="0"/>
                <w:sz w:val="18"/>
                <w:szCs w:val="18"/>
              </w:rPr>
              <w:t>指标</w:t>
            </w:r>
          </w:p>
        </w:tc>
        <w:tc>
          <w:tcPr>
            <w:tcW w:w="978" w:type="pct"/>
            <w:gridSpan w:val="2"/>
            <w:noWrap/>
            <w:vAlign w:val="center"/>
          </w:tcPr>
          <w:p>
            <w:pPr>
              <w:widowControl/>
              <w:jc w:val="center"/>
              <w:rPr>
                <w:color w:val="000000"/>
                <w:kern w:val="0"/>
                <w:sz w:val="18"/>
                <w:szCs w:val="18"/>
              </w:rPr>
            </w:pPr>
            <w:r>
              <w:rPr>
                <w:color w:val="000000"/>
                <w:kern w:val="0"/>
                <w:sz w:val="18"/>
                <w:szCs w:val="18"/>
              </w:rPr>
              <w:t>二级指标</w:t>
            </w:r>
          </w:p>
        </w:tc>
        <w:tc>
          <w:tcPr>
            <w:tcW w:w="337" w:type="pct"/>
            <w:noWrap/>
            <w:vAlign w:val="center"/>
          </w:tcPr>
          <w:p>
            <w:pPr>
              <w:widowControl/>
              <w:jc w:val="center"/>
              <w:rPr>
                <w:color w:val="000000"/>
                <w:kern w:val="0"/>
                <w:sz w:val="18"/>
                <w:szCs w:val="18"/>
              </w:rPr>
            </w:pPr>
            <w:r>
              <w:rPr>
                <w:color w:val="000000"/>
                <w:kern w:val="0"/>
                <w:sz w:val="18"/>
                <w:szCs w:val="18"/>
              </w:rPr>
              <w:t>三级</w:t>
            </w:r>
          </w:p>
          <w:p>
            <w:pPr>
              <w:widowControl/>
              <w:jc w:val="center"/>
              <w:rPr>
                <w:color w:val="000000"/>
                <w:kern w:val="0"/>
                <w:sz w:val="18"/>
                <w:szCs w:val="18"/>
              </w:rPr>
            </w:pPr>
            <w:r>
              <w:rPr>
                <w:color w:val="000000"/>
                <w:kern w:val="0"/>
                <w:sz w:val="18"/>
                <w:szCs w:val="18"/>
              </w:rPr>
              <w:t>指标</w:t>
            </w:r>
          </w:p>
        </w:tc>
        <w:tc>
          <w:tcPr>
            <w:tcW w:w="1007" w:type="pct"/>
            <w:gridSpan w:val="3"/>
            <w:noWrap/>
            <w:vAlign w:val="center"/>
          </w:tcPr>
          <w:p>
            <w:pPr>
              <w:widowControl/>
              <w:jc w:val="center"/>
              <w:rPr>
                <w:color w:val="000000"/>
                <w:kern w:val="0"/>
                <w:sz w:val="18"/>
                <w:szCs w:val="18"/>
              </w:rPr>
            </w:pPr>
            <w:r>
              <w:rPr>
                <w:color w:val="000000"/>
                <w:kern w:val="0"/>
                <w:sz w:val="18"/>
                <w:szCs w:val="18"/>
              </w:rPr>
              <w:t>预算指标值(包含数字及文字描述)</w:t>
            </w:r>
          </w:p>
        </w:tc>
        <w:tc>
          <w:tcPr>
            <w:tcW w:w="657" w:type="pct"/>
            <w:noWrap/>
            <w:vAlign w:val="center"/>
          </w:tcPr>
          <w:p>
            <w:pPr>
              <w:widowControl/>
              <w:jc w:val="center"/>
              <w:rPr>
                <w:color w:val="000000"/>
                <w:kern w:val="0"/>
                <w:sz w:val="18"/>
                <w:szCs w:val="18"/>
              </w:rPr>
            </w:pPr>
            <w:r>
              <w:rPr>
                <w:color w:val="000000"/>
                <w:kern w:val="0"/>
                <w:sz w:val="18"/>
                <w:szCs w:val="18"/>
              </w:rPr>
              <w:t>预算指标值执行结果(包含数字及文字描述)</w:t>
            </w:r>
          </w:p>
        </w:tc>
        <w:tc>
          <w:tcPr>
            <w:tcW w:w="1053" w:type="pct"/>
            <w:gridSpan w:val="3"/>
            <w:noWrap/>
            <w:vAlign w:val="center"/>
          </w:tcPr>
          <w:p>
            <w:pPr>
              <w:widowControl/>
              <w:jc w:val="center"/>
              <w:rPr>
                <w:color w:val="000000"/>
                <w:kern w:val="0"/>
                <w:sz w:val="18"/>
                <w:szCs w:val="18"/>
              </w:rPr>
            </w:pPr>
            <w:r>
              <w:rPr>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restart"/>
            <w:noWrap/>
            <w:vAlign w:val="center"/>
          </w:tcPr>
          <w:p>
            <w:pPr>
              <w:widowControl/>
              <w:jc w:val="center"/>
              <w:rPr>
                <w:color w:val="000000"/>
                <w:kern w:val="0"/>
                <w:sz w:val="18"/>
                <w:szCs w:val="18"/>
              </w:rPr>
            </w:pPr>
            <w:r>
              <w:rPr>
                <w:color w:val="000000"/>
                <w:kern w:val="0"/>
                <w:sz w:val="18"/>
                <w:szCs w:val="18"/>
              </w:rPr>
              <w:t>项目</w:t>
            </w:r>
          </w:p>
          <w:p>
            <w:pPr>
              <w:widowControl/>
              <w:jc w:val="center"/>
              <w:rPr>
                <w:color w:val="000000"/>
                <w:kern w:val="0"/>
                <w:sz w:val="18"/>
                <w:szCs w:val="18"/>
              </w:rPr>
            </w:pPr>
            <w:r>
              <w:rPr>
                <w:color w:val="000000"/>
                <w:kern w:val="0"/>
                <w:sz w:val="18"/>
                <w:szCs w:val="18"/>
              </w:rPr>
              <w:t>完成</w:t>
            </w: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数量</w:t>
            </w:r>
          </w:p>
          <w:p>
            <w:pPr>
              <w:widowControl/>
              <w:jc w:val="center"/>
              <w:rPr>
                <w:color w:val="000000"/>
                <w:kern w:val="0"/>
                <w:sz w:val="18"/>
                <w:szCs w:val="18"/>
              </w:rPr>
            </w:pPr>
            <w:r>
              <w:rPr>
                <w:color w:val="000000"/>
                <w:kern w:val="0"/>
                <w:sz w:val="18"/>
                <w:szCs w:val="18"/>
              </w:rPr>
              <w:t>指标</w:t>
            </w:r>
          </w:p>
        </w:tc>
        <w:tc>
          <w:tcPr>
            <w:tcW w:w="337" w:type="pct"/>
            <w:noWrap/>
            <w:vAlign w:val="center"/>
          </w:tcPr>
          <w:p>
            <w:pPr>
              <w:widowControl/>
              <w:jc w:val="left"/>
              <w:rPr>
                <w:color w:val="000000"/>
                <w:kern w:val="0"/>
                <w:sz w:val="18"/>
                <w:szCs w:val="18"/>
              </w:rPr>
            </w:pPr>
            <w:r>
              <w:rPr>
                <w:color w:val="000000"/>
                <w:kern w:val="0"/>
                <w:sz w:val="18"/>
                <w:szCs w:val="18"/>
              </w:rPr>
              <w:t>指标1:</w:t>
            </w:r>
          </w:p>
        </w:tc>
        <w:tc>
          <w:tcPr>
            <w:tcW w:w="1007" w:type="pct"/>
            <w:gridSpan w:val="3"/>
            <w:noWrap/>
            <w:vAlign w:val="center"/>
          </w:tcPr>
          <w:p>
            <w:pPr>
              <w:widowControl/>
              <w:jc w:val="left"/>
              <w:rPr>
                <w:color w:val="000000"/>
                <w:kern w:val="0"/>
                <w:sz w:val="18"/>
                <w:szCs w:val="18"/>
              </w:rPr>
            </w:pPr>
            <w:r>
              <w:rPr>
                <w:rStyle w:val="42"/>
                <w:rFonts w:hint="eastAsia" w:ascii="宋体" w:hAnsi="宋体" w:cs="宋体"/>
                <w:sz w:val="18"/>
                <w:szCs w:val="18"/>
              </w:rPr>
              <w:t>我市成为全省唯一无加“*”信访件的市（州）；信访交办件75件，信访件数量仅高于甘孜、阿坝，办结率高于全省平均水平；未出现系统性、全局性的典型案例。</w:t>
            </w:r>
          </w:p>
        </w:tc>
        <w:tc>
          <w:tcPr>
            <w:tcW w:w="657" w:type="pct"/>
            <w:noWrap/>
            <w:vAlign w:val="center"/>
          </w:tcPr>
          <w:p>
            <w:pPr>
              <w:widowControl/>
              <w:jc w:val="left"/>
              <w:rPr>
                <w:color w:val="000000"/>
                <w:kern w:val="0"/>
                <w:sz w:val="18"/>
                <w:szCs w:val="18"/>
              </w:rPr>
            </w:pPr>
            <w:r>
              <w:rPr>
                <w:rFonts w:hint="eastAsia"/>
                <w:color w:val="000000"/>
                <w:kern w:val="0"/>
                <w:sz w:val="18"/>
                <w:szCs w:val="18"/>
              </w:rPr>
              <w:t>全面完成</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指标2:</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质量</w:t>
            </w:r>
          </w:p>
          <w:p>
            <w:pPr>
              <w:widowControl/>
              <w:jc w:val="center"/>
              <w:rPr>
                <w:color w:val="000000"/>
                <w:kern w:val="0"/>
                <w:sz w:val="18"/>
                <w:szCs w:val="18"/>
              </w:rPr>
            </w:pPr>
            <w:r>
              <w:rPr>
                <w:color w:val="000000"/>
                <w:kern w:val="0"/>
                <w:sz w:val="18"/>
                <w:szCs w:val="18"/>
              </w:rPr>
              <w:t>指标</w:t>
            </w:r>
          </w:p>
        </w:tc>
        <w:tc>
          <w:tcPr>
            <w:tcW w:w="337" w:type="pct"/>
            <w:noWrap/>
            <w:vAlign w:val="center"/>
          </w:tcPr>
          <w:p>
            <w:pPr>
              <w:widowControl/>
              <w:jc w:val="left"/>
              <w:rPr>
                <w:color w:val="000000"/>
                <w:kern w:val="0"/>
                <w:sz w:val="18"/>
                <w:szCs w:val="18"/>
              </w:rPr>
            </w:pPr>
            <w:r>
              <w:rPr>
                <w:color w:val="000000"/>
                <w:kern w:val="0"/>
                <w:sz w:val="18"/>
                <w:szCs w:val="18"/>
              </w:rPr>
              <w:t>指标1:</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指标2:</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时效</w:t>
            </w:r>
          </w:p>
          <w:p>
            <w:pPr>
              <w:widowControl/>
              <w:jc w:val="center"/>
              <w:rPr>
                <w:color w:val="000000"/>
                <w:kern w:val="0"/>
                <w:sz w:val="18"/>
                <w:szCs w:val="18"/>
              </w:rPr>
            </w:pPr>
            <w:r>
              <w:rPr>
                <w:color w:val="000000"/>
                <w:kern w:val="0"/>
                <w:sz w:val="18"/>
                <w:szCs w:val="18"/>
              </w:rPr>
              <w:t>指标</w:t>
            </w:r>
          </w:p>
        </w:tc>
        <w:tc>
          <w:tcPr>
            <w:tcW w:w="337" w:type="pct"/>
            <w:noWrap/>
            <w:vAlign w:val="center"/>
          </w:tcPr>
          <w:p>
            <w:pPr>
              <w:widowControl/>
              <w:jc w:val="left"/>
              <w:rPr>
                <w:color w:val="000000"/>
                <w:kern w:val="0"/>
                <w:sz w:val="18"/>
                <w:szCs w:val="18"/>
              </w:rPr>
            </w:pPr>
            <w:r>
              <w:rPr>
                <w:color w:val="000000"/>
                <w:kern w:val="0"/>
                <w:sz w:val="18"/>
                <w:szCs w:val="18"/>
              </w:rPr>
              <w:t>指标1:</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指标2:</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成本</w:t>
            </w:r>
          </w:p>
          <w:p>
            <w:pPr>
              <w:widowControl/>
              <w:jc w:val="center"/>
              <w:rPr>
                <w:color w:val="000000"/>
                <w:kern w:val="0"/>
                <w:sz w:val="18"/>
                <w:szCs w:val="18"/>
              </w:rPr>
            </w:pPr>
            <w:r>
              <w:rPr>
                <w:color w:val="000000"/>
                <w:kern w:val="0"/>
                <w:sz w:val="18"/>
                <w:szCs w:val="18"/>
              </w:rPr>
              <w:t>指标</w:t>
            </w:r>
          </w:p>
        </w:tc>
        <w:tc>
          <w:tcPr>
            <w:tcW w:w="337" w:type="pct"/>
            <w:noWrap/>
            <w:vAlign w:val="center"/>
          </w:tcPr>
          <w:p>
            <w:pPr>
              <w:widowControl/>
              <w:jc w:val="left"/>
              <w:rPr>
                <w:color w:val="000000"/>
                <w:kern w:val="0"/>
                <w:sz w:val="18"/>
                <w:szCs w:val="18"/>
              </w:rPr>
            </w:pPr>
            <w:r>
              <w:rPr>
                <w:color w:val="000000"/>
                <w:kern w:val="0"/>
                <w:sz w:val="18"/>
                <w:szCs w:val="18"/>
              </w:rPr>
              <w:t>指标1:</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指标2:</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noWrap/>
            <w:vAlign w:val="center"/>
          </w:tcPr>
          <w:p>
            <w:pPr>
              <w:widowControl/>
              <w:jc w:val="left"/>
              <w:rPr>
                <w:color w:val="000000"/>
                <w:kern w:val="0"/>
                <w:sz w:val="18"/>
                <w:szCs w:val="18"/>
              </w:rPr>
            </w:pPr>
            <w:r>
              <w:rPr>
                <w:color w:val="000000"/>
                <w:kern w:val="0"/>
                <w:sz w:val="18"/>
                <w:szCs w:val="18"/>
              </w:rPr>
              <w:t>……….</w:t>
            </w:r>
          </w:p>
        </w:tc>
        <w:tc>
          <w:tcPr>
            <w:tcW w:w="337" w:type="pct"/>
            <w:noWrap/>
            <w:vAlign w:val="center"/>
          </w:tcPr>
          <w:p>
            <w:pPr>
              <w:widowControl/>
              <w:jc w:val="left"/>
              <w:rPr>
                <w:color w:val="000000"/>
                <w:kern w:val="0"/>
                <w:sz w:val="18"/>
                <w:szCs w:val="18"/>
              </w:rPr>
            </w:pPr>
            <w:r>
              <w:rPr>
                <w:color w:val="000000"/>
                <w:kern w:val="0"/>
                <w:sz w:val="18"/>
                <w:szCs w:val="18"/>
              </w:rPr>
              <w:t>　</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restart"/>
            <w:vAlign w:val="center"/>
          </w:tcPr>
          <w:p>
            <w:pPr>
              <w:jc w:val="center"/>
              <w:rPr>
                <w:color w:val="000000"/>
                <w:kern w:val="0"/>
                <w:sz w:val="18"/>
                <w:szCs w:val="18"/>
              </w:rPr>
            </w:pPr>
            <w:r>
              <w:rPr>
                <w:color w:val="000000"/>
                <w:kern w:val="0"/>
                <w:sz w:val="18"/>
                <w:szCs w:val="18"/>
              </w:rPr>
              <w:t>年度绩效指标</w:t>
            </w:r>
          </w:p>
        </w:tc>
        <w:tc>
          <w:tcPr>
            <w:tcW w:w="470" w:type="pct"/>
            <w:vMerge w:val="restart"/>
            <w:noWrap/>
            <w:vAlign w:val="center"/>
          </w:tcPr>
          <w:p>
            <w:pPr>
              <w:widowControl/>
              <w:jc w:val="center"/>
              <w:rPr>
                <w:color w:val="000000"/>
                <w:kern w:val="0"/>
                <w:sz w:val="18"/>
                <w:szCs w:val="18"/>
              </w:rPr>
            </w:pPr>
            <w:r>
              <w:rPr>
                <w:color w:val="000000"/>
                <w:kern w:val="0"/>
                <w:sz w:val="18"/>
                <w:szCs w:val="18"/>
              </w:rPr>
              <w:t>项目</w:t>
            </w:r>
          </w:p>
          <w:p>
            <w:pPr>
              <w:widowControl/>
              <w:jc w:val="center"/>
              <w:rPr>
                <w:color w:val="000000"/>
                <w:kern w:val="0"/>
                <w:sz w:val="18"/>
                <w:szCs w:val="18"/>
              </w:rPr>
            </w:pPr>
            <w:r>
              <w:rPr>
                <w:color w:val="000000"/>
                <w:kern w:val="0"/>
                <w:sz w:val="18"/>
                <w:szCs w:val="18"/>
              </w:rPr>
              <w:t>效益</w:t>
            </w: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经济效益指标</w:t>
            </w:r>
          </w:p>
        </w:tc>
        <w:tc>
          <w:tcPr>
            <w:tcW w:w="337" w:type="pct"/>
            <w:noWrap/>
            <w:vAlign w:val="center"/>
          </w:tcPr>
          <w:p>
            <w:pPr>
              <w:widowControl/>
              <w:jc w:val="left"/>
              <w:rPr>
                <w:color w:val="000000"/>
                <w:kern w:val="0"/>
                <w:sz w:val="18"/>
                <w:szCs w:val="18"/>
              </w:rPr>
            </w:pPr>
            <w:r>
              <w:rPr>
                <w:color w:val="000000"/>
                <w:kern w:val="0"/>
                <w:sz w:val="18"/>
                <w:szCs w:val="18"/>
              </w:rPr>
              <w:t>指标1:</w:t>
            </w:r>
          </w:p>
        </w:tc>
        <w:tc>
          <w:tcPr>
            <w:tcW w:w="1007" w:type="pct"/>
            <w:gridSpan w:val="3"/>
            <w:noWrap/>
            <w:vAlign w:val="center"/>
          </w:tcPr>
          <w:p>
            <w:pPr>
              <w:widowControl/>
              <w:jc w:val="left"/>
              <w:rPr>
                <w:color w:val="000000"/>
                <w:kern w:val="0"/>
                <w:sz w:val="18"/>
                <w:szCs w:val="18"/>
              </w:rPr>
            </w:pP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指标2:</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社会效益指标</w:t>
            </w:r>
          </w:p>
        </w:tc>
        <w:tc>
          <w:tcPr>
            <w:tcW w:w="664" w:type="pct"/>
            <w:gridSpan w:val="2"/>
            <w:noWrap/>
            <w:vAlign w:val="center"/>
          </w:tcPr>
          <w:p>
            <w:pPr>
              <w:widowControl/>
              <w:jc w:val="left"/>
              <w:rPr>
                <w:color w:val="000000"/>
                <w:kern w:val="0"/>
                <w:sz w:val="18"/>
                <w:szCs w:val="18"/>
              </w:rPr>
            </w:pPr>
            <w:r>
              <w:rPr>
                <w:color w:val="000000"/>
                <w:kern w:val="0"/>
                <w:sz w:val="18"/>
                <w:szCs w:val="18"/>
              </w:rPr>
              <w:t>指标1:</w:t>
            </w:r>
          </w:p>
        </w:tc>
        <w:tc>
          <w:tcPr>
            <w:tcW w:w="680" w:type="pct"/>
            <w:gridSpan w:val="2"/>
            <w:noWrap/>
            <w:vAlign w:val="center"/>
          </w:tcPr>
          <w:p>
            <w:pPr>
              <w:widowControl/>
              <w:jc w:val="left"/>
              <w:rPr>
                <w:color w:val="000000"/>
                <w:kern w:val="0"/>
                <w:sz w:val="18"/>
                <w:szCs w:val="18"/>
              </w:rPr>
            </w:pPr>
            <w:r>
              <w:rPr>
                <w:rFonts w:hint="eastAsia"/>
                <w:color w:val="000000"/>
                <w:kern w:val="0"/>
                <w:sz w:val="18"/>
                <w:szCs w:val="18"/>
              </w:rPr>
              <w:t>完成第二轮中央环保督查工作</w:t>
            </w:r>
          </w:p>
        </w:tc>
        <w:tc>
          <w:tcPr>
            <w:tcW w:w="657" w:type="pct"/>
            <w:noWrap/>
            <w:vAlign w:val="center"/>
          </w:tcPr>
          <w:p>
            <w:pPr>
              <w:widowControl/>
              <w:spacing w:line="600" w:lineRule="exact"/>
              <w:rPr>
                <w:color w:val="000000"/>
                <w:kern w:val="0"/>
                <w:sz w:val="18"/>
                <w:szCs w:val="18"/>
              </w:rPr>
            </w:pPr>
            <w:r>
              <w:rPr>
                <w:rFonts w:hint="eastAsia"/>
                <w:color w:val="000000"/>
                <w:kern w:val="0"/>
                <w:sz w:val="18"/>
                <w:szCs w:val="18"/>
              </w:rPr>
              <w:t>全面完成</w:t>
            </w:r>
          </w:p>
          <w:p>
            <w:pPr>
              <w:widowControl/>
              <w:jc w:val="left"/>
              <w:rPr>
                <w:color w:val="000000"/>
                <w:kern w:val="0"/>
                <w:sz w:val="18"/>
                <w:szCs w:val="18"/>
              </w:rPr>
            </w:pP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指标2:</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生态效益指标</w:t>
            </w:r>
          </w:p>
        </w:tc>
        <w:tc>
          <w:tcPr>
            <w:tcW w:w="664" w:type="pct"/>
            <w:gridSpan w:val="2"/>
            <w:noWrap/>
            <w:vAlign w:val="center"/>
          </w:tcPr>
          <w:p>
            <w:pPr>
              <w:widowControl/>
              <w:jc w:val="left"/>
              <w:rPr>
                <w:color w:val="000000"/>
                <w:kern w:val="0"/>
                <w:sz w:val="18"/>
                <w:szCs w:val="18"/>
              </w:rPr>
            </w:pPr>
            <w:r>
              <w:rPr>
                <w:color w:val="000000"/>
                <w:kern w:val="0"/>
                <w:sz w:val="18"/>
                <w:szCs w:val="18"/>
              </w:rPr>
              <w:t>指标1:</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指标2:</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可持续影响指标</w:t>
            </w:r>
          </w:p>
        </w:tc>
        <w:tc>
          <w:tcPr>
            <w:tcW w:w="664" w:type="pct"/>
            <w:gridSpan w:val="2"/>
            <w:noWrap/>
            <w:vAlign w:val="center"/>
          </w:tcPr>
          <w:p>
            <w:pPr>
              <w:widowControl/>
              <w:jc w:val="left"/>
              <w:rPr>
                <w:color w:val="000000"/>
                <w:kern w:val="0"/>
                <w:sz w:val="18"/>
                <w:szCs w:val="18"/>
              </w:rPr>
            </w:pPr>
            <w:r>
              <w:rPr>
                <w:color w:val="000000"/>
                <w:kern w:val="0"/>
                <w:sz w:val="18"/>
                <w:szCs w:val="18"/>
              </w:rPr>
              <w:t>指标1:</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指标2:</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noWrap/>
            <w:vAlign w:val="center"/>
          </w:tcPr>
          <w:p>
            <w:pPr>
              <w:widowControl/>
              <w:jc w:val="left"/>
              <w:rPr>
                <w:color w:val="000000"/>
                <w:kern w:val="0"/>
                <w:sz w:val="18"/>
                <w:szCs w:val="18"/>
              </w:rPr>
            </w:pPr>
            <w:r>
              <w:rPr>
                <w:color w:val="000000"/>
                <w:kern w:val="0"/>
                <w:sz w:val="18"/>
                <w:szCs w:val="18"/>
              </w:rPr>
              <w:t>…….</w:t>
            </w:r>
          </w:p>
        </w:tc>
        <w:tc>
          <w:tcPr>
            <w:tcW w:w="664" w:type="pct"/>
            <w:gridSpan w:val="2"/>
            <w:noWrap/>
            <w:vAlign w:val="center"/>
          </w:tcPr>
          <w:p>
            <w:pPr>
              <w:widowControl/>
              <w:jc w:val="left"/>
              <w:rPr>
                <w:color w:val="000000"/>
                <w:kern w:val="0"/>
                <w:sz w:val="18"/>
                <w:szCs w:val="18"/>
              </w:rPr>
            </w:pPr>
            <w:r>
              <w:rPr>
                <w:color w:val="000000"/>
                <w:kern w:val="0"/>
                <w:sz w:val="18"/>
                <w:szCs w:val="18"/>
              </w:rPr>
              <w:t>　</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restart"/>
            <w:noWrap/>
            <w:vAlign w:val="center"/>
          </w:tcPr>
          <w:p>
            <w:pPr>
              <w:widowControl/>
              <w:jc w:val="center"/>
              <w:rPr>
                <w:color w:val="000000"/>
                <w:kern w:val="0"/>
                <w:sz w:val="18"/>
                <w:szCs w:val="18"/>
              </w:rPr>
            </w:pPr>
            <w:r>
              <w:rPr>
                <w:color w:val="000000"/>
                <w:kern w:val="0"/>
                <w:sz w:val="18"/>
                <w:szCs w:val="18"/>
              </w:rPr>
              <w:t>满意度</w:t>
            </w:r>
          </w:p>
          <w:p>
            <w:pPr>
              <w:widowControl/>
              <w:jc w:val="center"/>
              <w:rPr>
                <w:color w:val="000000"/>
                <w:kern w:val="0"/>
                <w:sz w:val="18"/>
                <w:szCs w:val="18"/>
              </w:rPr>
            </w:pPr>
            <w:r>
              <w:rPr>
                <w:color w:val="000000"/>
                <w:kern w:val="0"/>
                <w:sz w:val="18"/>
                <w:szCs w:val="18"/>
              </w:rPr>
              <w:t>指标</w:t>
            </w: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满意度指标</w:t>
            </w:r>
          </w:p>
        </w:tc>
        <w:tc>
          <w:tcPr>
            <w:tcW w:w="664" w:type="pct"/>
            <w:gridSpan w:val="2"/>
            <w:noWrap/>
            <w:vAlign w:val="center"/>
          </w:tcPr>
          <w:p>
            <w:pPr>
              <w:widowControl/>
              <w:jc w:val="left"/>
              <w:rPr>
                <w:color w:val="000000"/>
                <w:kern w:val="0"/>
                <w:sz w:val="18"/>
                <w:szCs w:val="18"/>
              </w:rPr>
            </w:pPr>
            <w:r>
              <w:rPr>
                <w:color w:val="000000"/>
                <w:kern w:val="0"/>
                <w:sz w:val="18"/>
                <w:szCs w:val="18"/>
              </w:rPr>
              <w:t>指标1:</w:t>
            </w:r>
          </w:p>
        </w:tc>
        <w:tc>
          <w:tcPr>
            <w:tcW w:w="680" w:type="pct"/>
            <w:gridSpan w:val="2"/>
            <w:noWrap/>
            <w:vAlign w:val="center"/>
          </w:tcPr>
          <w:p>
            <w:pPr>
              <w:widowControl/>
              <w:spacing w:line="280" w:lineRule="exact"/>
              <w:jc w:val="center"/>
              <w:textAlignment w:val="center"/>
              <w:rPr>
                <w:color w:val="000000"/>
                <w:kern w:val="0"/>
                <w:sz w:val="18"/>
                <w:szCs w:val="18"/>
              </w:rPr>
            </w:pPr>
            <w:r>
              <w:rPr>
                <w:rFonts w:hint="eastAsia" w:ascii="宋体" w:hAnsi="宋体" w:cs="宋体"/>
                <w:color w:val="000000"/>
                <w:kern w:val="0"/>
                <w:sz w:val="19"/>
                <w:szCs w:val="19"/>
              </w:rPr>
              <w:t>服务对象满意度</w:t>
            </w:r>
          </w:p>
        </w:tc>
        <w:tc>
          <w:tcPr>
            <w:tcW w:w="657" w:type="pct"/>
            <w:noWrap/>
            <w:vAlign w:val="center"/>
          </w:tcPr>
          <w:p>
            <w:pPr>
              <w:widowControl/>
              <w:spacing w:line="280" w:lineRule="exact"/>
              <w:jc w:val="left"/>
              <w:textAlignment w:val="center"/>
              <w:rPr>
                <w:color w:val="000000"/>
                <w:kern w:val="0"/>
                <w:sz w:val="18"/>
                <w:szCs w:val="18"/>
              </w:rPr>
            </w:pPr>
            <w:r>
              <w:rPr>
                <w:rFonts w:hint="eastAsia" w:ascii="宋体" w:hAnsi="宋体" w:cs="宋体"/>
                <w:color w:val="000000"/>
                <w:kern w:val="0"/>
                <w:sz w:val="19"/>
                <w:szCs w:val="19"/>
              </w:rPr>
              <w:t>80%以上。</w:t>
            </w:r>
          </w:p>
        </w:tc>
        <w:tc>
          <w:tcPr>
            <w:tcW w:w="1053" w:type="pct"/>
            <w:gridSpan w:val="3"/>
            <w:noWrap/>
            <w:vAlign w:val="center"/>
          </w:tcPr>
          <w:p>
            <w:pPr>
              <w:widowControl/>
              <w:spacing w:line="280" w:lineRule="exact"/>
              <w:jc w:val="left"/>
              <w:rPr>
                <w:color w:val="000000"/>
                <w:kern w:val="0"/>
                <w:sz w:val="18"/>
                <w:szCs w:val="18"/>
              </w:rPr>
            </w:pPr>
            <w:r>
              <w:rPr>
                <w:rFonts w:hint="eastAsia" w:ascii="宋体" w:hAnsi="宋体"/>
                <w:color w:val="000000"/>
                <w:kern w:val="0"/>
                <w:sz w:val="19"/>
                <w:szCs w:val="19"/>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指标2:</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noWrap/>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p>
        </w:tc>
        <w:tc>
          <w:tcPr>
            <w:tcW w:w="680" w:type="pct"/>
            <w:gridSpan w:val="2"/>
            <w:noWrap/>
            <w:vAlign w:val="center"/>
          </w:tcPr>
          <w:p>
            <w:pPr>
              <w:widowControl/>
              <w:jc w:val="left"/>
              <w:rPr>
                <w:color w:val="000000"/>
                <w:kern w:val="0"/>
                <w:sz w:val="18"/>
                <w:szCs w:val="18"/>
              </w:rPr>
            </w:pPr>
          </w:p>
        </w:tc>
        <w:tc>
          <w:tcPr>
            <w:tcW w:w="657" w:type="pct"/>
            <w:noWrap/>
            <w:vAlign w:val="center"/>
          </w:tcPr>
          <w:p>
            <w:pPr>
              <w:widowControl/>
              <w:jc w:val="left"/>
              <w:rPr>
                <w:color w:val="000000"/>
                <w:kern w:val="0"/>
                <w:sz w:val="18"/>
                <w:szCs w:val="18"/>
              </w:rPr>
            </w:pPr>
          </w:p>
        </w:tc>
        <w:tc>
          <w:tcPr>
            <w:tcW w:w="1053" w:type="pct"/>
            <w:gridSpan w:val="3"/>
            <w:noWrap/>
            <w:vAlign w:val="center"/>
          </w:tcPr>
          <w:p>
            <w:pPr>
              <w:widowControl/>
              <w:jc w:val="left"/>
              <w:rPr>
                <w:color w:val="000000"/>
                <w:kern w:val="0"/>
                <w:sz w:val="18"/>
                <w:szCs w:val="18"/>
              </w:rPr>
            </w:pPr>
          </w:p>
        </w:tc>
      </w:tr>
    </w:tbl>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spacing w:line="62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20</w:t>
      </w:r>
      <w:r>
        <w:rPr>
          <w:rFonts w:hint="eastAsia" w:eastAsia="方正小标宋简体"/>
          <w:color w:val="000000"/>
          <w:spacing w:val="-12"/>
          <w:kern w:val="0"/>
          <w:sz w:val="40"/>
          <w:szCs w:val="40"/>
        </w:rPr>
        <w:t>21</w:t>
      </w:r>
      <w:r>
        <w:rPr>
          <w:rFonts w:eastAsia="方正小标宋简体"/>
          <w:color w:val="000000"/>
          <w:spacing w:val="-12"/>
          <w:kern w:val="0"/>
          <w:sz w:val="40"/>
          <w:szCs w:val="40"/>
        </w:rPr>
        <w:t>年市级项目支出绩效自评报告</w:t>
      </w:r>
    </w:p>
    <w:p>
      <w:pPr>
        <w:widowControl/>
        <w:spacing w:afterLines="100" w:line="600" w:lineRule="exact"/>
        <w:ind w:left="964" w:hanging="960" w:hangingChars="300"/>
        <w:jc w:val="center"/>
        <w:rPr>
          <w:rFonts w:eastAsia="方正仿宋简体"/>
          <w:sz w:val="32"/>
          <w:szCs w:val="32"/>
        </w:rPr>
      </w:pPr>
      <w:r>
        <w:rPr>
          <w:rFonts w:eastAsia="方正楷体简体"/>
          <w:b/>
          <w:sz w:val="32"/>
          <w:szCs w:val="32"/>
        </w:rPr>
        <w:t>（</w:t>
      </w:r>
      <w:r>
        <w:rPr>
          <w:rFonts w:hint="eastAsia" w:eastAsia="方正楷体简体"/>
          <w:b/>
          <w:sz w:val="32"/>
          <w:szCs w:val="32"/>
        </w:rPr>
        <w:t>2020年省级第四批生态环境保护专项资金项目</w:t>
      </w:r>
      <w:r>
        <w:rPr>
          <w:rFonts w:eastAsia="方正楷体简体"/>
          <w:b/>
          <w:sz w:val="32"/>
          <w:szCs w:val="32"/>
        </w:rPr>
        <w:t>）</w:t>
      </w:r>
    </w:p>
    <w:p>
      <w:pPr>
        <w:spacing w:line="620" w:lineRule="exact"/>
        <w:ind w:firstLine="640" w:firstLineChars="200"/>
        <w:rPr>
          <w:rFonts w:eastAsia="方正黑体简体"/>
          <w:sz w:val="32"/>
          <w:szCs w:val="32"/>
        </w:rPr>
      </w:pPr>
      <w:r>
        <w:rPr>
          <w:rFonts w:eastAsia="方正黑体简体"/>
          <w:sz w:val="32"/>
          <w:szCs w:val="32"/>
        </w:rPr>
        <w:t>一、项目基本情况</w:t>
      </w:r>
    </w:p>
    <w:p>
      <w:pPr>
        <w:pStyle w:val="7"/>
        <w:spacing w:before="93" w:line="620" w:lineRule="exact"/>
        <w:ind w:firstLine="627" w:firstLineChars="196"/>
        <w:rPr>
          <w:rFonts w:eastAsia="方正楷体简体"/>
          <w:b/>
          <w:sz w:val="32"/>
          <w:szCs w:val="32"/>
        </w:rPr>
      </w:pPr>
      <w:r>
        <w:rPr>
          <w:rFonts w:eastAsia="方正楷体简体"/>
          <w:b/>
          <w:sz w:val="32"/>
          <w:szCs w:val="32"/>
        </w:rPr>
        <w:t>（一）概况</w:t>
      </w:r>
    </w:p>
    <w:p>
      <w:pPr>
        <w:pStyle w:val="7"/>
        <w:spacing w:before="93" w:line="620" w:lineRule="exact"/>
        <w:ind w:firstLine="627" w:firstLineChars="196"/>
        <w:rPr>
          <w:rFonts w:eastAsia="方正仿宋简体"/>
          <w:b/>
          <w:sz w:val="32"/>
          <w:szCs w:val="32"/>
        </w:rPr>
      </w:pPr>
      <w:r>
        <w:rPr>
          <w:rFonts w:eastAsia="方正仿宋简体"/>
          <w:b/>
          <w:sz w:val="32"/>
          <w:szCs w:val="32"/>
        </w:rPr>
        <w:t>1．立项背景及目的</w:t>
      </w:r>
    </w:p>
    <w:p>
      <w:pPr>
        <w:ind w:firstLine="640" w:firstLineChars="200"/>
        <w:rPr>
          <w:rFonts w:eastAsia="方正仿宋简体"/>
        </w:rPr>
      </w:pPr>
      <w:r>
        <w:rPr>
          <w:rFonts w:hint="eastAsia" w:eastAsia="方正仿宋简体"/>
          <w:sz w:val="32"/>
          <w:szCs w:val="32"/>
        </w:rPr>
        <w:t>为支持做好生态环境保护，坚决打赢“污染防治攻坚战”根据《四川省财政厅关于下达2020年省级第四批生态环境保护专项资金支出预算的通知》（川财资环〔2020〕93号）、《四川省生态环境厅办公室关于做好环境应急物资储备库物资补充采购工作的通知》（川环办函〔2020〕342号）、《四川省生态环境厅办公室关于规范生态环境监察执法能力建设资金使用的通知》以及《四川省生态环境厅办公室关于做好生态环境监测能力建设相关工作的通知》下达专项资金，用于生态环境应急监测能力建设、生态环境监察执法能力建设。</w:t>
      </w:r>
    </w:p>
    <w:p>
      <w:pPr>
        <w:pStyle w:val="7"/>
        <w:spacing w:before="93" w:line="620" w:lineRule="exact"/>
        <w:ind w:firstLine="640" w:firstLineChars="200"/>
        <w:rPr>
          <w:rFonts w:eastAsia="方正仿宋简体"/>
          <w:b/>
          <w:sz w:val="32"/>
          <w:szCs w:val="32"/>
        </w:rPr>
      </w:pPr>
      <w:r>
        <w:rPr>
          <w:rFonts w:hint="eastAsia" w:eastAsia="方正仿宋简体"/>
          <w:b/>
          <w:sz w:val="32"/>
          <w:szCs w:val="32"/>
        </w:rPr>
        <w:t>2.</w:t>
      </w:r>
      <w:r>
        <w:rPr>
          <w:rFonts w:eastAsia="方正仿宋简体"/>
          <w:b/>
          <w:sz w:val="32"/>
          <w:szCs w:val="32"/>
        </w:rPr>
        <w:t>预算资金来源及使用情况</w:t>
      </w:r>
    </w:p>
    <w:p>
      <w:pPr>
        <w:widowControl/>
        <w:spacing w:line="600" w:lineRule="exact"/>
        <w:ind w:firstLine="640" w:firstLineChars="200"/>
      </w:pPr>
      <w:r>
        <w:rPr>
          <w:rFonts w:eastAsia="方正仿宋简体"/>
          <w:sz w:val="32"/>
          <w:szCs w:val="32"/>
        </w:rPr>
        <w:t>资金来源</w:t>
      </w:r>
      <w:r>
        <w:rPr>
          <w:rFonts w:hint="eastAsia" w:eastAsia="方正仿宋简体"/>
          <w:sz w:val="32"/>
          <w:szCs w:val="32"/>
        </w:rPr>
        <w:t>为省级生态环境保护专项承担</w:t>
      </w:r>
    </w:p>
    <w:p>
      <w:pPr>
        <w:pStyle w:val="7"/>
        <w:spacing w:before="93" w:line="620" w:lineRule="exact"/>
        <w:ind w:left="411" w:leftChars="196" w:firstLine="320" w:firstLineChars="100"/>
        <w:rPr>
          <w:rFonts w:eastAsia="方正仿宋简体"/>
          <w:b/>
          <w:sz w:val="32"/>
          <w:szCs w:val="32"/>
        </w:rPr>
      </w:pPr>
      <w:r>
        <w:rPr>
          <w:rFonts w:hint="eastAsia" w:eastAsia="方正仿宋简体"/>
          <w:b/>
          <w:sz w:val="32"/>
          <w:szCs w:val="32"/>
        </w:rPr>
        <w:t>3.</w:t>
      </w:r>
      <w:r>
        <w:rPr>
          <w:rFonts w:eastAsia="方正仿宋简体"/>
          <w:b/>
          <w:sz w:val="32"/>
          <w:szCs w:val="32"/>
        </w:rPr>
        <w:t>实施情况</w:t>
      </w:r>
    </w:p>
    <w:p>
      <w:pPr>
        <w:pStyle w:val="7"/>
        <w:spacing w:before="93"/>
        <w:ind w:firstLine="640" w:firstLineChars="200"/>
        <w:jc w:val="left"/>
        <w:rPr>
          <w:rFonts w:ascii="Times New Roman" w:eastAsia="方正仿宋简体"/>
          <w:sz w:val="32"/>
          <w:szCs w:val="32"/>
        </w:rPr>
      </w:pPr>
      <w:r>
        <w:rPr>
          <w:rFonts w:hint="eastAsia" w:ascii="Times New Roman" w:eastAsia="方正仿宋简体"/>
          <w:sz w:val="32"/>
          <w:szCs w:val="32"/>
        </w:rPr>
        <w:t>按照预算批复的要求，严格执行预算，做好项目进度和支付时点安排。项目实施严格按照相关业务管理规定，严格执行各项财务管理制度。</w:t>
      </w:r>
      <w:r>
        <w:rPr>
          <w:rFonts w:hint="eastAsia" w:eastAsia="方正仿宋简体"/>
          <w:sz w:val="32"/>
          <w:szCs w:val="32"/>
        </w:rPr>
        <w:t>切实履行资金监督管理职责，确保财政资金专款专用，切实推进项目建设，加快项目资金支付进度，确保年度绩效目标如期实现，充分发挥资金使用效益。</w:t>
      </w:r>
    </w:p>
    <w:p>
      <w:pPr>
        <w:pStyle w:val="7"/>
        <w:spacing w:before="93" w:line="620" w:lineRule="exact"/>
        <w:ind w:left="411" w:leftChars="196"/>
        <w:rPr>
          <w:rFonts w:eastAsia="方正仿宋简体"/>
          <w:b/>
          <w:sz w:val="32"/>
          <w:szCs w:val="32"/>
        </w:rPr>
      </w:pPr>
      <w:r>
        <w:rPr>
          <w:rFonts w:hint="eastAsia" w:eastAsia="方正仿宋简体"/>
          <w:b/>
          <w:sz w:val="32"/>
          <w:szCs w:val="32"/>
        </w:rPr>
        <w:t>4.</w:t>
      </w:r>
      <w:r>
        <w:rPr>
          <w:rFonts w:eastAsia="方正仿宋简体"/>
          <w:b/>
          <w:sz w:val="32"/>
          <w:szCs w:val="32"/>
        </w:rPr>
        <w:t>组织及管理</w:t>
      </w:r>
    </w:p>
    <w:p>
      <w:pPr>
        <w:ind w:firstLine="640" w:firstLineChars="200"/>
        <w:rPr>
          <w:rFonts w:eastAsia="方正仿宋简体"/>
          <w:b/>
          <w:sz w:val="32"/>
          <w:szCs w:val="32"/>
        </w:rPr>
      </w:pPr>
      <w:r>
        <w:rPr>
          <w:rFonts w:hint="eastAsia" w:eastAsia="方正仿宋简体"/>
          <w:sz w:val="32"/>
          <w:szCs w:val="32"/>
        </w:rPr>
        <w:t>该项目用于生态环境应急监测能力建设、生态环境监察执法能力建设。按照项目执行进度据实支付，报销入账。</w:t>
      </w:r>
    </w:p>
    <w:p>
      <w:pPr>
        <w:pStyle w:val="7"/>
        <w:spacing w:before="93" w:line="620" w:lineRule="exact"/>
        <w:ind w:left="411" w:leftChars="196"/>
        <w:rPr>
          <w:rFonts w:eastAsia="方正楷体简体"/>
          <w:b/>
          <w:sz w:val="32"/>
          <w:szCs w:val="32"/>
        </w:rPr>
      </w:pPr>
      <w:r>
        <w:rPr>
          <w:rFonts w:eastAsia="方正楷体简体"/>
          <w:b/>
          <w:sz w:val="32"/>
          <w:szCs w:val="32"/>
        </w:rPr>
        <w:t>（二）绩效目标</w:t>
      </w:r>
    </w:p>
    <w:p>
      <w:pPr>
        <w:spacing w:line="560" w:lineRule="exact"/>
        <w:ind w:firstLine="640" w:firstLineChars="200"/>
        <w:rPr>
          <w:rFonts w:eastAsia="方正仿宋简体"/>
          <w:sz w:val="32"/>
          <w:szCs w:val="32"/>
        </w:rPr>
      </w:pPr>
      <w:r>
        <w:rPr>
          <w:rFonts w:hint="eastAsia" w:eastAsia="方正仿宋简体"/>
          <w:sz w:val="32"/>
          <w:szCs w:val="32"/>
        </w:rPr>
        <w:t>1.绩效总目标：完善环境应急物资保障体系，强化物资装备储备，有效提升突发生态环境事件应急处置能力，补齐全市在环境应急监测能力上的短板和不足，有自主完成各种应急监测和例行监测的能力。</w:t>
      </w:r>
    </w:p>
    <w:p>
      <w:pPr>
        <w:spacing w:line="560" w:lineRule="exact"/>
        <w:ind w:firstLine="640" w:firstLineChars="200"/>
        <w:rPr>
          <w:rFonts w:eastAsia="方正仿宋简体"/>
          <w:sz w:val="32"/>
          <w:szCs w:val="32"/>
        </w:rPr>
      </w:pPr>
      <w:r>
        <w:rPr>
          <w:rFonts w:hint="eastAsia" w:eastAsia="方正仿宋简体"/>
          <w:sz w:val="32"/>
          <w:szCs w:val="32"/>
        </w:rPr>
        <w:t>2.产出目标：生态环境应急监测能力建设资金，专项用于重点县购买监测设备，实行“统一采购，分散支付”，由生态环境厅统一招投标，市生态环境局分签采购合同、组织验收、支付资金。生态环境监察执法能力建设资金，请严格按照《资阳市党政机关公务用车管理实施细则》相关要求，完善执法用车购买程序后，据实支付。</w:t>
      </w:r>
    </w:p>
    <w:p>
      <w:pPr>
        <w:spacing w:line="560" w:lineRule="exact"/>
        <w:ind w:firstLine="640" w:firstLineChars="200"/>
        <w:rPr>
          <w:rFonts w:eastAsia="方正仿宋简体"/>
          <w:sz w:val="32"/>
          <w:szCs w:val="32"/>
        </w:rPr>
      </w:pPr>
      <w:r>
        <w:rPr>
          <w:rFonts w:hint="eastAsia" w:eastAsia="方正仿宋简体"/>
          <w:sz w:val="32"/>
          <w:szCs w:val="32"/>
        </w:rPr>
        <w:t>3.效益指标：通过项目实施，加强队伍装备建设，持续提升执法能力，提高环境执法效能，在帮助执法人员精准打击环境违法行为方面发挥重要作用，推动生态环境质量持续改善。</w:t>
      </w:r>
    </w:p>
    <w:p>
      <w:pPr>
        <w:spacing w:line="590" w:lineRule="exact"/>
        <w:ind w:firstLine="640" w:firstLineChars="200"/>
        <w:rPr>
          <w:rFonts w:eastAsia="方正仿宋简体"/>
          <w:sz w:val="32"/>
          <w:szCs w:val="32"/>
        </w:rPr>
      </w:pPr>
    </w:p>
    <w:p>
      <w:pPr>
        <w:pStyle w:val="7"/>
        <w:spacing w:before="93" w:line="620" w:lineRule="exact"/>
        <w:ind w:firstLine="627" w:firstLineChars="196"/>
        <w:rPr>
          <w:rFonts w:eastAsia="方正黑体简体"/>
          <w:sz w:val="32"/>
          <w:szCs w:val="32"/>
        </w:rPr>
      </w:pPr>
      <w:r>
        <w:rPr>
          <w:rFonts w:eastAsia="方正黑体简体"/>
          <w:sz w:val="32"/>
          <w:szCs w:val="32"/>
        </w:rPr>
        <w:t>二、绩效自评工作情况</w:t>
      </w:r>
    </w:p>
    <w:p>
      <w:pPr>
        <w:pStyle w:val="7"/>
        <w:spacing w:before="93" w:line="620" w:lineRule="exact"/>
        <w:ind w:firstLine="627" w:firstLineChars="196"/>
        <w:rPr>
          <w:rFonts w:ascii="Times New Roman" w:eastAsia="方正仿宋简体"/>
          <w:kern w:val="2"/>
          <w:sz w:val="32"/>
          <w:szCs w:val="32"/>
        </w:rPr>
      </w:pPr>
      <w:r>
        <w:rPr>
          <w:rFonts w:hint="eastAsia" w:ascii="Times New Roman" w:eastAsia="方正仿宋简体"/>
          <w:kern w:val="2"/>
          <w:sz w:val="32"/>
          <w:szCs w:val="32"/>
        </w:rPr>
        <w:t>科技与财务科成立项目自评小组，结合评价内容，做到有计划有安排，扎实开展本次自评工作。按照下达的项目支出绩效评价指标体系，自评小组针对申报内容、实施情况、资金兑现、财务管理、绩效目标等做出自我评价。</w:t>
      </w:r>
    </w:p>
    <w:p>
      <w:pPr>
        <w:pStyle w:val="7"/>
        <w:spacing w:before="93" w:line="620" w:lineRule="exact"/>
        <w:ind w:firstLine="640" w:firstLineChars="200"/>
        <w:rPr>
          <w:rFonts w:eastAsia="方正黑体简体"/>
          <w:sz w:val="32"/>
          <w:szCs w:val="32"/>
        </w:rPr>
      </w:pPr>
      <w:r>
        <w:rPr>
          <w:rFonts w:hint="eastAsia" w:eastAsia="方正黑体简体"/>
          <w:sz w:val="32"/>
          <w:szCs w:val="32"/>
        </w:rPr>
        <w:t>三、</w:t>
      </w:r>
      <w:r>
        <w:rPr>
          <w:rFonts w:eastAsia="方正黑体简体"/>
          <w:sz w:val="32"/>
          <w:szCs w:val="32"/>
        </w:rPr>
        <w:t>评价结论</w:t>
      </w:r>
    </w:p>
    <w:p>
      <w:pPr>
        <w:ind w:firstLine="660" w:firstLineChars="200"/>
        <w:rPr>
          <w:rFonts w:eastAsia="方正仿宋简体"/>
        </w:rPr>
      </w:pPr>
      <w:r>
        <w:rPr>
          <w:rFonts w:hint="eastAsia" w:ascii="宋体" w:hAnsi="宋体" w:eastAsia="方正仿宋简体" w:cs="方正仿宋简体"/>
          <w:sz w:val="33"/>
          <w:szCs w:val="33"/>
        </w:rPr>
        <w:t>根据《资阳市财政局关于开展2021年度市级部门支出绩效自评工作的通知》（资财监督绩效〔2022〕5号）文件要求，经对该项目资金管理、任务完成情况、综合效益指标情况进行综合分析自评，该项目2021年支出绩效考核项目100分，自评等级为优。</w:t>
      </w:r>
    </w:p>
    <w:p>
      <w:pPr>
        <w:pStyle w:val="7"/>
        <w:spacing w:before="93" w:line="620" w:lineRule="exact"/>
        <w:ind w:firstLine="627" w:firstLineChars="196"/>
        <w:rPr>
          <w:rFonts w:eastAsia="方正黑体简体"/>
          <w:sz w:val="32"/>
          <w:szCs w:val="32"/>
        </w:rPr>
      </w:pPr>
      <w:r>
        <w:rPr>
          <w:rFonts w:eastAsia="方正黑体简体"/>
          <w:sz w:val="32"/>
          <w:szCs w:val="32"/>
        </w:rPr>
        <w:t>四、绩效分析</w:t>
      </w:r>
    </w:p>
    <w:p>
      <w:pPr>
        <w:widowControl/>
        <w:spacing w:line="600" w:lineRule="exact"/>
        <w:ind w:firstLine="640" w:firstLineChars="200"/>
        <w:rPr>
          <w:rFonts w:eastAsia="方正仿宋简体"/>
          <w:sz w:val="32"/>
          <w:szCs w:val="32"/>
        </w:rPr>
      </w:pPr>
      <w:r>
        <w:rPr>
          <w:rFonts w:hint="eastAsia" w:eastAsia="方正仿宋简体"/>
          <w:sz w:val="32"/>
          <w:szCs w:val="32"/>
        </w:rPr>
        <w:t>按照预算批复的要求，严格执行预算。</w:t>
      </w:r>
    </w:p>
    <w:p>
      <w:pPr>
        <w:widowControl/>
        <w:spacing w:line="600" w:lineRule="exact"/>
        <w:ind w:firstLine="640" w:firstLineChars="200"/>
        <w:rPr>
          <w:rFonts w:eastAsia="方正黑体简体"/>
          <w:sz w:val="32"/>
          <w:szCs w:val="32"/>
        </w:rPr>
      </w:pPr>
      <w:r>
        <w:rPr>
          <w:rFonts w:eastAsia="方正黑体简体"/>
          <w:sz w:val="32"/>
          <w:szCs w:val="32"/>
        </w:rPr>
        <w:t>五、主要经验及做法、存在的问题和建议</w:t>
      </w:r>
    </w:p>
    <w:p>
      <w:pPr>
        <w:pStyle w:val="7"/>
        <w:tabs>
          <w:tab w:val="left" w:pos="1085"/>
        </w:tabs>
        <w:spacing w:before="93" w:line="620" w:lineRule="exact"/>
        <w:ind w:firstLine="640" w:firstLineChars="200"/>
        <w:rPr>
          <w:rFonts w:eastAsia="方正楷体简体"/>
          <w:b/>
          <w:sz w:val="32"/>
          <w:szCs w:val="32"/>
        </w:rPr>
      </w:pPr>
      <w:r>
        <w:rPr>
          <w:rFonts w:hint="eastAsia" w:eastAsia="方正楷体简体"/>
          <w:b/>
          <w:sz w:val="32"/>
          <w:szCs w:val="32"/>
        </w:rPr>
        <w:t>（一）</w:t>
      </w:r>
      <w:r>
        <w:rPr>
          <w:rFonts w:eastAsia="方正楷体简体"/>
          <w:b/>
          <w:sz w:val="32"/>
          <w:szCs w:val="32"/>
        </w:rPr>
        <w:t>存在的问题</w:t>
      </w:r>
    </w:p>
    <w:p>
      <w:pPr>
        <w:rPr>
          <w:rFonts w:eastAsia="方正仿宋简体"/>
          <w:sz w:val="32"/>
          <w:szCs w:val="32"/>
        </w:rPr>
      </w:pPr>
      <w:r>
        <w:rPr>
          <w:rFonts w:hint="eastAsia"/>
        </w:rPr>
        <w:t xml:space="preserve">      </w:t>
      </w:r>
      <w:r>
        <w:rPr>
          <w:rFonts w:hint="eastAsia" w:eastAsia="方正仿宋简体"/>
          <w:sz w:val="32"/>
          <w:szCs w:val="32"/>
        </w:rPr>
        <w:t>无</w:t>
      </w:r>
    </w:p>
    <w:p>
      <w:pPr>
        <w:pStyle w:val="7"/>
        <w:spacing w:before="93" w:line="620" w:lineRule="exact"/>
        <w:ind w:firstLine="640" w:firstLineChars="200"/>
        <w:rPr>
          <w:rFonts w:eastAsia="方正楷体简体"/>
          <w:b/>
          <w:sz w:val="32"/>
          <w:szCs w:val="32"/>
        </w:rPr>
      </w:pPr>
      <w:r>
        <w:rPr>
          <w:rFonts w:hint="eastAsia" w:eastAsia="方正楷体简体"/>
          <w:b/>
          <w:sz w:val="32"/>
          <w:szCs w:val="32"/>
        </w:rPr>
        <w:t>（二）</w:t>
      </w:r>
      <w:r>
        <w:rPr>
          <w:rFonts w:eastAsia="方正楷体简体"/>
          <w:b/>
          <w:sz w:val="32"/>
          <w:szCs w:val="32"/>
        </w:rPr>
        <w:t>建议和改进措施</w:t>
      </w:r>
    </w:p>
    <w:p>
      <w:pPr>
        <w:ind w:firstLine="640" w:firstLineChars="200"/>
        <w:jc w:val="left"/>
        <w:rPr>
          <w:rFonts w:eastAsia="方正仿宋简体"/>
          <w:sz w:val="32"/>
          <w:szCs w:val="32"/>
        </w:rPr>
      </w:pPr>
      <w:r>
        <w:rPr>
          <w:rFonts w:hint="eastAsia" w:eastAsia="方正仿宋简体"/>
          <w:sz w:val="32"/>
          <w:szCs w:val="32"/>
        </w:rPr>
        <w:t>按照财政专项资金管理的有关规定，结合专项工作开展实际，更加科学编制项目预算，设定绩效目标。项目在实施过程照实际状况发生变化应按程序准时调整预算和绩效目标。</w:t>
      </w:r>
    </w:p>
    <w:p>
      <w:pPr>
        <w:pStyle w:val="7"/>
        <w:spacing w:before="93" w:line="620" w:lineRule="exact"/>
        <w:ind w:firstLine="627" w:firstLineChars="196"/>
        <w:rPr>
          <w:rFonts w:eastAsia="方正仿宋简体"/>
          <w:b/>
          <w:sz w:val="32"/>
          <w:szCs w:val="32"/>
        </w:rPr>
      </w:pPr>
    </w:p>
    <w:p>
      <w:pPr>
        <w:pStyle w:val="7"/>
        <w:spacing w:before="93" w:line="620" w:lineRule="exact"/>
        <w:ind w:firstLine="627" w:firstLineChars="196"/>
        <w:rPr>
          <w:rFonts w:eastAsia="方正仿宋简体"/>
          <w:color w:val="000000"/>
          <w:sz w:val="32"/>
          <w:szCs w:val="32"/>
        </w:rPr>
      </w:pPr>
      <w:r>
        <w:rPr>
          <w:rFonts w:eastAsia="方正仿宋简体"/>
          <w:sz w:val="32"/>
          <w:szCs w:val="32"/>
        </w:rPr>
        <w:t>附：</w:t>
      </w:r>
      <w:r>
        <w:rPr>
          <w:rFonts w:eastAsia="方正仿宋简体"/>
          <w:color w:val="000000"/>
          <w:sz w:val="32"/>
          <w:szCs w:val="32"/>
        </w:rPr>
        <w:t>1．20</w:t>
      </w:r>
      <w:r>
        <w:rPr>
          <w:rFonts w:hint="eastAsia" w:eastAsia="方正仿宋简体"/>
          <w:color w:val="000000"/>
          <w:sz w:val="32"/>
          <w:szCs w:val="32"/>
        </w:rPr>
        <w:t>21</w:t>
      </w:r>
      <w:r>
        <w:rPr>
          <w:rFonts w:eastAsia="方正仿宋简体"/>
          <w:color w:val="000000"/>
          <w:sz w:val="32"/>
          <w:szCs w:val="32"/>
        </w:rPr>
        <w:t>年度市本级项目支出绩效自评计分表</w:t>
      </w:r>
    </w:p>
    <w:p>
      <w:pPr>
        <w:numPr>
          <w:ilvl w:val="0"/>
          <w:numId w:val="12"/>
        </w:numPr>
        <w:spacing w:line="620" w:lineRule="exact"/>
        <w:ind w:firstLine="1280" w:firstLineChars="400"/>
        <w:jc w:val="left"/>
        <w:rPr>
          <w:rFonts w:eastAsia="方正黑体简体"/>
          <w:sz w:val="32"/>
          <w:szCs w:val="32"/>
        </w:rPr>
      </w:pPr>
      <w:r>
        <w:rPr>
          <w:rFonts w:hint="eastAsia" w:eastAsia="方正仿宋简体"/>
          <w:color w:val="000000"/>
          <w:kern w:val="0"/>
          <w:sz w:val="32"/>
          <w:szCs w:val="32"/>
        </w:rPr>
        <w:t>2021年度市本级项目支出绩效目标完成情况表</w:t>
      </w:r>
    </w:p>
    <w:p>
      <w:pPr>
        <w:spacing w:line="620" w:lineRule="exact"/>
        <w:jc w:val="left"/>
        <w:rPr>
          <w:rFonts w:eastAsia="方正黑体简体"/>
          <w:sz w:val="32"/>
          <w:szCs w:val="32"/>
        </w:rPr>
      </w:pPr>
      <w:r>
        <w:rPr>
          <w:rFonts w:eastAsia="方正黑体简体"/>
          <w:sz w:val="32"/>
          <w:szCs w:val="32"/>
        </w:rPr>
        <w:t>附件</w:t>
      </w:r>
      <w:r>
        <w:rPr>
          <w:rFonts w:hint="eastAsia" w:eastAsia="方正黑体简体"/>
          <w:sz w:val="32"/>
          <w:szCs w:val="32"/>
        </w:rPr>
        <w:t>1</w:t>
      </w:r>
    </w:p>
    <w:p>
      <w:pPr>
        <w:spacing w:line="620" w:lineRule="exact"/>
        <w:jc w:val="center"/>
        <w:rPr>
          <w:rFonts w:eastAsia="方正小标宋简体"/>
          <w:bCs/>
          <w:kern w:val="0"/>
          <w:sz w:val="40"/>
          <w:szCs w:val="40"/>
        </w:rPr>
      </w:pPr>
      <w:r>
        <w:rPr>
          <w:rFonts w:eastAsia="方正小标宋简体"/>
          <w:bCs/>
          <w:kern w:val="0"/>
          <w:sz w:val="40"/>
          <w:szCs w:val="40"/>
        </w:rPr>
        <w:t>20</w:t>
      </w:r>
      <w:r>
        <w:rPr>
          <w:rFonts w:hint="eastAsia" w:eastAsia="方正小标宋简体"/>
          <w:bCs/>
          <w:kern w:val="0"/>
          <w:sz w:val="40"/>
          <w:szCs w:val="40"/>
        </w:rPr>
        <w:t>21</w:t>
      </w:r>
      <w:r>
        <w:rPr>
          <w:rFonts w:eastAsia="方正小标宋简体"/>
          <w:bCs/>
          <w:kern w:val="0"/>
          <w:sz w:val="40"/>
          <w:szCs w:val="40"/>
        </w:rPr>
        <w:t>年度市本级项目支出绩效自评计分表</w:t>
      </w:r>
    </w:p>
    <w:p>
      <w:pPr>
        <w:spacing w:line="620" w:lineRule="exact"/>
        <w:jc w:val="center"/>
        <w:rPr>
          <w:rFonts w:eastAsia="楷体_GB2312"/>
          <w:b/>
          <w:bCs/>
          <w:kern w:val="0"/>
          <w:sz w:val="20"/>
          <w:szCs w:val="20"/>
        </w:rPr>
      </w:pPr>
      <w:r>
        <w:rPr>
          <w:rFonts w:eastAsia="楷体_GB2312"/>
          <w:b/>
          <w:bCs/>
          <w:kern w:val="0"/>
          <w:sz w:val="20"/>
          <w:szCs w:val="20"/>
        </w:rPr>
        <w:t>（</w:t>
      </w:r>
      <w:r>
        <w:rPr>
          <w:rFonts w:hint="eastAsia" w:eastAsia="方正楷体简体"/>
          <w:b/>
          <w:sz w:val="24"/>
        </w:rPr>
        <w:t>2020年省级第四批生态环境保护专项资金项目</w:t>
      </w:r>
      <w:r>
        <w:rPr>
          <w:rFonts w:eastAsia="楷体_GB2312"/>
          <w:b/>
          <w:bCs/>
          <w:kern w:val="0"/>
          <w:sz w:val="20"/>
          <w:szCs w:val="20"/>
        </w:rPr>
        <w:t>）</w:t>
      </w:r>
    </w:p>
    <w:p>
      <w:pPr>
        <w:spacing w:line="620" w:lineRule="exact"/>
        <w:rPr>
          <w:rFonts w:eastAsia="楷体_GB2312"/>
          <w:sz w:val="32"/>
          <w:szCs w:val="32"/>
        </w:rPr>
      </w:pPr>
      <w:r>
        <w:rPr>
          <w:rFonts w:eastAsia="楷体_GB2312"/>
          <w:b/>
          <w:bCs/>
          <w:kern w:val="0"/>
          <w:sz w:val="20"/>
          <w:szCs w:val="20"/>
        </w:rPr>
        <w:t>预算单位名称：</w:t>
      </w:r>
      <w:r>
        <w:rPr>
          <w:rFonts w:hint="eastAsia" w:eastAsia="楷体_GB2312"/>
          <w:b/>
          <w:bCs/>
          <w:kern w:val="0"/>
          <w:sz w:val="20"/>
          <w:szCs w:val="20"/>
        </w:rPr>
        <w:t>资阳市生态环境局</w:t>
      </w:r>
      <w:r>
        <w:rPr>
          <w:rFonts w:eastAsia="楷体_GB2312"/>
          <w:b/>
          <w:bCs/>
          <w:kern w:val="0"/>
          <w:sz w:val="20"/>
          <w:szCs w:val="20"/>
        </w:rPr>
        <w:t xml:space="preserve">             预算单位编码：</w:t>
      </w:r>
      <w:r>
        <w:rPr>
          <w:rFonts w:hint="eastAsia" w:eastAsia="楷体_GB2312"/>
          <w:b/>
          <w:bCs/>
          <w:kern w:val="0"/>
          <w:sz w:val="20"/>
          <w:szCs w:val="20"/>
        </w:rPr>
        <w:t>177001</w:t>
      </w:r>
      <w:r>
        <w:rPr>
          <w:rFonts w:eastAsia="楷体_GB2312"/>
          <w:b/>
          <w:bCs/>
          <w:kern w:val="0"/>
          <w:sz w:val="20"/>
          <w:szCs w:val="20"/>
        </w:rPr>
        <w:t xml:space="preserve">       自评等级：</w:t>
      </w:r>
      <w:r>
        <w:rPr>
          <w:rFonts w:hint="eastAsia" w:eastAsia="楷体_GB2312"/>
          <w:b/>
          <w:bCs/>
          <w:kern w:val="0"/>
          <w:sz w:val="20"/>
          <w:szCs w:val="20"/>
        </w:rPr>
        <w:t>优</w:t>
      </w:r>
    </w:p>
    <w:tbl>
      <w:tblPr>
        <w:tblStyle w:val="17"/>
        <w:tblW w:w="5098"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676"/>
        <w:gridCol w:w="830"/>
        <w:gridCol w:w="2208"/>
        <w:gridCol w:w="3243"/>
        <w:gridCol w:w="850"/>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blHeader/>
        </w:trPr>
        <w:tc>
          <w:tcPr>
            <w:tcW w:w="370" w:type="pct"/>
            <w:shd w:val="clear" w:color="000000" w:fill="FFFFFF"/>
            <w:vAlign w:val="center"/>
          </w:tcPr>
          <w:p>
            <w:pPr>
              <w:widowControl/>
              <w:jc w:val="center"/>
              <w:rPr>
                <w:b/>
                <w:bCs/>
                <w:kern w:val="0"/>
                <w:sz w:val="20"/>
                <w:szCs w:val="20"/>
              </w:rPr>
            </w:pPr>
            <w:r>
              <w:rPr>
                <w:b/>
                <w:bCs/>
                <w:kern w:val="0"/>
                <w:sz w:val="20"/>
                <w:szCs w:val="20"/>
              </w:rPr>
              <w:t>一级</w:t>
            </w:r>
            <w:r>
              <w:rPr>
                <w:b/>
                <w:bCs/>
                <w:kern w:val="0"/>
                <w:sz w:val="20"/>
                <w:szCs w:val="20"/>
              </w:rPr>
              <w:br w:type="textWrapping"/>
            </w:r>
            <w:r>
              <w:rPr>
                <w:b/>
                <w:bCs/>
                <w:kern w:val="0"/>
                <w:sz w:val="20"/>
                <w:szCs w:val="20"/>
              </w:rPr>
              <w:t>指标</w:t>
            </w:r>
          </w:p>
        </w:tc>
        <w:tc>
          <w:tcPr>
            <w:tcW w:w="366" w:type="pct"/>
            <w:shd w:val="clear" w:color="000000" w:fill="FFFFFF"/>
            <w:vAlign w:val="center"/>
          </w:tcPr>
          <w:p>
            <w:pPr>
              <w:widowControl/>
              <w:jc w:val="center"/>
              <w:rPr>
                <w:b/>
                <w:bCs/>
                <w:kern w:val="0"/>
                <w:sz w:val="20"/>
                <w:szCs w:val="20"/>
              </w:rPr>
            </w:pPr>
            <w:r>
              <w:rPr>
                <w:b/>
                <w:bCs/>
                <w:kern w:val="0"/>
                <w:sz w:val="20"/>
                <w:szCs w:val="20"/>
              </w:rPr>
              <w:t>二级</w:t>
            </w:r>
            <w:r>
              <w:rPr>
                <w:b/>
                <w:bCs/>
                <w:kern w:val="0"/>
                <w:sz w:val="20"/>
                <w:szCs w:val="20"/>
              </w:rPr>
              <w:br w:type="textWrapping"/>
            </w:r>
            <w:r>
              <w:rPr>
                <w:b/>
                <w:bCs/>
                <w:kern w:val="0"/>
                <w:sz w:val="20"/>
                <w:szCs w:val="20"/>
              </w:rPr>
              <w:t>指标</w:t>
            </w:r>
          </w:p>
        </w:tc>
        <w:tc>
          <w:tcPr>
            <w:tcW w:w="449" w:type="pct"/>
            <w:shd w:val="clear" w:color="000000" w:fill="FFFFFF"/>
            <w:vAlign w:val="center"/>
          </w:tcPr>
          <w:p>
            <w:pPr>
              <w:widowControl/>
              <w:jc w:val="center"/>
              <w:rPr>
                <w:b/>
                <w:bCs/>
                <w:kern w:val="0"/>
                <w:sz w:val="20"/>
                <w:szCs w:val="20"/>
              </w:rPr>
            </w:pPr>
            <w:r>
              <w:rPr>
                <w:b/>
                <w:bCs/>
                <w:kern w:val="0"/>
                <w:sz w:val="20"/>
                <w:szCs w:val="20"/>
              </w:rPr>
              <w:t>三级</w:t>
            </w:r>
          </w:p>
          <w:p>
            <w:pPr>
              <w:widowControl/>
              <w:jc w:val="center"/>
              <w:rPr>
                <w:b/>
                <w:bCs/>
                <w:kern w:val="0"/>
                <w:sz w:val="20"/>
                <w:szCs w:val="20"/>
              </w:rPr>
            </w:pPr>
            <w:r>
              <w:rPr>
                <w:b/>
                <w:bCs/>
                <w:kern w:val="0"/>
                <w:sz w:val="20"/>
                <w:szCs w:val="20"/>
              </w:rPr>
              <w:t>指标</w:t>
            </w:r>
          </w:p>
        </w:tc>
        <w:tc>
          <w:tcPr>
            <w:tcW w:w="1195" w:type="pct"/>
            <w:shd w:val="clear" w:color="000000" w:fill="FFFFFF"/>
            <w:vAlign w:val="center"/>
          </w:tcPr>
          <w:p>
            <w:pPr>
              <w:widowControl/>
              <w:jc w:val="center"/>
              <w:rPr>
                <w:b/>
                <w:bCs/>
                <w:kern w:val="0"/>
                <w:sz w:val="20"/>
                <w:szCs w:val="20"/>
              </w:rPr>
            </w:pPr>
            <w:r>
              <w:rPr>
                <w:b/>
                <w:bCs/>
                <w:kern w:val="0"/>
                <w:sz w:val="20"/>
                <w:szCs w:val="20"/>
              </w:rPr>
              <w:t>指标解释</w:t>
            </w:r>
          </w:p>
        </w:tc>
        <w:tc>
          <w:tcPr>
            <w:tcW w:w="1753" w:type="pct"/>
            <w:shd w:val="clear" w:color="000000" w:fill="FFFFFF"/>
            <w:vAlign w:val="center"/>
          </w:tcPr>
          <w:p>
            <w:pPr>
              <w:widowControl/>
              <w:jc w:val="center"/>
              <w:rPr>
                <w:b/>
                <w:bCs/>
                <w:kern w:val="0"/>
                <w:sz w:val="20"/>
                <w:szCs w:val="20"/>
              </w:rPr>
            </w:pPr>
            <w:r>
              <w:rPr>
                <w:b/>
                <w:bCs/>
                <w:kern w:val="0"/>
                <w:sz w:val="20"/>
                <w:szCs w:val="20"/>
              </w:rPr>
              <w:t>指标说明（评价计分标准）</w:t>
            </w:r>
          </w:p>
        </w:tc>
        <w:tc>
          <w:tcPr>
            <w:tcW w:w="460" w:type="pct"/>
            <w:shd w:val="clear" w:color="000000" w:fill="FFFFFF"/>
            <w:vAlign w:val="center"/>
          </w:tcPr>
          <w:p>
            <w:pPr>
              <w:widowControl/>
              <w:jc w:val="center"/>
              <w:rPr>
                <w:b/>
                <w:bCs/>
                <w:kern w:val="0"/>
                <w:sz w:val="20"/>
                <w:szCs w:val="20"/>
              </w:rPr>
            </w:pPr>
            <w:r>
              <w:rPr>
                <w:b/>
                <w:bCs/>
                <w:kern w:val="0"/>
                <w:sz w:val="20"/>
                <w:szCs w:val="20"/>
              </w:rPr>
              <w:t>自评</w:t>
            </w:r>
          </w:p>
          <w:p>
            <w:pPr>
              <w:widowControl/>
              <w:jc w:val="center"/>
              <w:rPr>
                <w:b/>
                <w:bCs/>
                <w:kern w:val="0"/>
                <w:sz w:val="20"/>
                <w:szCs w:val="20"/>
              </w:rPr>
            </w:pPr>
            <w:r>
              <w:rPr>
                <w:b/>
                <w:bCs/>
                <w:kern w:val="0"/>
                <w:sz w:val="20"/>
                <w:szCs w:val="20"/>
              </w:rPr>
              <w:t>分数</w:t>
            </w:r>
          </w:p>
        </w:tc>
        <w:tc>
          <w:tcPr>
            <w:tcW w:w="404" w:type="pct"/>
            <w:shd w:val="clear" w:color="000000" w:fill="FFFFFF"/>
            <w:vAlign w:val="center"/>
          </w:tcPr>
          <w:p>
            <w:pPr>
              <w:widowControl/>
              <w:jc w:val="center"/>
              <w:rPr>
                <w:b/>
                <w:bCs/>
                <w:kern w:val="0"/>
                <w:sz w:val="20"/>
                <w:szCs w:val="20"/>
              </w:rPr>
            </w:pPr>
            <w:r>
              <w:rPr>
                <w:b/>
                <w:bCs/>
                <w:kern w:val="0"/>
                <w:sz w:val="20"/>
                <w:szCs w:val="20"/>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370" w:type="pct"/>
            <w:vMerge w:val="restart"/>
            <w:shd w:val="clear" w:color="000000" w:fill="FFFFFF"/>
            <w:noWrap/>
            <w:textDirection w:val="tbRlV"/>
            <w:vAlign w:val="center"/>
          </w:tcPr>
          <w:p>
            <w:pPr>
              <w:widowControl/>
              <w:jc w:val="center"/>
              <w:rPr>
                <w:kern w:val="0"/>
                <w:sz w:val="20"/>
                <w:szCs w:val="20"/>
              </w:rPr>
            </w:pPr>
            <w:r>
              <w:rPr>
                <w:kern w:val="0"/>
                <w:sz w:val="20"/>
                <w:szCs w:val="20"/>
              </w:rPr>
              <w:t>投   入（25分）</w:t>
            </w:r>
          </w:p>
        </w:tc>
        <w:tc>
          <w:tcPr>
            <w:tcW w:w="366" w:type="pct"/>
            <w:vMerge w:val="restart"/>
            <w:shd w:val="clear" w:color="000000" w:fill="FFFFFF"/>
            <w:vAlign w:val="center"/>
          </w:tcPr>
          <w:p>
            <w:pPr>
              <w:widowControl/>
              <w:jc w:val="center"/>
              <w:rPr>
                <w:kern w:val="0"/>
                <w:sz w:val="20"/>
                <w:szCs w:val="20"/>
              </w:rPr>
            </w:pPr>
            <w:r>
              <w:rPr>
                <w:kern w:val="0"/>
                <w:sz w:val="20"/>
                <w:szCs w:val="20"/>
              </w:rPr>
              <w:t>项目</w:t>
            </w:r>
            <w:r>
              <w:rPr>
                <w:kern w:val="0"/>
                <w:sz w:val="20"/>
                <w:szCs w:val="20"/>
              </w:rPr>
              <w:br w:type="textWrapping"/>
            </w:r>
            <w:r>
              <w:rPr>
                <w:kern w:val="0"/>
                <w:sz w:val="20"/>
                <w:szCs w:val="20"/>
              </w:rPr>
              <w:t>立项（15分）</w:t>
            </w:r>
          </w:p>
        </w:tc>
        <w:tc>
          <w:tcPr>
            <w:tcW w:w="449" w:type="pct"/>
            <w:shd w:val="clear" w:color="000000" w:fill="FFFFFF"/>
            <w:vAlign w:val="center"/>
          </w:tcPr>
          <w:p>
            <w:pPr>
              <w:widowControl/>
              <w:jc w:val="left"/>
              <w:rPr>
                <w:kern w:val="0"/>
                <w:sz w:val="20"/>
                <w:szCs w:val="20"/>
              </w:rPr>
            </w:pPr>
            <w:r>
              <w:rPr>
                <w:kern w:val="0"/>
                <w:sz w:val="20"/>
                <w:szCs w:val="20"/>
              </w:rPr>
              <w:t>项目立项规范性（5分）</w:t>
            </w:r>
          </w:p>
        </w:tc>
        <w:tc>
          <w:tcPr>
            <w:tcW w:w="1195" w:type="pct"/>
            <w:shd w:val="clear" w:color="000000" w:fill="FFFFFF"/>
            <w:vAlign w:val="center"/>
          </w:tcPr>
          <w:p>
            <w:pPr>
              <w:widowControl/>
              <w:jc w:val="left"/>
              <w:rPr>
                <w:kern w:val="0"/>
                <w:sz w:val="20"/>
                <w:szCs w:val="20"/>
              </w:rPr>
            </w:pPr>
            <w:r>
              <w:rPr>
                <w:kern w:val="0"/>
                <w:sz w:val="20"/>
                <w:szCs w:val="20"/>
              </w:rPr>
              <w:t>项目的申请、设立过程是否符合相关要求，用以反映和考核项目立项的规范情况。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项目是否按照规定的程序申请设立；（1分）</w:t>
            </w:r>
            <w:r>
              <w:rPr>
                <w:kern w:val="0"/>
                <w:sz w:val="20"/>
                <w:szCs w:val="20"/>
              </w:rPr>
              <w:br w:type="textWrapping"/>
            </w:r>
            <w:r>
              <w:rPr>
                <w:rFonts w:hint="eastAsia" w:ascii="宋体" w:hAnsi="宋体" w:cs="宋体"/>
                <w:kern w:val="0"/>
                <w:sz w:val="20"/>
                <w:szCs w:val="20"/>
              </w:rPr>
              <w:t>②</w:t>
            </w:r>
            <w:r>
              <w:rPr>
                <w:kern w:val="0"/>
                <w:sz w:val="20"/>
                <w:szCs w:val="20"/>
              </w:rPr>
              <w:t>所提交的文件、材料是否符合相关要求；（2分）</w:t>
            </w:r>
            <w:r>
              <w:rPr>
                <w:kern w:val="0"/>
                <w:sz w:val="20"/>
                <w:szCs w:val="20"/>
              </w:rPr>
              <w:br w:type="textWrapping"/>
            </w:r>
            <w:r>
              <w:rPr>
                <w:rFonts w:hint="eastAsia" w:ascii="宋体" w:hAnsi="宋体" w:cs="宋体"/>
                <w:kern w:val="0"/>
                <w:sz w:val="20"/>
                <w:szCs w:val="20"/>
              </w:rPr>
              <w:t>③</w:t>
            </w:r>
            <w:r>
              <w:rPr>
                <w:kern w:val="0"/>
                <w:sz w:val="20"/>
                <w:szCs w:val="20"/>
              </w:rPr>
              <w:t>事前是否已经过必要的可行性研究、专家论证、风险评估、集体决策等。（2分）</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绩效目标合理性（4分）</w:t>
            </w:r>
          </w:p>
        </w:tc>
        <w:tc>
          <w:tcPr>
            <w:tcW w:w="1195" w:type="pct"/>
            <w:shd w:val="clear" w:color="000000" w:fill="FFFFFF"/>
            <w:vAlign w:val="center"/>
          </w:tcPr>
          <w:p>
            <w:pPr>
              <w:widowControl/>
              <w:jc w:val="left"/>
              <w:rPr>
                <w:kern w:val="0"/>
                <w:sz w:val="20"/>
                <w:szCs w:val="20"/>
              </w:rPr>
            </w:pPr>
            <w:r>
              <w:rPr>
                <w:kern w:val="0"/>
                <w:sz w:val="20"/>
                <w:szCs w:val="20"/>
              </w:rPr>
              <w:t>项目所设定的绩效目标是否依据充分，是否符合客观实际，用以反映和考核项目绩效目标与项目实施的相符情况。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是否符合国家相关法律法规、国民经济发展规划和党委政府决策；（1分）</w:t>
            </w:r>
            <w:r>
              <w:rPr>
                <w:kern w:val="0"/>
                <w:sz w:val="20"/>
                <w:szCs w:val="20"/>
              </w:rPr>
              <w:br w:type="textWrapping"/>
            </w:r>
            <w:r>
              <w:rPr>
                <w:rFonts w:hint="eastAsia" w:ascii="宋体" w:hAnsi="宋体" w:cs="宋体"/>
                <w:kern w:val="0"/>
                <w:sz w:val="20"/>
                <w:szCs w:val="20"/>
              </w:rPr>
              <w:t>②</w:t>
            </w:r>
            <w:r>
              <w:rPr>
                <w:kern w:val="0"/>
                <w:sz w:val="20"/>
                <w:szCs w:val="20"/>
              </w:rPr>
              <w:t>是否与项目实施单位或委托单位职责密切相关；（1分）</w:t>
            </w:r>
            <w:r>
              <w:rPr>
                <w:kern w:val="0"/>
                <w:sz w:val="20"/>
                <w:szCs w:val="20"/>
              </w:rPr>
              <w:br w:type="textWrapping"/>
            </w:r>
            <w:r>
              <w:rPr>
                <w:rFonts w:hint="eastAsia" w:ascii="宋体" w:hAnsi="宋体" w:cs="宋体"/>
                <w:kern w:val="0"/>
                <w:sz w:val="20"/>
                <w:szCs w:val="20"/>
              </w:rPr>
              <w:t>③</w:t>
            </w:r>
            <w:r>
              <w:rPr>
                <w:kern w:val="0"/>
                <w:sz w:val="20"/>
                <w:szCs w:val="20"/>
              </w:rPr>
              <w:t>项目是否为促进事业发展所必需；（1分）</w:t>
            </w:r>
            <w:r>
              <w:rPr>
                <w:kern w:val="0"/>
                <w:sz w:val="20"/>
                <w:szCs w:val="20"/>
              </w:rPr>
              <w:br w:type="textWrapping"/>
            </w:r>
            <w:r>
              <w:rPr>
                <w:rFonts w:hint="eastAsia" w:ascii="宋体" w:hAnsi="宋体" w:cs="宋体"/>
                <w:kern w:val="0"/>
                <w:sz w:val="20"/>
                <w:szCs w:val="20"/>
              </w:rPr>
              <w:t>④</w:t>
            </w:r>
            <w:r>
              <w:rPr>
                <w:kern w:val="0"/>
                <w:sz w:val="20"/>
                <w:szCs w:val="20"/>
              </w:rPr>
              <w:t>项目预期产出效益和效果是否符合正常的业绩水平。（1分）</w:t>
            </w:r>
          </w:p>
        </w:tc>
        <w:tc>
          <w:tcPr>
            <w:tcW w:w="460" w:type="pct"/>
            <w:noWrap/>
            <w:vAlign w:val="center"/>
          </w:tcPr>
          <w:p>
            <w:pPr>
              <w:widowControl/>
              <w:jc w:val="left"/>
              <w:rPr>
                <w:kern w:val="0"/>
                <w:sz w:val="24"/>
              </w:rPr>
            </w:pPr>
            <w:r>
              <w:rPr>
                <w:kern w:val="0"/>
                <w:sz w:val="24"/>
              </w:rPr>
              <w:t>　</w:t>
            </w:r>
            <w:r>
              <w:rPr>
                <w:rFonts w:hint="eastAsia"/>
                <w:kern w:val="0"/>
                <w:sz w:val="24"/>
              </w:rPr>
              <w:t>4</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绩效指标明确性（6分）</w:t>
            </w:r>
          </w:p>
        </w:tc>
        <w:tc>
          <w:tcPr>
            <w:tcW w:w="1195" w:type="pct"/>
            <w:shd w:val="clear" w:color="000000" w:fill="FFFFFF"/>
            <w:vAlign w:val="center"/>
          </w:tcPr>
          <w:p>
            <w:pPr>
              <w:widowControl/>
              <w:jc w:val="left"/>
              <w:rPr>
                <w:kern w:val="0"/>
                <w:sz w:val="20"/>
                <w:szCs w:val="20"/>
              </w:rPr>
            </w:pPr>
            <w:r>
              <w:rPr>
                <w:kern w:val="0"/>
                <w:sz w:val="20"/>
                <w:szCs w:val="20"/>
              </w:rPr>
              <w:t>依据绩效目标设定的绩效指标是否清晰、细化、可衡量等，用以反映和考核项目绩效目标的明细化情况。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是否将项目绩效目标细化分解为具体的绩效指标；（2分）</w:t>
            </w:r>
            <w:r>
              <w:rPr>
                <w:kern w:val="0"/>
                <w:sz w:val="20"/>
                <w:szCs w:val="20"/>
              </w:rPr>
              <w:br w:type="textWrapping"/>
            </w:r>
            <w:r>
              <w:rPr>
                <w:rFonts w:hint="eastAsia" w:ascii="宋体" w:hAnsi="宋体" w:cs="宋体"/>
                <w:kern w:val="0"/>
                <w:sz w:val="20"/>
                <w:szCs w:val="20"/>
              </w:rPr>
              <w:t>②</w:t>
            </w:r>
            <w:r>
              <w:rPr>
                <w:kern w:val="0"/>
                <w:sz w:val="20"/>
                <w:szCs w:val="20"/>
              </w:rPr>
              <w:t>是否通过清晰、可衡量的指标值予以体现；（1分）</w:t>
            </w:r>
            <w:r>
              <w:rPr>
                <w:kern w:val="0"/>
                <w:sz w:val="20"/>
                <w:szCs w:val="20"/>
              </w:rPr>
              <w:br w:type="textWrapping"/>
            </w:r>
            <w:r>
              <w:rPr>
                <w:rFonts w:hint="eastAsia" w:ascii="宋体" w:hAnsi="宋体" w:cs="宋体"/>
                <w:kern w:val="0"/>
                <w:sz w:val="20"/>
                <w:szCs w:val="20"/>
              </w:rPr>
              <w:t>③</w:t>
            </w:r>
            <w:r>
              <w:rPr>
                <w:kern w:val="0"/>
                <w:sz w:val="20"/>
                <w:szCs w:val="20"/>
              </w:rPr>
              <w:t>是否与项目年度任务数或计划数相对应；（1分）</w:t>
            </w:r>
            <w:r>
              <w:rPr>
                <w:kern w:val="0"/>
                <w:sz w:val="20"/>
                <w:szCs w:val="20"/>
              </w:rPr>
              <w:br w:type="textWrapping"/>
            </w:r>
            <w:r>
              <w:rPr>
                <w:rFonts w:hint="eastAsia" w:ascii="宋体" w:hAnsi="宋体" w:cs="宋体"/>
                <w:kern w:val="0"/>
                <w:sz w:val="20"/>
                <w:szCs w:val="20"/>
              </w:rPr>
              <w:t>④</w:t>
            </w:r>
            <w:r>
              <w:rPr>
                <w:kern w:val="0"/>
                <w:sz w:val="20"/>
                <w:szCs w:val="20"/>
              </w:rPr>
              <w:t>是否与预算确定的项目投资额或资金量相匹配。（2分）</w:t>
            </w:r>
          </w:p>
        </w:tc>
        <w:tc>
          <w:tcPr>
            <w:tcW w:w="460" w:type="pct"/>
            <w:noWrap/>
            <w:vAlign w:val="center"/>
          </w:tcPr>
          <w:p>
            <w:pPr>
              <w:widowControl/>
              <w:jc w:val="left"/>
              <w:rPr>
                <w:kern w:val="0"/>
                <w:sz w:val="24"/>
              </w:rPr>
            </w:pPr>
            <w:r>
              <w:rPr>
                <w:rFonts w:hint="eastAsia"/>
                <w:kern w:val="0"/>
                <w:sz w:val="24"/>
              </w:rPr>
              <w:t>6</w:t>
            </w:r>
            <w:r>
              <w:rPr>
                <w:kern w:val="0"/>
                <w:sz w:val="24"/>
              </w:rPr>
              <w:t>　</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370" w:type="pct"/>
            <w:vMerge w:val="continue"/>
            <w:shd w:val="clear" w:color="auto" w:fill="auto"/>
            <w:vAlign w:val="center"/>
          </w:tcPr>
          <w:p>
            <w:pPr>
              <w:widowControl/>
              <w:jc w:val="left"/>
              <w:rPr>
                <w:kern w:val="0"/>
                <w:sz w:val="20"/>
                <w:szCs w:val="20"/>
              </w:rPr>
            </w:pPr>
          </w:p>
        </w:tc>
        <w:tc>
          <w:tcPr>
            <w:tcW w:w="366" w:type="pct"/>
            <w:vMerge w:val="restart"/>
            <w:shd w:val="clear" w:color="000000" w:fill="FFFFFF"/>
            <w:vAlign w:val="center"/>
          </w:tcPr>
          <w:p>
            <w:pPr>
              <w:widowControl/>
              <w:jc w:val="center"/>
              <w:rPr>
                <w:kern w:val="0"/>
                <w:sz w:val="20"/>
                <w:szCs w:val="20"/>
              </w:rPr>
            </w:pPr>
            <w:r>
              <w:rPr>
                <w:kern w:val="0"/>
                <w:sz w:val="20"/>
                <w:szCs w:val="20"/>
              </w:rPr>
              <w:t>资金</w:t>
            </w:r>
            <w:r>
              <w:rPr>
                <w:kern w:val="0"/>
                <w:sz w:val="20"/>
                <w:szCs w:val="20"/>
              </w:rPr>
              <w:br w:type="textWrapping"/>
            </w:r>
            <w:r>
              <w:rPr>
                <w:kern w:val="0"/>
                <w:sz w:val="20"/>
                <w:szCs w:val="20"/>
              </w:rPr>
              <w:t>落实（10分）</w:t>
            </w:r>
          </w:p>
        </w:tc>
        <w:tc>
          <w:tcPr>
            <w:tcW w:w="449" w:type="pct"/>
            <w:shd w:val="clear" w:color="000000" w:fill="FFFFFF"/>
            <w:vAlign w:val="center"/>
          </w:tcPr>
          <w:p>
            <w:pPr>
              <w:widowControl/>
              <w:jc w:val="left"/>
              <w:rPr>
                <w:kern w:val="0"/>
                <w:sz w:val="20"/>
                <w:szCs w:val="20"/>
              </w:rPr>
            </w:pPr>
            <w:r>
              <w:rPr>
                <w:kern w:val="0"/>
                <w:sz w:val="20"/>
                <w:szCs w:val="20"/>
              </w:rPr>
              <w:t>资金到位率（5分）</w:t>
            </w:r>
          </w:p>
        </w:tc>
        <w:tc>
          <w:tcPr>
            <w:tcW w:w="1195" w:type="pct"/>
            <w:shd w:val="clear" w:color="000000" w:fill="FFFFFF"/>
            <w:vAlign w:val="center"/>
          </w:tcPr>
          <w:p>
            <w:pPr>
              <w:widowControl/>
              <w:jc w:val="left"/>
              <w:rPr>
                <w:kern w:val="0"/>
                <w:sz w:val="20"/>
                <w:szCs w:val="20"/>
              </w:rPr>
            </w:pPr>
            <w:r>
              <w:rPr>
                <w:kern w:val="0"/>
                <w:sz w:val="20"/>
                <w:szCs w:val="20"/>
              </w:rPr>
              <w:t>实际到位资金与计划投入资金的比率，用以反映和考核资金落实情况对项目实施的总体保障程度。</w:t>
            </w:r>
          </w:p>
        </w:tc>
        <w:tc>
          <w:tcPr>
            <w:tcW w:w="1753" w:type="pct"/>
            <w:shd w:val="clear" w:color="000000" w:fill="FFFFFF"/>
            <w:vAlign w:val="center"/>
          </w:tcPr>
          <w:p>
            <w:pPr>
              <w:widowControl/>
              <w:jc w:val="left"/>
              <w:rPr>
                <w:kern w:val="0"/>
                <w:sz w:val="20"/>
                <w:szCs w:val="20"/>
              </w:rPr>
            </w:pPr>
            <w:r>
              <w:rPr>
                <w:kern w:val="0"/>
                <w:sz w:val="20"/>
                <w:szCs w:val="20"/>
              </w:rPr>
              <w:t>资金到位率=（实际到位资金/计划投入资金）×100%。（达到目标值得5分，每少一个百分点扣1分，扣完为止）</w:t>
            </w:r>
            <w:r>
              <w:rPr>
                <w:kern w:val="0"/>
                <w:sz w:val="20"/>
                <w:szCs w:val="20"/>
              </w:rPr>
              <w:br w:type="textWrapping"/>
            </w:r>
            <w:r>
              <w:rPr>
                <w:kern w:val="0"/>
                <w:sz w:val="20"/>
                <w:szCs w:val="20"/>
              </w:rPr>
              <w:t>实际到位资金：一定时期（本年度或项目期）内实际落实到具体项目的资金。</w:t>
            </w:r>
            <w:r>
              <w:rPr>
                <w:kern w:val="0"/>
                <w:sz w:val="20"/>
                <w:szCs w:val="20"/>
              </w:rPr>
              <w:br w:type="textWrapping"/>
            </w:r>
            <w:r>
              <w:rPr>
                <w:kern w:val="0"/>
                <w:sz w:val="20"/>
                <w:szCs w:val="20"/>
              </w:rPr>
              <w:t>计划投入资金：一定时期（本年度或项目期）内计划投入到具体项目的资金。</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到位及时率（5分）</w:t>
            </w:r>
          </w:p>
        </w:tc>
        <w:tc>
          <w:tcPr>
            <w:tcW w:w="1195" w:type="pct"/>
            <w:shd w:val="clear" w:color="000000" w:fill="FFFFFF"/>
            <w:vAlign w:val="center"/>
          </w:tcPr>
          <w:p>
            <w:pPr>
              <w:widowControl/>
              <w:jc w:val="left"/>
              <w:rPr>
                <w:kern w:val="0"/>
                <w:sz w:val="20"/>
                <w:szCs w:val="20"/>
              </w:rPr>
            </w:pPr>
            <w:r>
              <w:rPr>
                <w:kern w:val="0"/>
                <w:sz w:val="20"/>
                <w:szCs w:val="20"/>
              </w:rPr>
              <w:t>及时到位资金与应到位资金的比率，用以反映和考核项目资金落实的及时性程度。</w:t>
            </w:r>
          </w:p>
        </w:tc>
        <w:tc>
          <w:tcPr>
            <w:tcW w:w="1753" w:type="pct"/>
            <w:shd w:val="clear" w:color="000000" w:fill="FFFFFF"/>
            <w:vAlign w:val="center"/>
          </w:tcPr>
          <w:p>
            <w:pPr>
              <w:widowControl/>
              <w:jc w:val="left"/>
              <w:rPr>
                <w:kern w:val="0"/>
                <w:sz w:val="20"/>
                <w:szCs w:val="20"/>
              </w:rPr>
            </w:pPr>
            <w:r>
              <w:rPr>
                <w:kern w:val="0"/>
                <w:sz w:val="20"/>
                <w:szCs w:val="20"/>
              </w:rPr>
              <w:t>到位及时率=（及时到位资金/应到位资金）×100%。（达到目标值得5分，每少一个百分点扣1分，扣完为止）</w:t>
            </w:r>
            <w:r>
              <w:rPr>
                <w:kern w:val="0"/>
                <w:sz w:val="20"/>
                <w:szCs w:val="20"/>
              </w:rPr>
              <w:br w:type="textWrapping"/>
            </w:r>
            <w:r>
              <w:rPr>
                <w:kern w:val="0"/>
                <w:sz w:val="20"/>
                <w:szCs w:val="20"/>
              </w:rPr>
              <w:t>及时到位资金：截至规定时点实际落实到具体项目的资金。</w:t>
            </w:r>
            <w:r>
              <w:rPr>
                <w:kern w:val="0"/>
                <w:sz w:val="20"/>
                <w:szCs w:val="20"/>
              </w:rPr>
              <w:br w:type="textWrapping"/>
            </w:r>
            <w:r>
              <w:rPr>
                <w:kern w:val="0"/>
                <w:sz w:val="20"/>
                <w:szCs w:val="20"/>
              </w:rPr>
              <w:t>应到位资金：按照合同或项目进度要求截至规定时点应落实到具体项目的资金。</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370" w:type="pct"/>
            <w:vMerge w:val="restart"/>
            <w:shd w:val="clear" w:color="000000" w:fill="FFFFFF"/>
            <w:noWrap/>
            <w:textDirection w:val="tbRlV"/>
            <w:vAlign w:val="center"/>
          </w:tcPr>
          <w:p>
            <w:pPr>
              <w:widowControl/>
              <w:jc w:val="center"/>
              <w:rPr>
                <w:kern w:val="0"/>
                <w:sz w:val="20"/>
                <w:szCs w:val="20"/>
              </w:rPr>
            </w:pPr>
            <w:r>
              <w:rPr>
                <w:kern w:val="0"/>
                <w:sz w:val="20"/>
                <w:szCs w:val="20"/>
              </w:rPr>
              <w:t>过   程（25分）</w:t>
            </w:r>
          </w:p>
        </w:tc>
        <w:tc>
          <w:tcPr>
            <w:tcW w:w="366" w:type="pct"/>
            <w:vMerge w:val="restart"/>
            <w:shd w:val="clear" w:color="000000" w:fill="FFFFFF"/>
            <w:vAlign w:val="center"/>
          </w:tcPr>
          <w:p>
            <w:pPr>
              <w:widowControl/>
              <w:jc w:val="center"/>
              <w:rPr>
                <w:kern w:val="0"/>
                <w:sz w:val="20"/>
                <w:szCs w:val="20"/>
              </w:rPr>
            </w:pPr>
            <w:r>
              <w:rPr>
                <w:kern w:val="0"/>
                <w:sz w:val="20"/>
                <w:szCs w:val="20"/>
              </w:rPr>
              <w:t>业务</w:t>
            </w:r>
            <w:r>
              <w:rPr>
                <w:kern w:val="0"/>
                <w:sz w:val="20"/>
                <w:szCs w:val="20"/>
              </w:rPr>
              <w:br w:type="textWrapping"/>
            </w:r>
            <w:r>
              <w:rPr>
                <w:kern w:val="0"/>
                <w:sz w:val="20"/>
                <w:szCs w:val="20"/>
              </w:rPr>
              <w:t>管理（13分）</w:t>
            </w:r>
          </w:p>
        </w:tc>
        <w:tc>
          <w:tcPr>
            <w:tcW w:w="449" w:type="pct"/>
            <w:shd w:val="clear" w:color="000000" w:fill="FFFFFF"/>
            <w:vAlign w:val="center"/>
          </w:tcPr>
          <w:p>
            <w:pPr>
              <w:widowControl/>
              <w:jc w:val="left"/>
              <w:rPr>
                <w:kern w:val="0"/>
                <w:sz w:val="20"/>
                <w:szCs w:val="20"/>
              </w:rPr>
            </w:pPr>
            <w:r>
              <w:rPr>
                <w:kern w:val="0"/>
                <w:sz w:val="20"/>
                <w:szCs w:val="20"/>
              </w:rPr>
              <w:t>管理制度健全性（4分）</w:t>
            </w:r>
          </w:p>
        </w:tc>
        <w:tc>
          <w:tcPr>
            <w:tcW w:w="1195" w:type="pct"/>
            <w:shd w:val="clear" w:color="000000" w:fill="FFFFFF"/>
            <w:vAlign w:val="center"/>
          </w:tcPr>
          <w:p>
            <w:pPr>
              <w:widowControl/>
              <w:jc w:val="left"/>
              <w:rPr>
                <w:kern w:val="0"/>
                <w:sz w:val="20"/>
                <w:szCs w:val="20"/>
              </w:rPr>
            </w:pPr>
            <w:r>
              <w:rPr>
                <w:kern w:val="0"/>
                <w:sz w:val="20"/>
                <w:szCs w:val="20"/>
              </w:rPr>
              <w:t>项目实施单位的业务管理制度是否健全，用以反映和考核业务管理制度对项目顺利实施的保障情况。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是否已制定或具有相应的业务管理制度；（2分）</w:t>
            </w:r>
            <w:r>
              <w:rPr>
                <w:kern w:val="0"/>
                <w:sz w:val="20"/>
                <w:szCs w:val="20"/>
              </w:rPr>
              <w:br w:type="textWrapping"/>
            </w:r>
            <w:r>
              <w:rPr>
                <w:rFonts w:hint="eastAsia" w:ascii="宋体" w:hAnsi="宋体" w:cs="宋体"/>
                <w:kern w:val="0"/>
                <w:sz w:val="20"/>
                <w:szCs w:val="20"/>
              </w:rPr>
              <w:t>②</w:t>
            </w:r>
            <w:r>
              <w:rPr>
                <w:kern w:val="0"/>
                <w:sz w:val="20"/>
                <w:szCs w:val="20"/>
              </w:rPr>
              <w:t>业务管理制度是否合法、合规、完整。（2分）</w:t>
            </w:r>
          </w:p>
        </w:tc>
        <w:tc>
          <w:tcPr>
            <w:tcW w:w="460" w:type="pct"/>
            <w:noWrap/>
            <w:vAlign w:val="center"/>
          </w:tcPr>
          <w:p>
            <w:pPr>
              <w:widowControl/>
              <w:jc w:val="left"/>
              <w:rPr>
                <w:kern w:val="0"/>
                <w:sz w:val="24"/>
              </w:rPr>
            </w:pPr>
            <w:r>
              <w:rPr>
                <w:kern w:val="0"/>
                <w:sz w:val="24"/>
              </w:rPr>
              <w:t>　</w:t>
            </w:r>
            <w:r>
              <w:rPr>
                <w:rFonts w:hint="eastAsia"/>
                <w:kern w:val="0"/>
                <w:sz w:val="24"/>
              </w:rPr>
              <w:t>4</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制度执行有效性（6分)</w:t>
            </w:r>
          </w:p>
        </w:tc>
        <w:tc>
          <w:tcPr>
            <w:tcW w:w="1195" w:type="pct"/>
            <w:shd w:val="clear" w:color="000000" w:fill="FFFFFF"/>
            <w:vAlign w:val="center"/>
          </w:tcPr>
          <w:p>
            <w:pPr>
              <w:widowControl/>
              <w:jc w:val="left"/>
              <w:rPr>
                <w:kern w:val="0"/>
                <w:sz w:val="20"/>
                <w:szCs w:val="20"/>
              </w:rPr>
            </w:pPr>
            <w:r>
              <w:rPr>
                <w:kern w:val="0"/>
                <w:sz w:val="20"/>
                <w:szCs w:val="20"/>
              </w:rPr>
              <w:t>项目实施是否符合相关业务管理规定，用以反映和考核业务管理制度的有效执行情况。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是否遵守相关法律法规和业务管理规定；(1分）</w:t>
            </w:r>
            <w:r>
              <w:rPr>
                <w:kern w:val="0"/>
                <w:sz w:val="20"/>
                <w:szCs w:val="20"/>
              </w:rPr>
              <w:br w:type="textWrapping"/>
            </w:r>
            <w:r>
              <w:rPr>
                <w:rFonts w:hint="eastAsia" w:ascii="宋体" w:hAnsi="宋体" w:cs="宋体"/>
                <w:kern w:val="0"/>
                <w:sz w:val="20"/>
                <w:szCs w:val="20"/>
              </w:rPr>
              <w:t>②</w:t>
            </w:r>
            <w:r>
              <w:rPr>
                <w:kern w:val="0"/>
                <w:sz w:val="20"/>
                <w:szCs w:val="20"/>
              </w:rPr>
              <w:t>项目调整及支出调整手续是否完备；（1分）</w:t>
            </w:r>
            <w:r>
              <w:rPr>
                <w:kern w:val="0"/>
                <w:sz w:val="20"/>
                <w:szCs w:val="20"/>
              </w:rPr>
              <w:br w:type="textWrapping"/>
            </w:r>
            <w:r>
              <w:rPr>
                <w:rFonts w:hint="eastAsia" w:ascii="宋体" w:hAnsi="宋体" w:cs="宋体"/>
                <w:kern w:val="0"/>
                <w:sz w:val="20"/>
                <w:szCs w:val="20"/>
              </w:rPr>
              <w:t>③</w:t>
            </w:r>
            <w:r>
              <w:rPr>
                <w:kern w:val="0"/>
                <w:sz w:val="20"/>
                <w:szCs w:val="20"/>
              </w:rPr>
              <w:t>项目合同书、验收报告、技术鉴定等资料是否齐全并及时归档；（2分）</w:t>
            </w:r>
            <w:r>
              <w:rPr>
                <w:kern w:val="0"/>
                <w:sz w:val="20"/>
                <w:szCs w:val="20"/>
              </w:rPr>
              <w:br w:type="textWrapping"/>
            </w:r>
            <w:r>
              <w:rPr>
                <w:rFonts w:hint="eastAsia" w:ascii="宋体" w:hAnsi="宋体" w:cs="宋体"/>
                <w:kern w:val="0"/>
                <w:sz w:val="20"/>
                <w:szCs w:val="20"/>
              </w:rPr>
              <w:t>④</w:t>
            </w:r>
            <w:r>
              <w:rPr>
                <w:kern w:val="0"/>
                <w:sz w:val="20"/>
                <w:szCs w:val="20"/>
              </w:rPr>
              <w:t>项目实施的人员条件、场地设备、信息支撑等是否落实到位。（2分）</w:t>
            </w:r>
          </w:p>
        </w:tc>
        <w:tc>
          <w:tcPr>
            <w:tcW w:w="460" w:type="pct"/>
            <w:noWrap/>
            <w:vAlign w:val="center"/>
          </w:tcPr>
          <w:p>
            <w:pPr>
              <w:widowControl/>
              <w:jc w:val="left"/>
              <w:rPr>
                <w:kern w:val="0"/>
                <w:sz w:val="24"/>
              </w:rPr>
            </w:pPr>
            <w:r>
              <w:rPr>
                <w:kern w:val="0"/>
                <w:sz w:val="24"/>
              </w:rPr>
              <w:t>　</w:t>
            </w:r>
            <w:r>
              <w:rPr>
                <w:rFonts w:hint="eastAsia"/>
                <w:kern w:val="0"/>
                <w:sz w:val="24"/>
              </w:rPr>
              <w:t>6</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项目质量可控性（3分）</w:t>
            </w:r>
          </w:p>
        </w:tc>
        <w:tc>
          <w:tcPr>
            <w:tcW w:w="1195" w:type="pct"/>
            <w:shd w:val="clear" w:color="000000" w:fill="FFFFFF"/>
            <w:vAlign w:val="center"/>
          </w:tcPr>
          <w:p>
            <w:pPr>
              <w:widowControl/>
              <w:jc w:val="left"/>
              <w:rPr>
                <w:kern w:val="0"/>
                <w:sz w:val="20"/>
                <w:szCs w:val="20"/>
              </w:rPr>
            </w:pPr>
            <w:r>
              <w:rPr>
                <w:kern w:val="0"/>
                <w:sz w:val="20"/>
                <w:szCs w:val="20"/>
              </w:rPr>
              <w:t>项目实施单位是否为达到项目质量要求而采取了必需的措施,用以反映和考核项目实施单位对项目质量的控制情况。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是否已制定或具有相应的项目质量要求或标准；（1分）</w:t>
            </w:r>
            <w:r>
              <w:rPr>
                <w:kern w:val="0"/>
                <w:sz w:val="20"/>
                <w:szCs w:val="20"/>
              </w:rPr>
              <w:br w:type="textWrapping"/>
            </w:r>
            <w:r>
              <w:rPr>
                <w:rFonts w:hint="eastAsia" w:ascii="宋体" w:hAnsi="宋体" w:cs="宋体"/>
                <w:kern w:val="0"/>
                <w:sz w:val="20"/>
                <w:szCs w:val="20"/>
              </w:rPr>
              <w:t>②</w:t>
            </w:r>
            <w:r>
              <w:rPr>
                <w:kern w:val="0"/>
                <w:sz w:val="20"/>
                <w:szCs w:val="20"/>
              </w:rPr>
              <w:t>是否采取了相应的项目质量检查、验收等必需的控制措施或手段。（2分）</w:t>
            </w:r>
          </w:p>
        </w:tc>
        <w:tc>
          <w:tcPr>
            <w:tcW w:w="460" w:type="pct"/>
            <w:noWrap/>
            <w:vAlign w:val="center"/>
          </w:tcPr>
          <w:p>
            <w:pPr>
              <w:widowControl/>
              <w:jc w:val="left"/>
              <w:rPr>
                <w:kern w:val="0"/>
                <w:sz w:val="24"/>
              </w:rPr>
            </w:pPr>
            <w:r>
              <w:rPr>
                <w:kern w:val="0"/>
                <w:sz w:val="24"/>
              </w:rPr>
              <w:t>　</w:t>
            </w:r>
            <w:r>
              <w:rPr>
                <w:rFonts w:hint="eastAsia"/>
                <w:kern w:val="0"/>
                <w:sz w:val="24"/>
              </w:rPr>
              <w:t>3</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370" w:type="pct"/>
            <w:vMerge w:val="continue"/>
            <w:shd w:val="clear" w:color="auto" w:fill="auto"/>
            <w:vAlign w:val="center"/>
          </w:tcPr>
          <w:p>
            <w:pPr>
              <w:widowControl/>
              <w:jc w:val="left"/>
              <w:rPr>
                <w:kern w:val="0"/>
                <w:sz w:val="20"/>
                <w:szCs w:val="20"/>
              </w:rPr>
            </w:pPr>
          </w:p>
        </w:tc>
        <w:tc>
          <w:tcPr>
            <w:tcW w:w="366" w:type="pct"/>
            <w:vMerge w:val="restart"/>
            <w:shd w:val="clear" w:color="000000" w:fill="FFFFFF"/>
            <w:vAlign w:val="center"/>
          </w:tcPr>
          <w:p>
            <w:pPr>
              <w:widowControl/>
              <w:jc w:val="center"/>
              <w:rPr>
                <w:kern w:val="0"/>
                <w:sz w:val="20"/>
                <w:szCs w:val="20"/>
              </w:rPr>
            </w:pPr>
            <w:r>
              <w:rPr>
                <w:kern w:val="0"/>
                <w:sz w:val="20"/>
                <w:szCs w:val="20"/>
              </w:rPr>
              <w:t>财务</w:t>
            </w:r>
            <w:r>
              <w:rPr>
                <w:kern w:val="0"/>
                <w:sz w:val="20"/>
                <w:szCs w:val="20"/>
              </w:rPr>
              <w:br w:type="textWrapping"/>
            </w:r>
            <w:r>
              <w:rPr>
                <w:kern w:val="0"/>
                <w:sz w:val="20"/>
                <w:szCs w:val="20"/>
              </w:rPr>
              <w:t>管理（12分）</w:t>
            </w:r>
          </w:p>
        </w:tc>
        <w:tc>
          <w:tcPr>
            <w:tcW w:w="449" w:type="pct"/>
            <w:shd w:val="clear" w:color="000000" w:fill="FFFFFF"/>
            <w:vAlign w:val="center"/>
          </w:tcPr>
          <w:p>
            <w:pPr>
              <w:widowControl/>
              <w:jc w:val="left"/>
              <w:rPr>
                <w:kern w:val="0"/>
                <w:sz w:val="20"/>
                <w:szCs w:val="20"/>
              </w:rPr>
            </w:pPr>
            <w:r>
              <w:rPr>
                <w:kern w:val="0"/>
                <w:sz w:val="20"/>
                <w:szCs w:val="20"/>
              </w:rPr>
              <w:t>管理制度健全性（3分）</w:t>
            </w:r>
          </w:p>
        </w:tc>
        <w:tc>
          <w:tcPr>
            <w:tcW w:w="1195" w:type="pct"/>
            <w:shd w:val="clear" w:color="000000" w:fill="FFFFFF"/>
            <w:vAlign w:val="center"/>
          </w:tcPr>
          <w:p>
            <w:pPr>
              <w:widowControl/>
              <w:jc w:val="left"/>
              <w:rPr>
                <w:kern w:val="0"/>
                <w:sz w:val="20"/>
                <w:szCs w:val="20"/>
              </w:rPr>
            </w:pPr>
            <w:r>
              <w:rPr>
                <w:kern w:val="0"/>
                <w:sz w:val="20"/>
                <w:szCs w:val="20"/>
              </w:rPr>
              <w:t>项目实施单位的财务制度是否健全，用以反映和考核财务管理制度对资金规范、安全运行的保障情况。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是否已制定或具有相应的项目资金管理办法；（2分）</w:t>
            </w:r>
            <w:r>
              <w:rPr>
                <w:kern w:val="0"/>
                <w:sz w:val="20"/>
                <w:szCs w:val="20"/>
              </w:rPr>
              <w:br w:type="textWrapping"/>
            </w:r>
            <w:r>
              <w:rPr>
                <w:rFonts w:hint="eastAsia" w:ascii="宋体" w:hAnsi="宋体" w:cs="宋体"/>
                <w:kern w:val="0"/>
                <w:sz w:val="20"/>
                <w:szCs w:val="20"/>
              </w:rPr>
              <w:t>②</w:t>
            </w:r>
            <w:r>
              <w:rPr>
                <w:kern w:val="0"/>
                <w:sz w:val="20"/>
                <w:szCs w:val="20"/>
              </w:rPr>
              <w:t>项目资金管理办法是否符合相关财务会计制度的规定。（1分）</w:t>
            </w:r>
          </w:p>
        </w:tc>
        <w:tc>
          <w:tcPr>
            <w:tcW w:w="460" w:type="pct"/>
            <w:noWrap/>
            <w:vAlign w:val="center"/>
          </w:tcPr>
          <w:p>
            <w:pPr>
              <w:widowControl/>
              <w:jc w:val="left"/>
              <w:rPr>
                <w:kern w:val="0"/>
                <w:sz w:val="24"/>
              </w:rPr>
            </w:pPr>
            <w:r>
              <w:rPr>
                <w:kern w:val="0"/>
                <w:sz w:val="24"/>
              </w:rPr>
              <w:t>　</w:t>
            </w:r>
            <w:r>
              <w:rPr>
                <w:rFonts w:hint="eastAsia"/>
                <w:kern w:val="0"/>
                <w:sz w:val="24"/>
              </w:rPr>
              <w:t>3</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资金使用合规性（7分）</w:t>
            </w:r>
          </w:p>
        </w:tc>
        <w:tc>
          <w:tcPr>
            <w:tcW w:w="1195" w:type="pct"/>
            <w:shd w:val="clear" w:color="000000" w:fill="FFFFFF"/>
            <w:vAlign w:val="center"/>
          </w:tcPr>
          <w:p>
            <w:pPr>
              <w:widowControl/>
              <w:jc w:val="left"/>
              <w:rPr>
                <w:kern w:val="0"/>
                <w:sz w:val="20"/>
                <w:szCs w:val="20"/>
              </w:rPr>
            </w:pPr>
            <w:r>
              <w:rPr>
                <w:kern w:val="0"/>
                <w:sz w:val="20"/>
                <w:szCs w:val="20"/>
              </w:rPr>
              <w:t>项目资金使用是否符合相关的财务管理制度规定，用以反映和考核项目资金的规范运行情况。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是否符合国家财经法规和财务管理制度以及有关专项资金管理办法的规定；（1分）</w:t>
            </w:r>
            <w:r>
              <w:rPr>
                <w:kern w:val="0"/>
                <w:sz w:val="20"/>
                <w:szCs w:val="20"/>
              </w:rPr>
              <w:br w:type="textWrapping"/>
            </w:r>
            <w:r>
              <w:rPr>
                <w:rFonts w:hint="eastAsia" w:ascii="宋体" w:hAnsi="宋体" w:cs="宋体"/>
                <w:kern w:val="0"/>
                <w:sz w:val="20"/>
                <w:szCs w:val="20"/>
              </w:rPr>
              <w:t>②</w:t>
            </w:r>
            <w:r>
              <w:rPr>
                <w:kern w:val="0"/>
                <w:sz w:val="20"/>
                <w:szCs w:val="20"/>
              </w:rPr>
              <w:t>资金的拨付是否有完整的审批程序和手续；（2分）</w:t>
            </w:r>
            <w:r>
              <w:rPr>
                <w:kern w:val="0"/>
                <w:sz w:val="20"/>
                <w:szCs w:val="20"/>
              </w:rPr>
              <w:br w:type="textWrapping"/>
            </w:r>
            <w:r>
              <w:rPr>
                <w:rFonts w:hint="eastAsia" w:ascii="宋体" w:hAnsi="宋体" w:cs="宋体"/>
                <w:kern w:val="0"/>
                <w:sz w:val="20"/>
                <w:szCs w:val="20"/>
              </w:rPr>
              <w:t>③</w:t>
            </w:r>
            <w:r>
              <w:rPr>
                <w:kern w:val="0"/>
                <w:sz w:val="20"/>
                <w:szCs w:val="20"/>
              </w:rPr>
              <w:t>项目的重大开支是否经过评估认证；（1分）</w:t>
            </w:r>
            <w:r>
              <w:rPr>
                <w:kern w:val="0"/>
                <w:sz w:val="20"/>
                <w:szCs w:val="20"/>
              </w:rPr>
              <w:br w:type="textWrapping"/>
            </w:r>
            <w:r>
              <w:rPr>
                <w:rFonts w:hint="eastAsia" w:ascii="宋体" w:hAnsi="宋体" w:cs="宋体"/>
                <w:kern w:val="0"/>
                <w:sz w:val="20"/>
                <w:szCs w:val="20"/>
              </w:rPr>
              <w:t>④</w:t>
            </w:r>
            <w:r>
              <w:rPr>
                <w:kern w:val="0"/>
                <w:sz w:val="20"/>
                <w:szCs w:val="20"/>
              </w:rPr>
              <w:t>是否符合项目预算批复或合同规定的用途；（1分）</w:t>
            </w:r>
            <w:r>
              <w:rPr>
                <w:kern w:val="0"/>
                <w:sz w:val="20"/>
                <w:szCs w:val="20"/>
              </w:rPr>
              <w:br w:type="textWrapping"/>
            </w:r>
            <w:r>
              <w:rPr>
                <w:rFonts w:hint="eastAsia" w:ascii="宋体" w:hAnsi="宋体" w:cs="宋体"/>
                <w:kern w:val="0"/>
                <w:sz w:val="20"/>
                <w:szCs w:val="20"/>
              </w:rPr>
              <w:t>⑤</w:t>
            </w:r>
            <w:r>
              <w:rPr>
                <w:kern w:val="0"/>
                <w:sz w:val="20"/>
                <w:szCs w:val="20"/>
              </w:rPr>
              <w:t>是否存在截留、挤占、挪用、虚列支出等情况。（2分）</w:t>
            </w:r>
          </w:p>
        </w:tc>
        <w:tc>
          <w:tcPr>
            <w:tcW w:w="460" w:type="pct"/>
            <w:noWrap/>
            <w:vAlign w:val="center"/>
          </w:tcPr>
          <w:p>
            <w:pPr>
              <w:widowControl/>
              <w:jc w:val="left"/>
              <w:rPr>
                <w:kern w:val="0"/>
                <w:sz w:val="24"/>
              </w:rPr>
            </w:pPr>
            <w:r>
              <w:rPr>
                <w:kern w:val="0"/>
                <w:sz w:val="24"/>
              </w:rPr>
              <w:t>　</w:t>
            </w:r>
            <w:r>
              <w:rPr>
                <w:rFonts w:hint="eastAsia"/>
                <w:kern w:val="0"/>
                <w:sz w:val="24"/>
              </w:rPr>
              <w:t>7</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财务监控有效性（2分）</w:t>
            </w:r>
          </w:p>
        </w:tc>
        <w:tc>
          <w:tcPr>
            <w:tcW w:w="1195" w:type="pct"/>
            <w:shd w:val="clear" w:color="000000" w:fill="FFFFFF"/>
            <w:vAlign w:val="center"/>
          </w:tcPr>
          <w:p>
            <w:pPr>
              <w:widowControl/>
              <w:jc w:val="left"/>
              <w:rPr>
                <w:kern w:val="0"/>
                <w:sz w:val="20"/>
                <w:szCs w:val="20"/>
              </w:rPr>
            </w:pPr>
            <w:r>
              <w:rPr>
                <w:kern w:val="0"/>
                <w:sz w:val="20"/>
                <w:szCs w:val="20"/>
              </w:rPr>
              <w:t>项目实施单位是否为保障资金的安全、规范运行而采取了必要的监控措施，用以反映和考核项目实施单位对资金运行的控制情况。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是否已制定或具有相应的监控机制；（1分）</w:t>
            </w:r>
            <w:r>
              <w:rPr>
                <w:kern w:val="0"/>
                <w:sz w:val="20"/>
                <w:szCs w:val="20"/>
              </w:rPr>
              <w:br w:type="textWrapping"/>
            </w:r>
            <w:r>
              <w:rPr>
                <w:rFonts w:hint="eastAsia" w:ascii="宋体" w:hAnsi="宋体" w:cs="宋体"/>
                <w:kern w:val="0"/>
                <w:sz w:val="20"/>
                <w:szCs w:val="20"/>
              </w:rPr>
              <w:t>②</w:t>
            </w:r>
            <w:r>
              <w:rPr>
                <w:kern w:val="0"/>
                <w:sz w:val="20"/>
                <w:szCs w:val="20"/>
              </w:rPr>
              <w:t>是否采取了相应的财务检查等必要的监控措施或手段。（1分）</w:t>
            </w:r>
          </w:p>
        </w:tc>
        <w:tc>
          <w:tcPr>
            <w:tcW w:w="460" w:type="pct"/>
            <w:noWrap/>
            <w:vAlign w:val="center"/>
          </w:tcPr>
          <w:p>
            <w:pPr>
              <w:widowControl/>
              <w:jc w:val="left"/>
              <w:rPr>
                <w:kern w:val="0"/>
                <w:sz w:val="24"/>
              </w:rPr>
            </w:pPr>
            <w:r>
              <w:rPr>
                <w:kern w:val="0"/>
                <w:sz w:val="24"/>
              </w:rPr>
              <w:t>　</w:t>
            </w:r>
            <w:r>
              <w:rPr>
                <w:rFonts w:hint="eastAsia"/>
                <w:kern w:val="0"/>
                <w:sz w:val="24"/>
              </w:rPr>
              <w:t>2</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370" w:type="pct"/>
            <w:vMerge w:val="restart"/>
            <w:shd w:val="clear" w:color="000000" w:fill="FFFFFF"/>
            <w:noWrap/>
            <w:textDirection w:val="tbRlV"/>
            <w:vAlign w:val="center"/>
          </w:tcPr>
          <w:p>
            <w:pPr>
              <w:widowControl/>
              <w:jc w:val="center"/>
              <w:rPr>
                <w:kern w:val="0"/>
                <w:sz w:val="20"/>
                <w:szCs w:val="20"/>
              </w:rPr>
            </w:pPr>
            <w:r>
              <w:rPr>
                <w:kern w:val="0"/>
                <w:sz w:val="20"/>
                <w:szCs w:val="20"/>
              </w:rPr>
              <w:t>产   出（20分）</w:t>
            </w:r>
          </w:p>
        </w:tc>
        <w:tc>
          <w:tcPr>
            <w:tcW w:w="366" w:type="pct"/>
            <w:vMerge w:val="restart"/>
            <w:shd w:val="clear" w:color="000000" w:fill="FFFFFF"/>
            <w:vAlign w:val="center"/>
          </w:tcPr>
          <w:p>
            <w:pPr>
              <w:widowControl/>
              <w:jc w:val="center"/>
              <w:rPr>
                <w:kern w:val="0"/>
                <w:sz w:val="20"/>
                <w:szCs w:val="20"/>
              </w:rPr>
            </w:pPr>
            <w:r>
              <w:rPr>
                <w:kern w:val="0"/>
                <w:sz w:val="20"/>
                <w:szCs w:val="20"/>
              </w:rPr>
              <w:t>项目</w:t>
            </w:r>
            <w:r>
              <w:rPr>
                <w:kern w:val="0"/>
                <w:sz w:val="20"/>
                <w:szCs w:val="20"/>
              </w:rPr>
              <w:br w:type="textWrapping"/>
            </w:r>
            <w:r>
              <w:rPr>
                <w:kern w:val="0"/>
                <w:sz w:val="20"/>
                <w:szCs w:val="20"/>
              </w:rPr>
              <w:t>产出（20分）</w:t>
            </w:r>
          </w:p>
        </w:tc>
        <w:tc>
          <w:tcPr>
            <w:tcW w:w="449" w:type="pct"/>
            <w:shd w:val="clear" w:color="000000" w:fill="FFFFFF"/>
            <w:vAlign w:val="center"/>
          </w:tcPr>
          <w:p>
            <w:pPr>
              <w:widowControl/>
              <w:jc w:val="left"/>
              <w:rPr>
                <w:kern w:val="0"/>
                <w:sz w:val="20"/>
                <w:szCs w:val="20"/>
              </w:rPr>
            </w:pPr>
            <w:r>
              <w:rPr>
                <w:kern w:val="0"/>
                <w:sz w:val="20"/>
                <w:szCs w:val="20"/>
              </w:rPr>
              <w:t>实际完成率（4分）</w:t>
            </w:r>
          </w:p>
        </w:tc>
        <w:tc>
          <w:tcPr>
            <w:tcW w:w="1195" w:type="pct"/>
            <w:shd w:val="clear" w:color="000000" w:fill="FFFFFF"/>
            <w:vAlign w:val="center"/>
          </w:tcPr>
          <w:p>
            <w:pPr>
              <w:widowControl/>
              <w:jc w:val="left"/>
              <w:rPr>
                <w:kern w:val="0"/>
                <w:sz w:val="20"/>
                <w:szCs w:val="20"/>
              </w:rPr>
            </w:pPr>
            <w:r>
              <w:rPr>
                <w:kern w:val="0"/>
                <w:sz w:val="20"/>
                <w:szCs w:val="20"/>
              </w:rPr>
              <w:t>项目实施的实际产出数与计划产出数的比率，用以反映和考核项目产出数量目标的实现程度。</w:t>
            </w:r>
          </w:p>
        </w:tc>
        <w:tc>
          <w:tcPr>
            <w:tcW w:w="1753" w:type="pct"/>
            <w:shd w:val="clear" w:color="000000" w:fill="FFFFFF"/>
            <w:vAlign w:val="center"/>
          </w:tcPr>
          <w:p>
            <w:pPr>
              <w:widowControl/>
              <w:jc w:val="left"/>
              <w:rPr>
                <w:kern w:val="0"/>
                <w:sz w:val="20"/>
                <w:szCs w:val="20"/>
              </w:rPr>
            </w:pPr>
            <w:r>
              <w:rPr>
                <w:spacing w:val="-14"/>
                <w:kern w:val="0"/>
                <w:sz w:val="20"/>
                <w:szCs w:val="20"/>
              </w:rPr>
              <w:t>实际完成率=（实际产出数/计划产出数）×100%。（得分=实际完成率*4分）</w:t>
            </w:r>
            <w:r>
              <w:rPr>
                <w:spacing w:val="-14"/>
                <w:kern w:val="0"/>
                <w:sz w:val="20"/>
                <w:szCs w:val="20"/>
              </w:rPr>
              <w:br w:type="textWrapping"/>
            </w:r>
            <w:r>
              <w:rPr>
                <w:spacing w:val="-14"/>
                <w:kern w:val="0"/>
                <w:sz w:val="20"/>
                <w:szCs w:val="20"/>
              </w:rPr>
              <w:t>实际产出数：一定时期（本年度或项目期）内项目实际产出的产品或提供的服务数量。</w:t>
            </w:r>
            <w:r>
              <w:rPr>
                <w:kern w:val="0"/>
                <w:sz w:val="20"/>
                <w:szCs w:val="20"/>
              </w:rPr>
              <w:br w:type="textWrapping"/>
            </w:r>
            <w:r>
              <w:rPr>
                <w:kern w:val="0"/>
                <w:sz w:val="20"/>
                <w:szCs w:val="20"/>
              </w:rPr>
              <w:t>计划产出数：项目绩效目标确定的在一定时期（本年度或项目期）内计划产出的产品或提供的服务数量。</w:t>
            </w:r>
          </w:p>
        </w:tc>
        <w:tc>
          <w:tcPr>
            <w:tcW w:w="460" w:type="pct"/>
            <w:noWrap/>
            <w:vAlign w:val="center"/>
          </w:tcPr>
          <w:p>
            <w:pPr>
              <w:widowControl/>
              <w:jc w:val="left"/>
              <w:rPr>
                <w:kern w:val="0"/>
                <w:sz w:val="24"/>
              </w:rPr>
            </w:pPr>
            <w:r>
              <w:rPr>
                <w:kern w:val="0"/>
                <w:sz w:val="24"/>
              </w:rPr>
              <w:t>　</w:t>
            </w:r>
            <w:r>
              <w:rPr>
                <w:rFonts w:hint="eastAsia"/>
                <w:kern w:val="0"/>
                <w:sz w:val="24"/>
              </w:rPr>
              <w:t>4</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完成及时率（6分）</w:t>
            </w:r>
          </w:p>
        </w:tc>
        <w:tc>
          <w:tcPr>
            <w:tcW w:w="1195" w:type="pct"/>
            <w:shd w:val="clear" w:color="000000" w:fill="FFFFFF"/>
            <w:vAlign w:val="center"/>
          </w:tcPr>
          <w:p>
            <w:pPr>
              <w:widowControl/>
              <w:jc w:val="left"/>
              <w:rPr>
                <w:kern w:val="0"/>
                <w:sz w:val="20"/>
                <w:szCs w:val="20"/>
              </w:rPr>
            </w:pPr>
            <w:r>
              <w:rPr>
                <w:kern w:val="0"/>
                <w:sz w:val="20"/>
                <w:szCs w:val="20"/>
              </w:rPr>
              <w:t>项目实际提前完成时间与计划完成时间的比率，用以反映和考核项目产出时效目标的实现程度。</w:t>
            </w:r>
          </w:p>
        </w:tc>
        <w:tc>
          <w:tcPr>
            <w:tcW w:w="1753" w:type="pct"/>
            <w:shd w:val="clear" w:color="000000" w:fill="FFFFFF"/>
            <w:vAlign w:val="center"/>
          </w:tcPr>
          <w:p>
            <w:pPr>
              <w:widowControl/>
              <w:jc w:val="left"/>
              <w:rPr>
                <w:kern w:val="0"/>
                <w:sz w:val="20"/>
                <w:szCs w:val="20"/>
              </w:rPr>
            </w:pPr>
            <w:r>
              <w:rPr>
                <w:kern w:val="0"/>
                <w:sz w:val="20"/>
                <w:szCs w:val="20"/>
              </w:rPr>
              <w:t>完成及时率=[（计划完成时间-实际完成时间）/计划完成时间]×100%。（1--4季度各得1.5分）</w:t>
            </w:r>
            <w:r>
              <w:rPr>
                <w:kern w:val="0"/>
                <w:sz w:val="20"/>
                <w:szCs w:val="20"/>
              </w:rPr>
              <w:br w:type="textWrapping"/>
            </w:r>
            <w:r>
              <w:rPr>
                <w:kern w:val="0"/>
                <w:sz w:val="20"/>
                <w:szCs w:val="20"/>
              </w:rPr>
              <w:t>实际完成时间：项目实施单位完成该项目实际所耗用的时间。</w:t>
            </w:r>
            <w:r>
              <w:rPr>
                <w:kern w:val="0"/>
                <w:sz w:val="20"/>
                <w:szCs w:val="20"/>
              </w:rPr>
              <w:br w:type="textWrapping"/>
            </w:r>
            <w:r>
              <w:rPr>
                <w:kern w:val="0"/>
                <w:sz w:val="20"/>
                <w:szCs w:val="20"/>
              </w:rPr>
              <w:t>计划完成时间：按照项目实施计划或相关规定完成该项目所需的时间。</w:t>
            </w:r>
          </w:p>
        </w:tc>
        <w:tc>
          <w:tcPr>
            <w:tcW w:w="460" w:type="pct"/>
            <w:noWrap/>
            <w:vAlign w:val="center"/>
          </w:tcPr>
          <w:p>
            <w:pPr>
              <w:widowControl/>
              <w:jc w:val="left"/>
              <w:rPr>
                <w:kern w:val="0"/>
                <w:sz w:val="24"/>
              </w:rPr>
            </w:pPr>
            <w:r>
              <w:rPr>
                <w:kern w:val="0"/>
                <w:sz w:val="24"/>
              </w:rPr>
              <w:t>　</w:t>
            </w:r>
            <w:r>
              <w:rPr>
                <w:rFonts w:hint="eastAsia"/>
                <w:kern w:val="0"/>
                <w:sz w:val="24"/>
              </w:rPr>
              <w:t>6</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质量达标率（5分）</w:t>
            </w:r>
          </w:p>
        </w:tc>
        <w:tc>
          <w:tcPr>
            <w:tcW w:w="1195" w:type="pct"/>
            <w:shd w:val="clear" w:color="000000" w:fill="FFFFFF"/>
            <w:vAlign w:val="center"/>
          </w:tcPr>
          <w:p>
            <w:pPr>
              <w:widowControl/>
              <w:jc w:val="left"/>
              <w:rPr>
                <w:kern w:val="0"/>
                <w:sz w:val="20"/>
                <w:szCs w:val="20"/>
              </w:rPr>
            </w:pPr>
            <w:r>
              <w:rPr>
                <w:kern w:val="0"/>
                <w:sz w:val="20"/>
                <w:szCs w:val="20"/>
              </w:rPr>
              <w:t>项目完成的质量达标产出数与实际产出数的比率，用以反映和考核项目产出质量目标的实现程度。</w:t>
            </w:r>
          </w:p>
        </w:tc>
        <w:tc>
          <w:tcPr>
            <w:tcW w:w="1753" w:type="pct"/>
            <w:shd w:val="clear" w:color="000000" w:fill="FFFFFF"/>
            <w:vAlign w:val="center"/>
          </w:tcPr>
          <w:p>
            <w:pPr>
              <w:widowControl/>
              <w:jc w:val="left"/>
              <w:rPr>
                <w:kern w:val="0"/>
                <w:sz w:val="20"/>
                <w:szCs w:val="20"/>
              </w:rPr>
            </w:pPr>
            <w:r>
              <w:rPr>
                <w:kern w:val="0"/>
                <w:sz w:val="20"/>
                <w:szCs w:val="20"/>
              </w:rPr>
              <w:t>质量达标率=（质量达标产出数/实际产出数）×100%。（得分=达标率*5分）</w:t>
            </w:r>
            <w:r>
              <w:rPr>
                <w:kern w:val="0"/>
                <w:sz w:val="20"/>
                <w:szCs w:val="20"/>
              </w:rPr>
              <w:br w:type="textWrapping"/>
            </w:r>
            <w:r>
              <w:rPr>
                <w:kern w:val="0"/>
                <w:sz w:val="20"/>
                <w:szCs w:val="20"/>
              </w:rPr>
              <w:t>质量达标产出数：一定时期（本年度或项目期）内实际达到既定质量标准的产品或服务数量。</w:t>
            </w:r>
            <w:r>
              <w:rPr>
                <w:kern w:val="0"/>
                <w:sz w:val="20"/>
                <w:szCs w:val="20"/>
              </w:rPr>
              <w:br w:type="textWrapping"/>
            </w:r>
            <w:r>
              <w:rPr>
                <w:spacing w:val="-10"/>
                <w:kern w:val="0"/>
                <w:sz w:val="20"/>
                <w:szCs w:val="20"/>
              </w:rPr>
              <w:t>既定质量标准是指项目实施单位设立绩效目标时依据计划标准、行业标准、历史标准或其他标准而设定的绩效指标值。</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成本节约率（5分）</w:t>
            </w:r>
          </w:p>
        </w:tc>
        <w:tc>
          <w:tcPr>
            <w:tcW w:w="1195" w:type="pct"/>
            <w:shd w:val="clear" w:color="000000" w:fill="FFFFFF"/>
            <w:vAlign w:val="center"/>
          </w:tcPr>
          <w:p>
            <w:pPr>
              <w:widowControl/>
              <w:jc w:val="left"/>
              <w:rPr>
                <w:kern w:val="0"/>
                <w:sz w:val="20"/>
                <w:szCs w:val="20"/>
              </w:rPr>
            </w:pPr>
            <w:r>
              <w:rPr>
                <w:kern w:val="0"/>
                <w:sz w:val="20"/>
                <w:szCs w:val="20"/>
              </w:rPr>
              <w:t>完成项目计划工作目标的实际节约成本与计划成本的比率，用以反映和考核项目的成本节约程度。</w:t>
            </w:r>
          </w:p>
        </w:tc>
        <w:tc>
          <w:tcPr>
            <w:tcW w:w="1753" w:type="pct"/>
            <w:shd w:val="clear" w:color="000000" w:fill="FFFFFF"/>
            <w:vAlign w:val="center"/>
          </w:tcPr>
          <w:p>
            <w:pPr>
              <w:widowControl/>
              <w:jc w:val="left"/>
              <w:rPr>
                <w:kern w:val="0"/>
                <w:sz w:val="20"/>
                <w:szCs w:val="20"/>
              </w:rPr>
            </w:pPr>
            <w:r>
              <w:rPr>
                <w:kern w:val="0"/>
                <w:sz w:val="20"/>
                <w:szCs w:val="20"/>
              </w:rPr>
              <w:t>成本节约率=[（计划成本-实际成本）/计划成本]×100%。(节约的计5分,增加的按比例扣分)</w:t>
            </w:r>
            <w:r>
              <w:rPr>
                <w:kern w:val="0"/>
                <w:sz w:val="20"/>
                <w:szCs w:val="20"/>
              </w:rPr>
              <w:br w:type="textWrapping"/>
            </w:r>
            <w:r>
              <w:rPr>
                <w:spacing w:val="-10"/>
                <w:kern w:val="0"/>
                <w:sz w:val="20"/>
                <w:szCs w:val="20"/>
              </w:rPr>
              <w:t>实际成本：项目实施单位如期、保质、保量完成既定工作目标实际所耗费的支出。</w:t>
            </w:r>
            <w:r>
              <w:rPr>
                <w:spacing w:val="-10"/>
                <w:kern w:val="0"/>
                <w:sz w:val="20"/>
                <w:szCs w:val="20"/>
              </w:rPr>
              <w:br w:type="textWrapping"/>
            </w:r>
            <w:r>
              <w:rPr>
                <w:spacing w:val="-10"/>
                <w:kern w:val="0"/>
                <w:sz w:val="20"/>
                <w:szCs w:val="20"/>
              </w:rPr>
              <w:t>计划成本：项目实施单位为完成工作目标计划安排的支出，一般以项目预算为参考。</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70" w:type="pct"/>
            <w:vMerge w:val="restart"/>
            <w:shd w:val="clear" w:color="000000" w:fill="FFFFFF"/>
            <w:noWrap/>
            <w:textDirection w:val="tbRlV"/>
            <w:vAlign w:val="center"/>
          </w:tcPr>
          <w:p>
            <w:pPr>
              <w:widowControl/>
              <w:jc w:val="center"/>
              <w:rPr>
                <w:kern w:val="0"/>
                <w:sz w:val="20"/>
                <w:szCs w:val="20"/>
              </w:rPr>
            </w:pPr>
            <w:r>
              <w:rPr>
                <w:kern w:val="0"/>
                <w:sz w:val="20"/>
                <w:szCs w:val="20"/>
              </w:rPr>
              <w:t>效   果（30分）</w:t>
            </w:r>
          </w:p>
        </w:tc>
        <w:tc>
          <w:tcPr>
            <w:tcW w:w="366" w:type="pct"/>
            <w:vMerge w:val="restart"/>
            <w:shd w:val="clear" w:color="000000" w:fill="FFFFFF"/>
            <w:vAlign w:val="center"/>
          </w:tcPr>
          <w:p>
            <w:pPr>
              <w:widowControl/>
              <w:jc w:val="center"/>
              <w:rPr>
                <w:kern w:val="0"/>
                <w:sz w:val="20"/>
                <w:szCs w:val="20"/>
              </w:rPr>
            </w:pPr>
            <w:r>
              <w:rPr>
                <w:kern w:val="0"/>
                <w:sz w:val="20"/>
                <w:szCs w:val="20"/>
              </w:rPr>
              <w:t>项目</w:t>
            </w:r>
            <w:r>
              <w:rPr>
                <w:kern w:val="0"/>
                <w:sz w:val="20"/>
                <w:szCs w:val="20"/>
              </w:rPr>
              <w:br w:type="textWrapping"/>
            </w:r>
            <w:r>
              <w:rPr>
                <w:kern w:val="0"/>
                <w:sz w:val="20"/>
                <w:szCs w:val="20"/>
              </w:rPr>
              <w:t>效益（30分）</w:t>
            </w:r>
          </w:p>
        </w:tc>
        <w:tc>
          <w:tcPr>
            <w:tcW w:w="449" w:type="pct"/>
            <w:shd w:val="clear" w:color="000000" w:fill="FFFFFF"/>
            <w:vAlign w:val="center"/>
          </w:tcPr>
          <w:p>
            <w:pPr>
              <w:widowControl/>
              <w:jc w:val="left"/>
              <w:rPr>
                <w:kern w:val="0"/>
                <w:sz w:val="20"/>
                <w:szCs w:val="20"/>
              </w:rPr>
            </w:pPr>
            <w:r>
              <w:rPr>
                <w:kern w:val="0"/>
                <w:sz w:val="20"/>
                <w:szCs w:val="20"/>
              </w:rPr>
              <w:t>经济效益(5分）</w:t>
            </w:r>
          </w:p>
        </w:tc>
        <w:tc>
          <w:tcPr>
            <w:tcW w:w="1195" w:type="pct"/>
            <w:shd w:val="clear" w:color="000000" w:fill="FFFFFF"/>
            <w:vAlign w:val="center"/>
          </w:tcPr>
          <w:p>
            <w:pPr>
              <w:widowControl/>
              <w:jc w:val="left"/>
              <w:rPr>
                <w:spacing w:val="-10"/>
                <w:kern w:val="0"/>
                <w:sz w:val="20"/>
                <w:szCs w:val="20"/>
              </w:rPr>
            </w:pPr>
            <w:r>
              <w:rPr>
                <w:spacing w:val="-10"/>
                <w:kern w:val="0"/>
                <w:sz w:val="20"/>
                <w:szCs w:val="20"/>
              </w:rPr>
              <w:t>项目实施对经济发展所带来的直接或间接影响情况。</w:t>
            </w:r>
          </w:p>
        </w:tc>
        <w:tc>
          <w:tcPr>
            <w:tcW w:w="1753" w:type="pct"/>
            <w:vMerge w:val="restart"/>
            <w:shd w:val="clear" w:color="000000" w:fill="FFFFFF"/>
            <w:vAlign w:val="center"/>
          </w:tcPr>
          <w:p>
            <w:pPr>
              <w:widowControl/>
              <w:jc w:val="left"/>
              <w:rPr>
                <w:kern w:val="0"/>
                <w:sz w:val="20"/>
                <w:szCs w:val="20"/>
              </w:rPr>
            </w:pPr>
            <w:r>
              <w:rPr>
                <w:kern w:val="0"/>
                <w:sz w:val="20"/>
                <w:szCs w:val="20"/>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社会效益（5分）</w:t>
            </w:r>
          </w:p>
        </w:tc>
        <w:tc>
          <w:tcPr>
            <w:tcW w:w="1195" w:type="pct"/>
            <w:shd w:val="clear" w:color="000000" w:fill="FFFFFF"/>
            <w:vAlign w:val="center"/>
          </w:tcPr>
          <w:p>
            <w:pPr>
              <w:widowControl/>
              <w:jc w:val="left"/>
              <w:rPr>
                <w:spacing w:val="-10"/>
                <w:kern w:val="0"/>
                <w:sz w:val="20"/>
                <w:szCs w:val="20"/>
              </w:rPr>
            </w:pPr>
            <w:r>
              <w:rPr>
                <w:spacing w:val="-10"/>
                <w:kern w:val="0"/>
                <w:sz w:val="20"/>
                <w:szCs w:val="20"/>
              </w:rPr>
              <w:t>项目实施对社会发展所带来的直接或间接影响情况。</w:t>
            </w:r>
          </w:p>
        </w:tc>
        <w:tc>
          <w:tcPr>
            <w:tcW w:w="1753" w:type="pct"/>
            <w:vMerge w:val="continue"/>
            <w:vAlign w:val="center"/>
          </w:tcPr>
          <w:p>
            <w:pPr>
              <w:widowControl/>
              <w:jc w:val="left"/>
              <w:rPr>
                <w:kern w:val="0"/>
                <w:sz w:val="20"/>
                <w:szCs w:val="20"/>
              </w:rPr>
            </w:pP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生态效益（5分）</w:t>
            </w:r>
          </w:p>
        </w:tc>
        <w:tc>
          <w:tcPr>
            <w:tcW w:w="1195" w:type="pct"/>
            <w:shd w:val="clear" w:color="000000" w:fill="FFFFFF"/>
            <w:vAlign w:val="center"/>
          </w:tcPr>
          <w:p>
            <w:pPr>
              <w:widowControl/>
              <w:jc w:val="left"/>
              <w:rPr>
                <w:spacing w:val="-10"/>
                <w:kern w:val="0"/>
                <w:sz w:val="20"/>
                <w:szCs w:val="20"/>
              </w:rPr>
            </w:pPr>
            <w:r>
              <w:rPr>
                <w:spacing w:val="-10"/>
                <w:kern w:val="0"/>
                <w:sz w:val="20"/>
                <w:szCs w:val="20"/>
              </w:rPr>
              <w:t>项目实施对生态环境所带来的直接或间接影响情况。</w:t>
            </w:r>
          </w:p>
        </w:tc>
        <w:tc>
          <w:tcPr>
            <w:tcW w:w="1753" w:type="pct"/>
            <w:vMerge w:val="continue"/>
            <w:vAlign w:val="center"/>
          </w:tcPr>
          <w:p>
            <w:pPr>
              <w:widowControl/>
              <w:jc w:val="left"/>
              <w:rPr>
                <w:kern w:val="0"/>
                <w:sz w:val="20"/>
                <w:szCs w:val="20"/>
              </w:rPr>
            </w:pP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可持续影响</w:t>
            </w:r>
          </w:p>
        </w:tc>
        <w:tc>
          <w:tcPr>
            <w:tcW w:w="1195" w:type="pct"/>
            <w:shd w:val="clear" w:color="000000" w:fill="FFFFFF"/>
            <w:vAlign w:val="center"/>
          </w:tcPr>
          <w:p>
            <w:pPr>
              <w:widowControl/>
              <w:jc w:val="left"/>
              <w:rPr>
                <w:kern w:val="0"/>
                <w:sz w:val="20"/>
                <w:szCs w:val="20"/>
              </w:rPr>
            </w:pPr>
            <w:r>
              <w:rPr>
                <w:kern w:val="0"/>
                <w:sz w:val="20"/>
                <w:szCs w:val="20"/>
              </w:rPr>
              <w:t>项目后续运行及成效发挥的可持续影响情况。</w:t>
            </w:r>
          </w:p>
        </w:tc>
        <w:tc>
          <w:tcPr>
            <w:tcW w:w="1753" w:type="pct"/>
            <w:vMerge w:val="continue"/>
            <w:vAlign w:val="center"/>
          </w:tcPr>
          <w:p>
            <w:pPr>
              <w:widowControl/>
              <w:jc w:val="left"/>
              <w:rPr>
                <w:kern w:val="0"/>
                <w:sz w:val="20"/>
                <w:szCs w:val="20"/>
              </w:rPr>
            </w:pP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spacing w:val="-10"/>
                <w:kern w:val="0"/>
                <w:sz w:val="20"/>
                <w:szCs w:val="20"/>
              </w:rPr>
            </w:pPr>
            <w:r>
              <w:rPr>
                <w:spacing w:val="-10"/>
                <w:kern w:val="0"/>
                <w:sz w:val="20"/>
                <w:szCs w:val="20"/>
              </w:rPr>
              <w:t>社会公众或服务对象满意度（10分）</w:t>
            </w:r>
          </w:p>
        </w:tc>
        <w:tc>
          <w:tcPr>
            <w:tcW w:w="1195" w:type="pct"/>
            <w:shd w:val="clear" w:color="000000" w:fill="FFFFFF"/>
            <w:vAlign w:val="center"/>
          </w:tcPr>
          <w:p>
            <w:pPr>
              <w:widowControl/>
              <w:jc w:val="left"/>
              <w:rPr>
                <w:kern w:val="0"/>
                <w:sz w:val="20"/>
                <w:szCs w:val="20"/>
              </w:rPr>
            </w:pPr>
            <w:r>
              <w:rPr>
                <w:kern w:val="0"/>
                <w:sz w:val="20"/>
                <w:szCs w:val="20"/>
              </w:rPr>
              <w:t>社会公众或服务对象对项目实施效果的满意程度。</w:t>
            </w:r>
          </w:p>
        </w:tc>
        <w:tc>
          <w:tcPr>
            <w:tcW w:w="1753" w:type="pct"/>
            <w:shd w:val="clear" w:color="000000" w:fill="FFFFFF"/>
            <w:vAlign w:val="center"/>
          </w:tcPr>
          <w:p>
            <w:pPr>
              <w:widowControl/>
              <w:jc w:val="left"/>
              <w:rPr>
                <w:kern w:val="0"/>
                <w:sz w:val="20"/>
                <w:szCs w:val="20"/>
              </w:rPr>
            </w:pPr>
            <w:r>
              <w:rPr>
                <w:kern w:val="0"/>
                <w:sz w:val="20"/>
                <w:szCs w:val="20"/>
              </w:rPr>
              <w:t>社会公众或服务对象是指因该项目实施而受到影响的部门（单位）、群体或个人。一般采取社会调查的方式。（按收到的服务对象的满意率计算得分）</w:t>
            </w:r>
          </w:p>
        </w:tc>
        <w:tc>
          <w:tcPr>
            <w:tcW w:w="460" w:type="pct"/>
            <w:noWrap/>
            <w:vAlign w:val="center"/>
          </w:tcPr>
          <w:p>
            <w:pPr>
              <w:widowControl/>
              <w:jc w:val="left"/>
              <w:rPr>
                <w:kern w:val="0"/>
                <w:sz w:val="24"/>
              </w:rPr>
            </w:pPr>
            <w:r>
              <w:rPr>
                <w:kern w:val="0"/>
                <w:sz w:val="24"/>
              </w:rPr>
              <w:t>　</w:t>
            </w:r>
            <w:r>
              <w:rPr>
                <w:rFonts w:hint="eastAsia"/>
                <w:kern w:val="0"/>
                <w:sz w:val="24"/>
              </w:rPr>
              <w:t>10</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135" w:type="pct"/>
            <w:gridSpan w:val="5"/>
            <w:shd w:val="clear" w:color="000000" w:fill="FFFFFF"/>
            <w:vAlign w:val="center"/>
          </w:tcPr>
          <w:p>
            <w:pPr>
              <w:widowControl/>
              <w:jc w:val="center"/>
              <w:rPr>
                <w:kern w:val="0"/>
                <w:sz w:val="20"/>
                <w:szCs w:val="20"/>
              </w:rPr>
            </w:pPr>
            <w:r>
              <w:rPr>
                <w:kern w:val="0"/>
                <w:sz w:val="20"/>
                <w:szCs w:val="20"/>
              </w:rPr>
              <w:t>合计</w:t>
            </w:r>
          </w:p>
        </w:tc>
        <w:tc>
          <w:tcPr>
            <w:tcW w:w="460" w:type="pct"/>
            <w:noWrap/>
            <w:vAlign w:val="center"/>
          </w:tcPr>
          <w:p>
            <w:pPr>
              <w:widowControl/>
              <w:jc w:val="left"/>
              <w:rPr>
                <w:kern w:val="0"/>
                <w:sz w:val="24"/>
              </w:rPr>
            </w:pPr>
            <w:r>
              <w:rPr>
                <w:kern w:val="0"/>
                <w:sz w:val="24"/>
              </w:rPr>
              <w:t>　</w:t>
            </w:r>
            <w:r>
              <w:rPr>
                <w:rFonts w:hint="eastAsia"/>
                <w:kern w:val="0"/>
                <w:sz w:val="24"/>
              </w:rPr>
              <w:t>100</w:t>
            </w:r>
          </w:p>
        </w:tc>
        <w:tc>
          <w:tcPr>
            <w:tcW w:w="404" w:type="pct"/>
            <w:noWrap/>
            <w:vAlign w:val="center"/>
          </w:tcPr>
          <w:p>
            <w:pPr>
              <w:widowControl/>
              <w:jc w:val="left"/>
              <w:rPr>
                <w:kern w:val="0"/>
                <w:sz w:val="24"/>
              </w:rPr>
            </w:pPr>
            <w:r>
              <w:rPr>
                <w:kern w:val="0"/>
                <w:sz w:val="24"/>
              </w:rPr>
              <w:t>　</w:t>
            </w:r>
          </w:p>
        </w:tc>
      </w:tr>
    </w:tbl>
    <w:p>
      <w:pPr>
        <w:pStyle w:val="2"/>
        <w:ind w:left="0" w:leftChars="0" w:firstLine="0" w:firstLineChars="0"/>
        <w:rPr>
          <w:rFonts w:eastAsia="方正黑体简体"/>
          <w:sz w:val="32"/>
          <w:szCs w:val="32"/>
        </w:rPr>
      </w:pPr>
    </w:p>
    <w:p>
      <w:pPr>
        <w:spacing w:line="620" w:lineRule="exact"/>
        <w:jc w:val="left"/>
        <w:rPr>
          <w:rFonts w:eastAsia="方正黑体简体"/>
          <w:sz w:val="32"/>
          <w:szCs w:val="32"/>
        </w:rPr>
      </w:pPr>
      <w:r>
        <w:rPr>
          <w:rFonts w:eastAsia="方正黑体简体"/>
          <w:sz w:val="32"/>
          <w:szCs w:val="32"/>
        </w:rPr>
        <w:t>附件</w:t>
      </w:r>
      <w:r>
        <w:rPr>
          <w:rFonts w:hint="eastAsia" w:eastAsia="方正黑体简体"/>
          <w:sz w:val="32"/>
          <w:szCs w:val="32"/>
        </w:rPr>
        <w:t>2</w:t>
      </w:r>
    </w:p>
    <w:p>
      <w:pPr>
        <w:spacing w:line="62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20</w:t>
      </w:r>
      <w:r>
        <w:rPr>
          <w:rFonts w:hint="eastAsia" w:eastAsia="方正小标宋简体"/>
          <w:color w:val="000000"/>
          <w:spacing w:val="-12"/>
          <w:kern w:val="0"/>
          <w:sz w:val="40"/>
          <w:szCs w:val="40"/>
        </w:rPr>
        <w:t>21</w:t>
      </w:r>
      <w:r>
        <w:rPr>
          <w:rFonts w:eastAsia="方正小标宋简体"/>
          <w:color w:val="000000"/>
          <w:spacing w:val="-12"/>
          <w:kern w:val="0"/>
          <w:sz w:val="40"/>
          <w:szCs w:val="40"/>
        </w:rPr>
        <w:t>年度市本级项目支出绩效目标完成情况表</w:t>
      </w:r>
    </w:p>
    <w:p>
      <w:pPr>
        <w:pStyle w:val="7"/>
        <w:spacing w:before="93"/>
      </w:pPr>
    </w:p>
    <w:tbl>
      <w:tblPr>
        <w:tblStyle w:val="17"/>
        <w:tblW w:w="50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858"/>
        <w:gridCol w:w="358"/>
        <w:gridCol w:w="1427"/>
        <w:gridCol w:w="614"/>
        <w:gridCol w:w="596"/>
        <w:gridCol w:w="1210"/>
        <w:gridCol w:w="29"/>
        <w:gridCol w:w="1197"/>
        <w:gridCol w:w="436"/>
        <w:gridCol w:w="1445"/>
        <w:gridCol w:w="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noWrap/>
            <w:vAlign w:val="center"/>
          </w:tcPr>
          <w:p>
            <w:pPr>
              <w:widowControl/>
              <w:jc w:val="center"/>
              <w:rPr>
                <w:color w:val="000000"/>
                <w:kern w:val="0"/>
                <w:sz w:val="18"/>
                <w:szCs w:val="18"/>
              </w:rPr>
            </w:pPr>
            <w:r>
              <w:rPr>
                <w:color w:val="000000"/>
                <w:kern w:val="0"/>
                <w:sz w:val="18"/>
                <w:szCs w:val="18"/>
              </w:rPr>
              <w:t>项目</w:t>
            </w:r>
          </w:p>
          <w:p>
            <w:pPr>
              <w:widowControl/>
              <w:jc w:val="center"/>
              <w:rPr>
                <w:color w:val="000000"/>
                <w:kern w:val="0"/>
                <w:sz w:val="18"/>
                <w:szCs w:val="18"/>
              </w:rPr>
            </w:pPr>
            <w:r>
              <w:rPr>
                <w:color w:val="000000"/>
                <w:kern w:val="0"/>
                <w:sz w:val="18"/>
                <w:szCs w:val="18"/>
              </w:rPr>
              <w:t>名称</w:t>
            </w:r>
          </w:p>
        </w:tc>
        <w:tc>
          <w:tcPr>
            <w:tcW w:w="4482" w:type="pct"/>
            <w:gridSpan w:val="10"/>
            <w:noWrap/>
            <w:vAlign w:val="center"/>
          </w:tcPr>
          <w:p>
            <w:pPr>
              <w:widowControl/>
              <w:jc w:val="center"/>
              <w:rPr>
                <w:color w:val="000000"/>
                <w:kern w:val="0"/>
                <w:sz w:val="18"/>
                <w:szCs w:val="18"/>
              </w:rPr>
            </w:pPr>
            <w:r>
              <w:rPr>
                <w:rFonts w:hint="eastAsia" w:eastAsia="方正楷体简体"/>
                <w:b/>
                <w:sz w:val="24"/>
              </w:rPr>
              <w:t>2020年省级第四批生态环境保护专项资金项目</w:t>
            </w: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vMerge w:val="restart"/>
            <w:noWrap/>
            <w:vAlign w:val="center"/>
          </w:tcPr>
          <w:p>
            <w:pPr>
              <w:widowControl/>
              <w:jc w:val="center"/>
              <w:rPr>
                <w:color w:val="000000"/>
                <w:kern w:val="0"/>
                <w:sz w:val="18"/>
                <w:szCs w:val="18"/>
              </w:rPr>
            </w:pPr>
            <w:r>
              <w:rPr>
                <w:color w:val="000000"/>
                <w:kern w:val="0"/>
                <w:sz w:val="18"/>
                <w:szCs w:val="18"/>
              </w:rPr>
              <w:t>项目</w:t>
            </w:r>
          </w:p>
          <w:p>
            <w:pPr>
              <w:widowControl/>
              <w:jc w:val="center"/>
              <w:rPr>
                <w:color w:val="000000"/>
                <w:kern w:val="0"/>
                <w:sz w:val="18"/>
                <w:szCs w:val="18"/>
              </w:rPr>
            </w:pPr>
            <w:r>
              <w:rPr>
                <w:color w:val="000000"/>
                <w:kern w:val="0"/>
                <w:sz w:val="18"/>
                <w:szCs w:val="18"/>
              </w:rPr>
              <w:t>类型</w:t>
            </w:r>
          </w:p>
        </w:tc>
        <w:tc>
          <w:tcPr>
            <w:tcW w:w="666" w:type="pct"/>
            <w:gridSpan w:val="2"/>
            <w:noWrap/>
            <w:vAlign w:val="center"/>
          </w:tcPr>
          <w:p>
            <w:pPr>
              <w:widowControl/>
              <w:jc w:val="center"/>
              <w:rPr>
                <w:color w:val="000000"/>
                <w:kern w:val="0"/>
                <w:sz w:val="18"/>
                <w:szCs w:val="18"/>
              </w:rPr>
            </w:pPr>
            <w:r>
              <w:rPr>
                <w:color w:val="000000"/>
                <w:kern w:val="0"/>
                <w:sz w:val="18"/>
                <w:szCs w:val="18"/>
              </w:rPr>
              <w:t>产业发展</w:t>
            </w:r>
          </w:p>
        </w:tc>
        <w:tc>
          <w:tcPr>
            <w:tcW w:w="782" w:type="pct"/>
            <w:noWrap/>
            <w:vAlign w:val="center"/>
          </w:tcPr>
          <w:p>
            <w:pPr>
              <w:widowControl/>
              <w:jc w:val="center"/>
              <w:rPr>
                <w:color w:val="000000"/>
                <w:kern w:val="0"/>
                <w:sz w:val="18"/>
                <w:szCs w:val="18"/>
              </w:rPr>
            </w:pPr>
            <w:r>
              <w:rPr>
                <w:color w:val="000000"/>
                <w:kern w:val="0"/>
                <w:sz w:val="18"/>
                <w:szCs w:val="18"/>
              </w:rPr>
              <w:t>民生</w:t>
            </w:r>
          </w:p>
          <w:p>
            <w:pPr>
              <w:widowControl/>
              <w:jc w:val="center"/>
              <w:rPr>
                <w:color w:val="000000"/>
                <w:kern w:val="0"/>
                <w:sz w:val="18"/>
                <w:szCs w:val="18"/>
              </w:rPr>
            </w:pPr>
            <w:r>
              <w:rPr>
                <w:color w:val="000000"/>
                <w:kern w:val="0"/>
                <w:sz w:val="18"/>
                <w:szCs w:val="18"/>
              </w:rPr>
              <w:t>保障</w:t>
            </w:r>
          </w:p>
        </w:tc>
        <w:tc>
          <w:tcPr>
            <w:tcW w:w="1328" w:type="pct"/>
            <w:gridSpan w:val="3"/>
            <w:noWrap/>
            <w:vAlign w:val="center"/>
          </w:tcPr>
          <w:p>
            <w:pPr>
              <w:widowControl/>
              <w:jc w:val="center"/>
              <w:rPr>
                <w:color w:val="000000"/>
                <w:kern w:val="0"/>
                <w:sz w:val="18"/>
                <w:szCs w:val="18"/>
              </w:rPr>
            </w:pPr>
            <w:r>
              <w:rPr>
                <w:color w:val="000000"/>
                <w:kern w:val="0"/>
                <w:sz w:val="18"/>
                <w:szCs w:val="18"/>
              </w:rPr>
              <w:t>基础设施</w:t>
            </w:r>
          </w:p>
        </w:tc>
        <w:tc>
          <w:tcPr>
            <w:tcW w:w="1705" w:type="pct"/>
            <w:gridSpan w:val="4"/>
            <w:noWrap/>
            <w:vAlign w:val="center"/>
          </w:tcPr>
          <w:p>
            <w:pPr>
              <w:widowControl/>
              <w:jc w:val="center"/>
              <w:rPr>
                <w:color w:val="000000"/>
                <w:kern w:val="0"/>
                <w:sz w:val="18"/>
                <w:szCs w:val="18"/>
              </w:rPr>
            </w:pPr>
            <w:r>
              <w:rPr>
                <w:color w:val="000000"/>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408" w:hRule="atLeast"/>
        </w:trPr>
        <w:tc>
          <w:tcPr>
            <w:tcW w:w="494" w:type="pct"/>
            <w:vMerge w:val="continue"/>
            <w:vAlign w:val="center"/>
          </w:tcPr>
          <w:p>
            <w:pPr>
              <w:widowControl/>
              <w:jc w:val="center"/>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w:t>
            </w:r>
          </w:p>
        </w:tc>
        <w:tc>
          <w:tcPr>
            <w:tcW w:w="782" w:type="pct"/>
            <w:noWrap/>
            <w:vAlign w:val="center"/>
          </w:tcPr>
          <w:p>
            <w:pPr>
              <w:jc w:val="center"/>
            </w:pPr>
            <w:r>
              <w:rPr>
                <w:color w:val="000000"/>
                <w:kern w:val="0"/>
                <w:sz w:val="18"/>
                <w:szCs w:val="18"/>
              </w:rPr>
              <w:t>□</w:t>
            </w:r>
          </w:p>
        </w:tc>
        <w:tc>
          <w:tcPr>
            <w:tcW w:w="1328" w:type="pct"/>
            <w:gridSpan w:val="3"/>
            <w:noWrap/>
            <w:vAlign w:val="center"/>
          </w:tcPr>
          <w:p>
            <w:pPr>
              <w:jc w:val="center"/>
            </w:pPr>
            <w:r>
              <w:rPr>
                <w:color w:val="000000"/>
                <w:kern w:val="0"/>
                <w:sz w:val="18"/>
                <w:szCs w:val="18"/>
              </w:rPr>
              <w:t>□</w:t>
            </w:r>
          </w:p>
        </w:tc>
        <w:tc>
          <w:tcPr>
            <w:tcW w:w="1705" w:type="pct"/>
            <w:gridSpan w:val="4"/>
            <w:noWrap/>
            <w:vAlign w:val="center"/>
          </w:tcPr>
          <w:p>
            <w:pPr>
              <w:jc w:val="center"/>
            </w:pP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noWrap/>
            <w:vAlign w:val="center"/>
          </w:tcPr>
          <w:p>
            <w:pPr>
              <w:widowControl/>
              <w:jc w:val="center"/>
              <w:rPr>
                <w:color w:val="000000"/>
                <w:kern w:val="0"/>
                <w:sz w:val="18"/>
                <w:szCs w:val="18"/>
              </w:rPr>
            </w:pPr>
            <w:r>
              <w:rPr>
                <w:color w:val="000000"/>
                <w:kern w:val="0"/>
                <w:sz w:val="18"/>
                <w:szCs w:val="18"/>
              </w:rPr>
              <w:t>部门（单位）名称</w:t>
            </w:r>
          </w:p>
        </w:tc>
        <w:tc>
          <w:tcPr>
            <w:tcW w:w="2777" w:type="pct"/>
            <w:gridSpan w:val="6"/>
            <w:noWrap/>
            <w:vAlign w:val="center"/>
          </w:tcPr>
          <w:p>
            <w:pPr>
              <w:widowControl/>
              <w:jc w:val="center"/>
              <w:rPr>
                <w:color w:val="000000"/>
                <w:kern w:val="0"/>
                <w:sz w:val="18"/>
                <w:szCs w:val="18"/>
              </w:rPr>
            </w:pPr>
            <w:r>
              <w:rPr>
                <w:rFonts w:hint="eastAsia"/>
                <w:color w:val="000000"/>
                <w:kern w:val="0"/>
                <w:sz w:val="18"/>
                <w:szCs w:val="18"/>
              </w:rPr>
              <w:t>资阳市生态环境局</w:t>
            </w:r>
            <w:r>
              <w:rPr>
                <w:color w:val="000000"/>
                <w:kern w:val="0"/>
                <w:sz w:val="18"/>
                <w:szCs w:val="18"/>
              </w:rPr>
              <w:t>　</w:t>
            </w:r>
          </w:p>
        </w:tc>
        <w:tc>
          <w:tcPr>
            <w:tcW w:w="912" w:type="pct"/>
            <w:gridSpan w:val="3"/>
            <w:noWrap/>
            <w:vAlign w:val="center"/>
          </w:tcPr>
          <w:p>
            <w:pPr>
              <w:widowControl/>
              <w:jc w:val="center"/>
              <w:rPr>
                <w:color w:val="000000"/>
                <w:kern w:val="0"/>
                <w:sz w:val="18"/>
                <w:szCs w:val="18"/>
              </w:rPr>
            </w:pPr>
            <w:r>
              <w:rPr>
                <w:color w:val="000000"/>
                <w:kern w:val="0"/>
                <w:sz w:val="18"/>
                <w:szCs w:val="18"/>
              </w:rPr>
              <w:t>预算单位编码</w:t>
            </w:r>
          </w:p>
        </w:tc>
        <w:tc>
          <w:tcPr>
            <w:tcW w:w="79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177001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507" w:hRule="atLeast"/>
        </w:trPr>
        <w:tc>
          <w:tcPr>
            <w:tcW w:w="494" w:type="pct"/>
            <w:vMerge w:val="restart"/>
            <w:noWrap/>
            <w:vAlign w:val="center"/>
          </w:tcPr>
          <w:p>
            <w:pPr>
              <w:widowControl/>
              <w:jc w:val="center"/>
              <w:rPr>
                <w:color w:val="000000"/>
                <w:kern w:val="0"/>
                <w:sz w:val="18"/>
                <w:szCs w:val="18"/>
              </w:rPr>
            </w:pPr>
            <w:r>
              <w:rPr>
                <w:color w:val="000000"/>
                <w:kern w:val="0"/>
                <w:sz w:val="18"/>
                <w:szCs w:val="18"/>
              </w:rPr>
              <w:t>预算执行情况</w:t>
            </w:r>
          </w:p>
        </w:tc>
        <w:tc>
          <w:tcPr>
            <w:tcW w:w="666" w:type="pct"/>
            <w:gridSpan w:val="2"/>
            <w:noWrap/>
            <w:vAlign w:val="center"/>
          </w:tcPr>
          <w:p>
            <w:pPr>
              <w:widowControl/>
              <w:jc w:val="center"/>
              <w:rPr>
                <w:color w:val="000000"/>
                <w:kern w:val="0"/>
                <w:sz w:val="18"/>
                <w:szCs w:val="18"/>
              </w:rPr>
            </w:pPr>
            <w:r>
              <w:rPr>
                <w:color w:val="000000"/>
                <w:kern w:val="0"/>
                <w:sz w:val="18"/>
                <w:szCs w:val="18"/>
              </w:rPr>
              <w:t>项目</w:t>
            </w:r>
          </w:p>
        </w:tc>
        <w:tc>
          <w:tcPr>
            <w:tcW w:w="782" w:type="pct"/>
            <w:noWrap/>
            <w:vAlign w:val="center"/>
          </w:tcPr>
          <w:p>
            <w:pPr>
              <w:widowControl/>
              <w:jc w:val="center"/>
              <w:rPr>
                <w:color w:val="000000"/>
                <w:kern w:val="0"/>
                <w:sz w:val="18"/>
                <w:szCs w:val="18"/>
              </w:rPr>
            </w:pPr>
            <w:r>
              <w:rPr>
                <w:color w:val="000000"/>
                <w:kern w:val="0"/>
                <w:sz w:val="18"/>
                <w:szCs w:val="18"/>
              </w:rPr>
              <w:t>预算额(百元)</w:t>
            </w:r>
          </w:p>
        </w:tc>
        <w:tc>
          <w:tcPr>
            <w:tcW w:w="664" w:type="pct"/>
            <w:gridSpan w:val="2"/>
            <w:noWrap/>
            <w:vAlign w:val="center"/>
          </w:tcPr>
          <w:p>
            <w:pPr>
              <w:widowControl/>
              <w:jc w:val="center"/>
              <w:rPr>
                <w:color w:val="000000"/>
                <w:kern w:val="0"/>
                <w:sz w:val="18"/>
                <w:szCs w:val="18"/>
              </w:rPr>
            </w:pPr>
            <w:r>
              <w:rPr>
                <w:color w:val="000000"/>
                <w:kern w:val="0"/>
                <w:sz w:val="18"/>
                <w:szCs w:val="18"/>
              </w:rPr>
              <w:t>执行额(百元)</w:t>
            </w:r>
          </w:p>
        </w:tc>
        <w:tc>
          <w:tcPr>
            <w:tcW w:w="663" w:type="pct"/>
            <w:noWrap/>
            <w:vAlign w:val="center"/>
          </w:tcPr>
          <w:p>
            <w:pPr>
              <w:widowControl/>
              <w:jc w:val="center"/>
              <w:rPr>
                <w:color w:val="000000"/>
                <w:kern w:val="0"/>
                <w:sz w:val="18"/>
                <w:szCs w:val="18"/>
              </w:rPr>
            </w:pPr>
            <w:r>
              <w:rPr>
                <w:color w:val="000000"/>
                <w:kern w:val="0"/>
                <w:sz w:val="18"/>
                <w:szCs w:val="18"/>
              </w:rPr>
              <w:t>当年结转结余额(百元)</w:t>
            </w:r>
          </w:p>
        </w:tc>
        <w:tc>
          <w:tcPr>
            <w:tcW w:w="912" w:type="pct"/>
            <w:gridSpan w:val="3"/>
            <w:noWrap/>
            <w:vAlign w:val="center"/>
          </w:tcPr>
          <w:p>
            <w:pPr>
              <w:widowControl/>
              <w:jc w:val="center"/>
              <w:rPr>
                <w:color w:val="000000"/>
                <w:kern w:val="0"/>
                <w:sz w:val="18"/>
                <w:szCs w:val="18"/>
              </w:rPr>
            </w:pPr>
            <w:r>
              <w:rPr>
                <w:color w:val="000000"/>
                <w:kern w:val="0"/>
                <w:sz w:val="18"/>
                <w:szCs w:val="18"/>
              </w:rPr>
              <w:t>结转结余率%</w:t>
            </w:r>
          </w:p>
        </w:tc>
        <w:tc>
          <w:tcPr>
            <w:tcW w:w="792" w:type="pct"/>
            <w:noWrap/>
            <w:vAlign w:val="center"/>
          </w:tcPr>
          <w:p>
            <w:pPr>
              <w:widowControl/>
              <w:jc w:val="center"/>
              <w:rPr>
                <w:color w:val="000000"/>
                <w:kern w:val="0"/>
                <w:sz w:val="18"/>
                <w:szCs w:val="18"/>
              </w:rPr>
            </w:pPr>
            <w:r>
              <w:rPr>
                <w:color w:val="000000"/>
                <w:kern w:val="0"/>
                <w:sz w:val="18"/>
                <w:szCs w:val="18"/>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合   计</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17878</w:t>
            </w:r>
          </w:p>
        </w:tc>
        <w:tc>
          <w:tcPr>
            <w:tcW w:w="664" w:type="pct"/>
            <w:gridSpan w:val="2"/>
            <w:noWrap/>
            <w:vAlign w:val="center"/>
          </w:tcPr>
          <w:p>
            <w:pPr>
              <w:widowControl/>
              <w:jc w:val="left"/>
              <w:rPr>
                <w:color w:val="000000"/>
                <w:kern w:val="0"/>
                <w:sz w:val="18"/>
                <w:szCs w:val="18"/>
              </w:rPr>
            </w:pPr>
            <w:r>
              <w:rPr>
                <w:rFonts w:hint="eastAsia"/>
                <w:color w:val="000000"/>
                <w:kern w:val="0"/>
                <w:sz w:val="18"/>
                <w:szCs w:val="18"/>
              </w:rPr>
              <w:t>17878</w:t>
            </w:r>
          </w:p>
        </w:tc>
        <w:tc>
          <w:tcPr>
            <w:tcW w:w="663"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912" w:type="pct"/>
            <w:gridSpan w:val="3"/>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79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财政拨款</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17878</w:t>
            </w:r>
          </w:p>
        </w:tc>
        <w:tc>
          <w:tcPr>
            <w:tcW w:w="664" w:type="pct"/>
            <w:gridSpan w:val="2"/>
            <w:noWrap/>
            <w:vAlign w:val="center"/>
          </w:tcPr>
          <w:p>
            <w:pPr>
              <w:widowControl/>
              <w:jc w:val="left"/>
              <w:rPr>
                <w:color w:val="000000"/>
                <w:kern w:val="0"/>
                <w:sz w:val="18"/>
                <w:szCs w:val="18"/>
              </w:rPr>
            </w:pPr>
            <w:r>
              <w:rPr>
                <w:rFonts w:hint="eastAsia"/>
                <w:color w:val="000000"/>
                <w:kern w:val="0"/>
                <w:sz w:val="18"/>
                <w:szCs w:val="18"/>
              </w:rPr>
              <w:t>17878</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其他资金</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313" w:hRule="atLeast"/>
        </w:trPr>
        <w:tc>
          <w:tcPr>
            <w:tcW w:w="494" w:type="pct"/>
            <w:vMerge w:val="restart"/>
            <w:noWrap/>
            <w:vAlign w:val="center"/>
          </w:tcPr>
          <w:p>
            <w:pPr>
              <w:widowControl/>
              <w:jc w:val="center"/>
              <w:rPr>
                <w:color w:val="000000"/>
                <w:kern w:val="0"/>
                <w:sz w:val="18"/>
                <w:szCs w:val="18"/>
              </w:rPr>
            </w:pPr>
            <w:r>
              <w:rPr>
                <w:color w:val="000000"/>
                <w:kern w:val="0"/>
                <w:sz w:val="18"/>
                <w:szCs w:val="18"/>
              </w:rPr>
              <w:t>财政拨款结构</w:t>
            </w:r>
          </w:p>
        </w:tc>
        <w:tc>
          <w:tcPr>
            <w:tcW w:w="666" w:type="pct"/>
            <w:gridSpan w:val="2"/>
            <w:noWrap/>
            <w:vAlign w:val="center"/>
          </w:tcPr>
          <w:p>
            <w:pPr>
              <w:widowControl/>
              <w:jc w:val="center"/>
              <w:rPr>
                <w:color w:val="000000"/>
                <w:kern w:val="0"/>
                <w:sz w:val="18"/>
                <w:szCs w:val="18"/>
              </w:rPr>
            </w:pPr>
            <w:r>
              <w:rPr>
                <w:color w:val="000000"/>
                <w:kern w:val="0"/>
                <w:sz w:val="18"/>
                <w:szCs w:val="18"/>
              </w:rPr>
              <w:t>项目</w:t>
            </w:r>
          </w:p>
        </w:tc>
        <w:tc>
          <w:tcPr>
            <w:tcW w:w="782" w:type="pct"/>
            <w:noWrap/>
            <w:vAlign w:val="center"/>
          </w:tcPr>
          <w:p>
            <w:pPr>
              <w:widowControl/>
              <w:jc w:val="center"/>
              <w:rPr>
                <w:color w:val="000000"/>
                <w:kern w:val="0"/>
                <w:sz w:val="18"/>
                <w:szCs w:val="18"/>
              </w:rPr>
            </w:pPr>
            <w:r>
              <w:rPr>
                <w:color w:val="000000"/>
                <w:kern w:val="0"/>
                <w:sz w:val="18"/>
                <w:szCs w:val="18"/>
              </w:rPr>
              <w:t>合计</w:t>
            </w:r>
          </w:p>
        </w:tc>
        <w:tc>
          <w:tcPr>
            <w:tcW w:w="664" w:type="pct"/>
            <w:gridSpan w:val="2"/>
            <w:noWrap/>
            <w:vAlign w:val="center"/>
          </w:tcPr>
          <w:p>
            <w:pPr>
              <w:widowControl/>
              <w:jc w:val="center"/>
              <w:rPr>
                <w:color w:val="000000"/>
                <w:kern w:val="0"/>
                <w:sz w:val="18"/>
                <w:szCs w:val="18"/>
              </w:rPr>
            </w:pPr>
            <w:r>
              <w:rPr>
                <w:color w:val="000000"/>
                <w:kern w:val="0"/>
                <w:sz w:val="18"/>
                <w:szCs w:val="18"/>
              </w:rPr>
              <w:t>一般公共预算安排</w:t>
            </w:r>
          </w:p>
        </w:tc>
        <w:tc>
          <w:tcPr>
            <w:tcW w:w="663" w:type="pct"/>
            <w:noWrap/>
            <w:vAlign w:val="center"/>
          </w:tcPr>
          <w:p>
            <w:pPr>
              <w:widowControl/>
              <w:jc w:val="center"/>
              <w:rPr>
                <w:color w:val="000000"/>
                <w:kern w:val="0"/>
                <w:sz w:val="18"/>
                <w:szCs w:val="18"/>
              </w:rPr>
            </w:pPr>
            <w:r>
              <w:rPr>
                <w:color w:val="000000"/>
                <w:kern w:val="0"/>
                <w:sz w:val="18"/>
                <w:szCs w:val="18"/>
              </w:rPr>
              <w:t>政府性基金预算安排</w:t>
            </w:r>
          </w:p>
        </w:tc>
        <w:tc>
          <w:tcPr>
            <w:tcW w:w="912" w:type="pct"/>
            <w:gridSpan w:val="3"/>
            <w:noWrap/>
            <w:vAlign w:val="center"/>
          </w:tcPr>
          <w:p>
            <w:pPr>
              <w:widowControl/>
              <w:jc w:val="center"/>
              <w:rPr>
                <w:color w:val="000000"/>
                <w:kern w:val="0"/>
                <w:sz w:val="18"/>
                <w:szCs w:val="18"/>
              </w:rPr>
            </w:pPr>
            <w:r>
              <w:rPr>
                <w:color w:val="000000"/>
                <w:kern w:val="0"/>
                <w:sz w:val="18"/>
                <w:szCs w:val="18"/>
              </w:rPr>
              <w:t>国有资本经营预算安排</w:t>
            </w:r>
          </w:p>
        </w:tc>
        <w:tc>
          <w:tcPr>
            <w:tcW w:w="792" w:type="pct"/>
            <w:noWrap/>
            <w:vAlign w:val="center"/>
          </w:tcPr>
          <w:p>
            <w:pPr>
              <w:widowControl/>
              <w:jc w:val="center"/>
              <w:rPr>
                <w:color w:val="000000"/>
                <w:kern w:val="0"/>
                <w:sz w:val="18"/>
                <w:szCs w:val="18"/>
              </w:rPr>
            </w:pPr>
            <w:r>
              <w:rPr>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预算额</w:t>
            </w:r>
          </w:p>
          <w:p>
            <w:pPr>
              <w:widowControl/>
              <w:jc w:val="center"/>
              <w:rPr>
                <w:color w:val="000000"/>
                <w:kern w:val="0"/>
                <w:sz w:val="18"/>
                <w:szCs w:val="18"/>
              </w:rPr>
            </w:pPr>
            <w:r>
              <w:rPr>
                <w:color w:val="000000"/>
                <w:kern w:val="0"/>
                <w:sz w:val="18"/>
                <w:szCs w:val="18"/>
              </w:rPr>
              <w:t>(百元)</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17878</w:t>
            </w:r>
          </w:p>
        </w:tc>
        <w:tc>
          <w:tcPr>
            <w:tcW w:w="664" w:type="pct"/>
            <w:gridSpan w:val="2"/>
            <w:noWrap/>
            <w:vAlign w:val="center"/>
          </w:tcPr>
          <w:p>
            <w:pPr>
              <w:widowControl/>
              <w:jc w:val="left"/>
              <w:rPr>
                <w:color w:val="000000"/>
                <w:kern w:val="0"/>
                <w:sz w:val="18"/>
                <w:szCs w:val="18"/>
              </w:rPr>
            </w:pPr>
            <w:r>
              <w:rPr>
                <w:rFonts w:hint="eastAsia"/>
                <w:color w:val="000000"/>
                <w:kern w:val="0"/>
                <w:sz w:val="18"/>
                <w:szCs w:val="18"/>
              </w:rPr>
              <w:t>17878</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执行额</w:t>
            </w:r>
          </w:p>
          <w:p>
            <w:pPr>
              <w:widowControl/>
              <w:jc w:val="center"/>
              <w:rPr>
                <w:color w:val="000000"/>
                <w:kern w:val="0"/>
                <w:sz w:val="18"/>
                <w:szCs w:val="18"/>
              </w:rPr>
            </w:pPr>
            <w:r>
              <w:rPr>
                <w:color w:val="000000"/>
                <w:kern w:val="0"/>
                <w:sz w:val="18"/>
                <w:szCs w:val="18"/>
              </w:rPr>
              <w:t>(百元)</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17878</w:t>
            </w:r>
          </w:p>
        </w:tc>
        <w:tc>
          <w:tcPr>
            <w:tcW w:w="664" w:type="pct"/>
            <w:gridSpan w:val="2"/>
            <w:noWrap/>
            <w:vAlign w:val="center"/>
          </w:tcPr>
          <w:p>
            <w:pPr>
              <w:widowControl/>
              <w:jc w:val="left"/>
              <w:rPr>
                <w:color w:val="000000"/>
                <w:kern w:val="0"/>
                <w:sz w:val="18"/>
                <w:szCs w:val="18"/>
              </w:rPr>
            </w:pPr>
            <w:r>
              <w:rPr>
                <w:rFonts w:hint="eastAsia"/>
                <w:color w:val="000000"/>
                <w:kern w:val="0"/>
                <w:sz w:val="18"/>
                <w:szCs w:val="18"/>
              </w:rPr>
              <w:t>17878</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当年结转结余额(百元)</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结转结余率%</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结转结余变动率%</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4" w:type="pct"/>
            <w:gridSpan w:val="2"/>
            <w:noWrap/>
            <w:vAlign w:val="center"/>
          </w:tcPr>
          <w:p>
            <w:pPr>
              <w:widowControl/>
              <w:ind w:firstLine="180" w:firstLineChars="100"/>
              <w:jc w:val="left"/>
              <w:rPr>
                <w:color w:val="000000"/>
                <w:kern w:val="0"/>
                <w:sz w:val="18"/>
                <w:szCs w:val="18"/>
              </w:rPr>
            </w:pPr>
            <w:r>
              <w:rPr>
                <w:rFonts w:hint="eastAsia"/>
                <w:color w:val="000000"/>
                <w:kern w:val="0"/>
                <w:sz w:val="18"/>
                <w:szCs w:val="18"/>
              </w:rPr>
              <w:t>0</w:t>
            </w:r>
            <w:r>
              <w:rPr>
                <w:color w:val="000000"/>
                <w:kern w:val="0"/>
                <w:sz w:val="18"/>
                <w:szCs w:val="18"/>
              </w:rPr>
              <w:t>　</w:t>
            </w:r>
          </w:p>
        </w:tc>
        <w:tc>
          <w:tcPr>
            <w:tcW w:w="663" w:type="pct"/>
            <w:noWrap/>
            <w:vAlign w:val="center"/>
          </w:tcPr>
          <w:p>
            <w:pPr>
              <w:widowControl/>
              <w:jc w:val="left"/>
              <w:rPr>
                <w:color w:val="000000"/>
                <w:kern w:val="0"/>
                <w:sz w:val="18"/>
                <w:szCs w:val="18"/>
              </w:rPr>
            </w:pPr>
            <w:r>
              <w:rPr>
                <w:color w:val="000000"/>
                <w:kern w:val="0"/>
                <w:sz w:val="18"/>
                <w:szCs w:val="18"/>
              </w:rPr>
              <w:t>　</w:t>
            </w:r>
          </w:p>
        </w:tc>
        <w:tc>
          <w:tcPr>
            <w:tcW w:w="912" w:type="pct"/>
            <w:gridSpan w:val="3"/>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424" w:hRule="atLeast"/>
        </w:trPr>
        <w:tc>
          <w:tcPr>
            <w:tcW w:w="494" w:type="pct"/>
            <w:vMerge w:val="restart"/>
            <w:noWrap/>
            <w:vAlign w:val="center"/>
          </w:tcPr>
          <w:p>
            <w:pPr>
              <w:widowControl/>
              <w:jc w:val="center"/>
              <w:rPr>
                <w:color w:val="000000"/>
                <w:kern w:val="0"/>
                <w:sz w:val="18"/>
                <w:szCs w:val="18"/>
              </w:rPr>
            </w:pPr>
            <w:r>
              <w:rPr>
                <w:color w:val="000000"/>
                <w:kern w:val="0"/>
                <w:sz w:val="18"/>
                <w:szCs w:val="18"/>
              </w:rPr>
              <w:t>年度总体目标</w:t>
            </w:r>
          </w:p>
        </w:tc>
        <w:tc>
          <w:tcPr>
            <w:tcW w:w="1449" w:type="pct"/>
            <w:gridSpan w:val="3"/>
            <w:noWrap/>
            <w:vAlign w:val="center"/>
          </w:tcPr>
          <w:p>
            <w:pPr>
              <w:widowControl/>
              <w:jc w:val="center"/>
              <w:rPr>
                <w:color w:val="000000"/>
                <w:kern w:val="0"/>
                <w:sz w:val="18"/>
                <w:szCs w:val="18"/>
              </w:rPr>
            </w:pPr>
            <w:r>
              <w:rPr>
                <w:color w:val="000000"/>
                <w:kern w:val="0"/>
                <w:sz w:val="18"/>
                <w:szCs w:val="18"/>
              </w:rPr>
              <w:t>预算总体目标</w:t>
            </w:r>
          </w:p>
        </w:tc>
        <w:tc>
          <w:tcPr>
            <w:tcW w:w="1328" w:type="pct"/>
            <w:gridSpan w:val="3"/>
            <w:noWrap/>
            <w:vAlign w:val="center"/>
          </w:tcPr>
          <w:p>
            <w:pPr>
              <w:widowControl/>
              <w:jc w:val="center"/>
              <w:rPr>
                <w:color w:val="000000"/>
                <w:kern w:val="0"/>
                <w:sz w:val="18"/>
                <w:szCs w:val="18"/>
              </w:rPr>
            </w:pPr>
            <w:r>
              <w:rPr>
                <w:color w:val="000000"/>
                <w:kern w:val="0"/>
                <w:sz w:val="18"/>
                <w:szCs w:val="18"/>
              </w:rPr>
              <w:t>预算总体目标执行结果</w:t>
            </w:r>
          </w:p>
        </w:tc>
        <w:tc>
          <w:tcPr>
            <w:tcW w:w="1705" w:type="pct"/>
            <w:gridSpan w:val="4"/>
            <w:noWrap/>
            <w:vAlign w:val="center"/>
          </w:tcPr>
          <w:p>
            <w:pPr>
              <w:widowControl/>
              <w:jc w:val="center"/>
              <w:rPr>
                <w:color w:val="000000"/>
                <w:kern w:val="0"/>
                <w:sz w:val="18"/>
                <w:szCs w:val="18"/>
              </w:rPr>
            </w:pPr>
            <w:r>
              <w:rPr>
                <w:color w:val="000000"/>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1369" w:hRule="atLeast"/>
        </w:trPr>
        <w:tc>
          <w:tcPr>
            <w:tcW w:w="494" w:type="pct"/>
            <w:vMerge w:val="continue"/>
            <w:vAlign w:val="center"/>
          </w:tcPr>
          <w:p>
            <w:pPr>
              <w:widowControl/>
              <w:jc w:val="left"/>
              <w:rPr>
                <w:color w:val="000000"/>
                <w:kern w:val="0"/>
                <w:sz w:val="18"/>
                <w:szCs w:val="18"/>
              </w:rPr>
            </w:pPr>
          </w:p>
        </w:tc>
        <w:tc>
          <w:tcPr>
            <w:tcW w:w="1449" w:type="pct"/>
            <w:gridSpan w:val="3"/>
            <w:noWrap/>
            <w:vAlign w:val="center"/>
          </w:tcPr>
          <w:p>
            <w:pPr>
              <w:rPr>
                <w:rFonts w:ascii="宋体" w:hAnsi="宋体" w:cs="宋体"/>
                <w:sz w:val="18"/>
                <w:szCs w:val="18"/>
              </w:rPr>
            </w:pPr>
            <w:r>
              <w:rPr>
                <w:rFonts w:hint="eastAsia" w:ascii="宋体" w:hAnsi="宋体" w:cs="宋体"/>
                <w:sz w:val="18"/>
                <w:szCs w:val="18"/>
              </w:rPr>
              <w:t>完善环境应急物资保障体系，强化物资装备储备，有效提升突发生态环境事件应急处置能力，补齐全市在环境应急监测能力上的短板和不足，有自主完成各种应急监测和例行监测的能力。</w:t>
            </w:r>
          </w:p>
          <w:p>
            <w:pPr>
              <w:pStyle w:val="7"/>
              <w:spacing w:before="93"/>
              <w:rPr>
                <w:color w:val="000000"/>
                <w:sz w:val="18"/>
                <w:szCs w:val="18"/>
              </w:rPr>
            </w:pPr>
          </w:p>
        </w:tc>
        <w:tc>
          <w:tcPr>
            <w:tcW w:w="1328" w:type="pct"/>
            <w:gridSpan w:val="3"/>
            <w:noWrap/>
            <w:vAlign w:val="center"/>
          </w:tcPr>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rFonts w:hint="eastAsia"/>
                <w:color w:val="000000"/>
                <w:kern w:val="0"/>
                <w:sz w:val="18"/>
                <w:szCs w:val="18"/>
              </w:rPr>
              <w:t>全面完成</w:t>
            </w:r>
            <w:r>
              <w:rPr>
                <w:color w:val="000000"/>
                <w:kern w:val="0"/>
                <w:sz w:val="18"/>
                <w:szCs w:val="18"/>
              </w:rPr>
              <w:t>　</w:t>
            </w:r>
          </w:p>
          <w:p>
            <w:pPr>
              <w:widowControl/>
              <w:jc w:val="center"/>
              <w:rPr>
                <w:color w:val="000000"/>
                <w:kern w:val="0"/>
                <w:sz w:val="18"/>
                <w:szCs w:val="18"/>
              </w:rPr>
            </w:pPr>
            <w:r>
              <w:rPr>
                <w:color w:val="000000"/>
                <w:kern w:val="0"/>
                <w:sz w:val="18"/>
                <w:szCs w:val="18"/>
              </w:rPr>
              <w:t>　</w:t>
            </w:r>
          </w:p>
        </w:tc>
        <w:tc>
          <w:tcPr>
            <w:tcW w:w="1705" w:type="pct"/>
            <w:gridSpan w:val="4"/>
            <w:noWrap/>
            <w:vAlign w:val="center"/>
          </w:tcPr>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494" w:type="pct"/>
            <w:vMerge w:val="restart"/>
            <w:noWrap/>
            <w:vAlign w:val="center"/>
          </w:tcPr>
          <w:p>
            <w:pPr>
              <w:widowControl/>
              <w:jc w:val="center"/>
              <w:rPr>
                <w:color w:val="000000"/>
                <w:kern w:val="0"/>
                <w:sz w:val="18"/>
                <w:szCs w:val="18"/>
              </w:rPr>
            </w:pPr>
            <w:r>
              <w:rPr>
                <w:color w:val="000000"/>
                <w:kern w:val="0"/>
                <w:sz w:val="18"/>
                <w:szCs w:val="18"/>
              </w:rPr>
              <w:t>年度绩</w:t>
            </w:r>
          </w:p>
          <w:p>
            <w:pPr>
              <w:widowControl/>
              <w:jc w:val="center"/>
              <w:rPr>
                <w:color w:val="000000"/>
                <w:kern w:val="0"/>
                <w:sz w:val="18"/>
                <w:szCs w:val="18"/>
              </w:rPr>
            </w:pPr>
            <w:r>
              <w:rPr>
                <w:color w:val="000000"/>
                <w:kern w:val="0"/>
                <w:sz w:val="18"/>
                <w:szCs w:val="18"/>
              </w:rPr>
              <w:t>效指标</w:t>
            </w:r>
          </w:p>
        </w:tc>
        <w:tc>
          <w:tcPr>
            <w:tcW w:w="470" w:type="pct"/>
            <w:noWrap/>
            <w:vAlign w:val="center"/>
          </w:tcPr>
          <w:p>
            <w:pPr>
              <w:widowControl/>
              <w:jc w:val="center"/>
              <w:rPr>
                <w:color w:val="000000"/>
                <w:kern w:val="0"/>
                <w:sz w:val="18"/>
                <w:szCs w:val="18"/>
              </w:rPr>
            </w:pPr>
            <w:r>
              <w:rPr>
                <w:color w:val="000000"/>
                <w:kern w:val="0"/>
                <w:sz w:val="18"/>
                <w:szCs w:val="18"/>
              </w:rPr>
              <w:t>一级</w:t>
            </w:r>
          </w:p>
          <w:p>
            <w:pPr>
              <w:widowControl/>
              <w:jc w:val="center"/>
              <w:rPr>
                <w:color w:val="000000"/>
                <w:kern w:val="0"/>
                <w:sz w:val="18"/>
                <w:szCs w:val="18"/>
              </w:rPr>
            </w:pPr>
            <w:r>
              <w:rPr>
                <w:color w:val="000000"/>
                <w:kern w:val="0"/>
                <w:sz w:val="18"/>
                <w:szCs w:val="18"/>
              </w:rPr>
              <w:t>指标</w:t>
            </w:r>
          </w:p>
        </w:tc>
        <w:tc>
          <w:tcPr>
            <w:tcW w:w="978" w:type="pct"/>
            <w:gridSpan w:val="2"/>
            <w:noWrap/>
            <w:vAlign w:val="center"/>
          </w:tcPr>
          <w:p>
            <w:pPr>
              <w:widowControl/>
              <w:jc w:val="center"/>
              <w:rPr>
                <w:color w:val="000000"/>
                <w:kern w:val="0"/>
                <w:sz w:val="18"/>
                <w:szCs w:val="18"/>
              </w:rPr>
            </w:pPr>
            <w:r>
              <w:rPr>
                <w:color w:val="000000"/>
                <w:kern w:val="0"/>
                <w:sz w:val="18"/>
                <w:szCs w:val="18"/>
              </w:rPr>
              <w:t>二级指标</w:t>
            </w:r>
          </w:p>
        </w:tc>
        <w:tc>
          <w:tcPr>
            <w:tcW w:w="337" w:type="pct"/>
            <w:noWrap/>
            <w:vAlign w:val="center"/>
          </w:tcPr>
          <w:p>
            <w:pPr>
              <w:widowControl/>
              <w:jc w:val="center"/>
              <w:rPr>
                <w:color w:val="000000"/>
                <w:kern w:val="0"/>
                <w:sz w:val="18"/>
                <w:szCs w:val="18"/>
              </w:rPr>
            </w:pPr>
            <w:r>
              <w:rPr>
                <w:color w:val="000000"/>
                <w:kern w:val="0"/>
                <w:sz w:val="18"/>
                <w:szCs w:val="18"/>
              </w:rPr>
              <w:t>三级</w:t>
            </w:r>
          </w:p>
          <w:p>
            <w:pPr>
              <w:widowControl/>
              <w:jc w:val="center"/>
              <w:rPr>
                <w:color w:val="000000"/>
                <w:kern w:val="0"/>
                <w:sz w:val="18"/>
                <w:szCs w:val="18"/>
              </w:rPr>
            </w:pPr>
            <w:r>
              <w:rPr>
                <w:color w:val="000000"/>
                <w:kern w:val="0"/>
                <w:sz w:val="18"/>
                <w:szCs w:val="18"/>
              </w:rPr>
              <w:t>指标</w:t>
            </w:r>
          </w:p>
        </w:tc>
        <w:tc>
          <w:tcPr>
            <w:tcW w:w="1007" w:type="pct"/>
            <w:gridSpan w:val="3"/>
            <w:noWrap/>
            <w:vAlign w:val="center"/>
          </w:tcPr>
          <w:p>
            <w:pPr>
              <w:widowControl/>
              <w:jc w:val="center"/>
              <w:rPr>
                <w:color w:val="000000"/>
                <w:kern w:val="0"/>
                <w:sz w:val="18"/>
                <w:szCs w:val="18"/>
              </w:rPr>
            </w:pPr>
            <w:r>
              <w:rPr>
                <w:color w:val="000000"/>
                <w:kern w:val="0"/>
                <w:sz w:val="18"/>
                <w:szCs w:val="18"/>
              </w:rPr>
              <w:t>预算指标值(包含数字及文字描述)</w:t>
            </w:r>
          </w:p>
        </w:tc>
        <w:tc>
          <w:tcPr>
            <w:tcW w:w="657" w:type="pct"/>
            <w:noWrap/>
            <w:vAlign w:val="center"/>
          </w:tcPr>
          <w:p>
            <w:pPr>
              <w:widowControl/>
              <w:jc w:val="center"/>
              <w:rPr>
                <w:color w:val="000000"/>
                <w:kern w:val="0"/>
                <w:sz w:val="18"/>
                <w:szCs w:val="18"/>
              </w:rPr>
            </w:pPr>
            <w:r>
              <w:rPr>
                <w:color w:val="000000"/>
                <w:kern w:val="0"/>
                <w:sz w:val="18"/>
                <w:szCs w:val="18"/>
              </w:rPr>
              <w:t>预算指标值执行结果(包含数字及文字描述)</w:t>
            </w:r>
          </w:p>
        </w:tc>
        <w:tc>
          <w:tcPr>
            <w:tcW w:w="1053" w:type="pct"/>
            <w:gridSpan w:val="3"/>
            <w:noWrap/>
            <w:vAlign w:val="center"/>
          </w:tcPr>
          <w:p>
            <w:pPr>
              <w:widowControl/>
              <w:jc w:val="center"/>
              <w:rPr>
                <w:color w:val="000000"/>
                <w:kern w:val="0"/>
                <w:sz w:val="18"/>
                <w:szCs w:val="18"/>
              </w:rPr>
            </w:pPr>
            <w:r>
              <w:rPr>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restart"/>
            <w:noWrap/>
            <w:vAlign w:val="center"/>
          </w:tcPr>
          <w:p>
            <w:pPr>
              <w:widowControl/>
              <w:jc w:val="center"/>
              <w:rPr>
                <w:color w:val="000000"/>
                <w:kern w:val="0"/>
                <w:sz w:val="18"/>
                <w:szCs w:val="18"/>
              </w:rPr>
            </w:pPr>
            <w:r>
              <w:rPr>
                <w:color w:val="000000"/>
                <w:kern w:val="0"/>
                <w:sz w:val="18"/>
                <w:szCs w:val="18"/>
              </w:rPr>
              <w:t>项目</w:t>
            </w:r>
          </w:p>
          <w:p>
            <w:pPr>
              <w:widowControl/>
              <w:jc w:val="center"/>
              <w:rPr>
                <w:color w:val="000000"/>
                <w:kern w:val="0"/>
                <w:sz w:val="18"/>
                <w:szCs w:val="18"/>
              </w:rPr>
            </w:pPr>
            <w:r>
              <w:rPr>
                <w:color w:val="000000"/>
                <w:kern w:val="0"/>
                <w:sz w:val="18"/>
                <w:szCs w:val="18"/>
              </w:rPr>
              <w:t>完成</w:t>
            </w: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数量</w:t>
            </w:r>
          </w:p>
          <w:p>
            <w:pPr>
              <w:widowControl/>
              <w:jc w:val="center"/>
              <w:rPr>
                <w:color w:val="000000"/>
                <w:kern w:val="0"/>
                <w:sz w:val="18"/>
                <w:szCs w:val="18"/>
              </w:rPr>
            </w:pPr>
            <w:r>
              <w:rPr>
                <w:color w:val="000000"/>
                <w:kern w:val="0"/>
                <w:sz w:val="18"/>
                <w:szCs w:val="18"/>
              </w:rPr>
              <w:t>指标</w:t>
            </w:r>
          </w:p>
        </w:tc>
        <w:tc>
          <w:tcPr>
            <w:tcW w:w="337" w:type="pct"/>
            <w:noWrap/>
            <w:vAlign w:val="center"/>
          </w:tcPr>
          <w:p>
            <w:pPr>
              <w:widowControl/>
              <w:jc w:val="left"/>
              <w:rPr>
                <w:color w:val="000000"/>
                <w:kern w:val="0"/>
                <w:sz w:val="18"/>
                <w:szCs w:val="18"/>
              </w:rPr>
            </w:pPr>
            <w:r>
              <w:rPr>
                <w:color w:val="000000"/>
                <w:kern w:val="0"/>
                <w:sz w:val="18"/>
                <w:szCs w:val="18"/>
              </w:rPr>
              <w:t>指标1:</w:t>
            </w:r>
          </w:p>
        </w:tc>
        <w:tc>
          <w:tcPr>
            <w:tcW w:w="1007" w:type="pct"/>
            <w:gridSpan w:val="3"/>
            <w:noWrap/>
            <w:vAlign w:val="center"/>
          </w:tcPr>
          <w:p>
            <w:pPr>
              <w:widowControl/>
              <w:jc w:val="left"/>
              <w:rPr>
                <w:color w:val="000000"/>
                <w:kern w:val="0"/>
                <w:sz w:val="18"/>
                <w:szCs w:val="18"/>
              </w:rPr>
            </w:pPr>
            <w:r>
              <w:rPr>
                <w:rFonts w:hint="eastAsia"/>
                <w:color w:val="000000"/>
                <w:kern w:val="0"/>
                <w:sz w:val="18"/>
                <w:szCs w:val="18"/>
              </w:rPr>
              <w:t>购买执法车辆6台，其中：市本级2台35万元，雁江2台30万元，乐至、安岳各1台，各15万元。</w:t>
            </w:r>
          </w:p>
        </w:tc>
        <w:tc>
          <w:tcPr>
            <w:tcW w:w="657" w:type="pct"/>
            <w:noWrap/>
            <w:vAlign w:val="center"/>
          </w:tcPr>
          <w:p>
            <w:pPr>
              <w:widowControl/>
              <w:jc w:val="left"/>
              <w:rPr>
                <w:color w:val="000000"/>
                <w:kern w:val="0"/>
                <w:sz w:val="18"/>
                <w:szCs w:val="18"/>
              </w:rPr>
            </w:pPr>
            <w:r>
              <w:rPr>
                <w:rFonts w:hint="eastAsia"/>
                <w:color w:val="000000"/>
                <w:kern w:val="0"/>
                <w:sz w:val="18"/>
                <w:szCs w:val="18"/>
              </w:rPr>
              <w:t>全面完成</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指标2:</w:t>
            </w:r>
          </w:p>
        </w:tc>
        <w:tc>
          <w:tcPr>
            <w:tcW w:w="1007" w:type="pct"/>
            <w:gridSpan w:val="3"/>
            <w:noWrap/>
            <w:vAlign w:val="center"/>
          </w:tcPr>
          <w:p>
            <w:pPr>
              <w:widowControl/>
              <w:jc w:val="left"/>
              <w:rPr>
                <w:color w:val="000000"/>
                <w:kern w:val="0"/>
                <w:sz w:val="18"/>
                <w:szCs w:val="18"/>
              </w:rPr>
            </w:pPr>
            <w:r>
              <w:rPr>
                <w:rFonts w:hint="eastAsia"/>
                <w:color w:val="000000"/>
                <w:kern w:val="0"/>
                <w:sz w:val="18"/>
                <w:szCs w:val="18"/>
              </w:rPr>
              <w:t>购买监测仪器，其中，安岳5台、套，乐至6台、套。</w:t>
            </w:r>
          </w:p>
        </w:tc>
        <w:tc>
          <w:tcPr>
            <w:tcW w:w="657" w:type="pct"/>
            <w:noWrap/>
            <w:vAlign w:val="center"/>
          </w:tcPr>
          <w:p>
            <w:pPr>
              <w:widowControl/>
              <w:jc w:val="left"/>
              <w:rPr>
                <w:color w:val="000000"/>
                <w:kern w:val="0"/>
                <w:sz w:val="18"/>
                <w:szCs w:val="18"/>
              </w:rPr>
            </w:pPr>
            <w:r>
              <w:rPr>
                <w:rFonts w:hint="eastAsia"/>
                <w:color w:val="000000"/>
                <w:kern w:val="0"/>
                <w:sz w:val="18"/>
                <w:szCs w:val="18"/>
              </w:rPr>
              <w:t>全面完成</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指标</w:t>
            </w:r>
            <w:r>
              <w:rPr>
                <w:rFonts w:hint="eastAsia"/>
                <w:color w:val="000000"/>
                <w:kern w:val="0"/>
                <w:sz w:val="18"/>
                <w:szCs w:val="18"/>
              </w:rPr>
              <w:t>3</w:t>
            </w:r>
            <w:r>
              <w:rPr>
                <w:color w:val="000000"/>
                <w:kern w:val="0"/>
                <w:sz w:val="18"/>
                <w:szCs w:val="18"/>
              </w:rPr>
              <w:t>:</w:t>
            </w:r>
          </w:p>
        </w:tc>
        <w:tc>
          <w:tcPr>
            <w:tcW w:w="1007" w:type="pct"/>
            <w:gridSpan w:val="3"/>
            <w:noWrap/>
            <w:vAlign w:val="center"/>
          </w:tcPr>
          <w:p>
            <w:pPr>
              <w:widowControl/>
              <w:jc w:val="left"/>
              <w:rPr>
                <w:color w:val="000000"/>
                <w:kern w:val="0"/>
                <w:sz w:val="18"/>
                <w:szCs w:val="18"/>
              </w:rPr>
            </w:pPr>
            <w:r>
              <w:rPr>
                <w:rFonts w:hint="eastAsia"/>
                <w:color w:val="000000"/>
                <w:kern w:val="0"/>
                <w:sz w:val="18"/>
                <w:szCs w:val="18"/>
              </w:rPr>
              <w:t>严格按照川环办函（2020）342号采购指导清单，专项用于采购各类化学物品和围堵物资</w:t>
            </w:r>
          </w:p>
        </w:tc>
        <w:tc>
          <w:tcPr>
            <w:tcW w:w="657" w:type="pct"/>
            <w:noWrap/>
            <w:vAlign w:val="center"/>
          </w:tcPr>
          <w:p>
            <w:pPr>
              <w:widowControl/>
              <w:jc w:val="left"/>
              <w:rPr>
                <w:color w:val="000000"/>
                <w:kern w:val="0"/>
                <w:sz w:val="18"/>
                <w:szCs w:val="18"/>
              </w:rPr>
            </w:pPr>
            <w:r>
              <w:rPr>
                <w:rFonts w:hint="eastAsia"/>
                <w:color w:val="000000"/>
                <w:kern w:val="0"/>
                <w:sz w:val="18"/>
                <w:szCs w:val="18"/>
              </w:rPr>
              <w:t>全面完成</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质量</w:t>
            </w:r>
          </w:p>
          <w:p>
            <w:pPr>
              <w:widowControl/>
              <w:jc w:val="center"/>
              <w:rPr>
                <w:color w:val="000000"/>
                <w:kern w:val="0"/>
                <w:sz w:val="18"/>
                <w:szCs w:val="18"/>
              </w:rPr>
            </w:pPr>
            <w:r>
              <w:rPr>
                <w:color w:val="000000"/>
                <w:kern w:val="0"/>
                <w:sz w:val="18"/>
                <w:szCs w:val="18"/>
              </w:rPr>
              <w:t>指标</w:t>
            </w:r>
          </w:p>
        </w:tc>
        <w:tc>
          <w:tcPr>
            <w:tcW w:w="337" w:type="pct"/>
            <w:noWrap/>
            <w:vAlign w:val="center"/>
          </w:tcPr>
          <w:p>
            <w:pPr>
              <w:widowControl/>
              <w:jc w:val="left"/>
              <w:rPr>
                <w:color w:val="000000"/>
                <w:kern w:val="0"/>
                <w:sz w:val="18"/>
                <w:szCs w:val="18"/>
              </w:rPr>
            </w:pPr>
            <w:r>
              <w:rPr>
                <w:color w:val="000000"/>
                <w:kern w:val="0"/>
                <w:sz w:val="18"/>
                <w:szCs w:val="18"/>
              </w:rPr>
              <w:t>指标1:</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指标2:</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时效</w:t>
            </w:r>
          </w:p>
          <w:p>
            <w:pPr>
              <w:widowControl/>
              <w:jc w:val="center"/>
              <w:rPr>
                <w:color w:val="000000"/>
                <w:kern w:val="0"/>
                <w:sz w:val="18"/>
                <w:szCs w:val="18"/>
              </w:rPr>
            </w:pPr>
            <w:r>
              <w:rPr>
                <w:color w:val="000000"/>
                <w:kern w:val="0"/>
                <w:sz w:val="18"/>
                <w:szCs w:val="18"/>
              </w:rPr>
              <w:t>指标</w:t>
            </w:r>
          </w:p>
        </w:tc>
        <w:tc>
          <w:tcPr>
            <w:tcW w:w="337" w:type="pct"/>
            <w:noWrap/>
            <w:vAlign w:val="center"/>
          </w:tcPr>
          <w:p>
            <w:pPr>
              <w:widowControl/>
              <w:jc w:val="left"/>
              <w:rPr>
                <w:color w:val="000000"/>
                <w:kern w:val="0"/>
                <w:sz w:val="18"/>
                <w:szCs w:val="18"/>
              </w:rPr>
            </w:pPr>
            <w:r>
              <w:rPr>
                <w:color w:val="000000"/>
                <w:kern w:val="0"/>
                <w:sz w:val="18"/>
                <w:szCs w:val="18"/>
              </w:rPr>
              <w:t>指标1:</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指标2:</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成本</w:t>
            </w:r>
          </w:p>
          <w:p>
            <w:pPr>
              <w:widowControl/>
              <w:jc w:val="center"/>
              <w:rPr>
                <w:color w:val="000000"/>
                <w:kern w:val="0"/>
                <w:sz w:val="18"/>
                <w:szCs w:val="18"/>
              </w:rPr>
            </w:pPr>
            <w:r>
              <w:rPr>
                <w:color w:val="000000"/>
                <w:kern w:val="0"/>
                <w:sz w:val="18"/>
                <w:szCs w:val="18"/>
              </w:rPr>
              <w:t>指标</w:t>
            </w:r>
          </w:p>
        </w:tc>
        <w:tc>
          <w:tcPr>
            <w:tcW w:w="337" w:type="pct"/>
            <w:noWrap/>
            <w:vAlign w:val="center"/>
          </w:tcPr>
          <w:p>
            <w:pPr>
              <w:widowControl/>
              <w:jc w:val="left"/>
              <w:rPr>
                <w:color w:val="000000"/>
                <w:kern w:val="0"/>
                <w:sz w:val="18"/>
                <w:szCs w:val="18"/>
              </w:rPr>
            </w:pPr>
            <w:r>
              <w:rPr>
                <w:color w:val="000000"/>
                <w:kern w:val="0"/>
                <w:sz w:val="18"/>
                <w:szCs w:val="18"/>
              </w:rPr>
              <w:t>指标1:</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指标2:</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337" w:type="pct"/>
            <w:noWrap/>
            <w:vAlign w:val="center"/>
          </w:tcPr>
          <w:p>
            <w:pPr>
              <w:widowControl/>
              <w:jc w:val="left"/>
              <w:rPr>
                <w:color w:val="000000"/>
                <w:kern w:val="0"/>
                <w:sz w:val="18"/>
                <w:szCs w:val="18"/>
              </w:rPr>
            </w:pPr>
            <w:r>
              <w:rPr>
                <w:color w:val="000000"/>
                <w:kern w:val="0"/>
                <w:sz w:val="18"/>
                <w:szCs w:val="18"/>
              </w:rPr>
              <w:t>……..</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noWrap/>
            <w:vAlign w:val="center"/>
          </w:tcPr>
          <w:p>
            <w:pPr>
              <w:widowControl/>
              <w:jc w:val="left"/>
              <w:rPr>
                <w:color w:val="000000"/>
                <w:kern w:val="0"/>
                <w:sz w:val="18"/>
                <w:szCs w:val="18"/>
              </w:rPr>
            </w:pPr>
            <w:r>
              <w:rPr>
                <w:color w:val="000000"/>
                <w:kern w:val="0"/>
                <w:sz w:val="18"/>
                <w:szCs w:val="18"/>
              </w:rPr>
              <w:t>……….</w:t>
            </w:r>
          </w:p>
        </w:tc>
        <w:tc>
          <w:tcPr>
            <w:tcW w:w="337" w:type="pct"/>
            <w:noWrap/>
            <w:vAlign w:val="center"/>
          </w:tcPr>
          <w:p>
            <w:pPr>
              <w:widowControl/>
              <w:jc w:val="left"/>
              <w:rPr>
                <w:color w:val="000000"/>
                <w:kern w:val="0"/>
                <w:sz w:val="18"/>
                <w:szCs w:val="18"/>
              </w:rPr>
            </w:pPr>
            <w:r>
              <w:rPr>
                <w:color w:val="000000"/>
                <w:kern w:val="0"/>
                <w:sz w:val="18"/>
                <w:szCs w:val="18"/>
              </w:rPr>
              <w:t>　</w:t>
            </w:r>
          </w:p>
        </w:tc>
        <w:tc>
          <w:tcPr>
            <w:tcW w:w="1007" w:type="pct"/>
            <w:gridSpan w:val="3"/>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restart"/>
            <w:vAlign w:val="center"/>
          </w:tcPr>
          <w:p>
            <w:pPr>
              <w:jc w:val="center"/>
              <w:rPr>
                <w:color w:val="000000"/>
                <w:kern w:val="0"/>
                <w:sz w:val="18"/>
                <w:szCs w:val="18"/>
              </w:rPr>
            </w:pPr>
            <w:r>
              <w:rPr>
                <w:color w:val="000000"/>
                <w:kern w:val="0"/>
                <w:sz w:val="18"/>
                <w:szCs w:val="18"/>
              </w:rPr>
              <w:t>年度绩效指标</w:t>
            </w:r>
          </w:p>
        </w:tc>
        <w:tc>
          <w:tcPr>
            <w:tcW w:w="470" w:type="pct"/>
            <w:vMerge w:val="restart"/>
            <w:noWrap/>
            <w:vAlign w:val="center"/>
          </w:tcPr>
          <w:p>
            <w:pPr>
              <w:widowControl/>
              <w:jc w:val="center"/>
              <w:rPr>
                <w:color w:val="000000"/>
                <w:kern w:val="0"/>
                <w:sz w:val="18"/>
                <w:szCs w:val="18"/>
              </w:rPr>
            </w:pPr>
            <w:r>
              <w:rPr>
                <w:color w:val="000000"/>
                <w:kern w:val="0"/>
                <w:sz w:val="18"/>
                <w:szCs w:val="18"/>
              </w:rPr>
              <w:t>项目</w:t>
            </w:r>
          </w:p>
          <w:p>
            <w:pPr>
              <w:widowControl/>
              <w:jc w:val="center"/>
              <w:rPr>
                <w:color w:val="000000"/>
                <w:kern w:val="0"/>
                <w:sz w:val="18"/>
                <w:szCs w:val="18"/>
              </w:rPr>
            </w:pPr>
            <w:r>
              <w:rPr>
                <w:color w:val="000000"/>
                <w:kern w:val="0"/>
                <w:sz w:val="18"/>
                <w:szCs w:val="18"/>
              </w:rPr>
              <w:t>效益</w:t>
            </w: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经济效益指标</w:t>
            </w:r>
          </w:p>
        </w:tc>
        <w:tc>
          <w:tcPr>
            <w:tcW w:w="337" w:type="pct"/>
            <w:noWrap/>
            <w:vAlign w:val="center"/>
          </w:tcPr>
          <w:p>
            <w:pPr>
              <w:widowControl/>
              <w:jc w:val="left"/>
              <w:rPr>
                <w:color w:val="000000"/>
                <w:kern w:val="0"/>
                <w:sz w:val="18"/>
                <w:szCs w:val="18"/>
              </w:rPr>
            </w:pPr>
            <w:r>
              <w:rPr>
                <w:color w:val="000000"/>
                <w:kern w:val="0"/>
                <w:sz w:val="18"/>
                <w:szCs w:val="18"/>
              </w:rPr>
              <w:t>指标1:</w:t>
            </w:r>
          </w:p>
        </w:tc>
        <w:tc>
          <w:tcPr>
            <w:tcW w:w="1007" w:type="pct"/>
            <w:gridSpan w:val="3"/>
            <w:noWrap/>
            <w:vAlign w:val="center"/>
          </w:tcPr>
          <w:p>
            <w:pPr>
              <w:widowControl/>
              <w:jc w:val="left"/>
              <w:rPr>
                <w:color w:val="000000"/>
                <w:kern w:val="0"/>
                <w:sz w:val="18"/>
                <w:szCs w:val="18"/>
              </w:rPr>
            </w:pP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指标2:</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社会效益指标</w:t>
            </w:r>
          </w:p>
        </w:tc>
        <w:tc>
          <w:tcPr>
            <w:tcW w:w="664" w:type="pct"/>
            <w:gridSpan w:val="2"/>
            <w:noWrap/>
            <w:vAlign w:val="center"/>
          </w:tcPr>
          <w:p>
            <w:pPr>
              <w:widowControl/>
              <w:jc w:val="left"/>
              <w:rPr>
                <w:color w:val="000000"/>
                <w:kern w:val="0"/>
                <w:sz w:val="18"/>
                <w:szCs w:val="18"/>
              </w:rPr>
            </w:pPr>
            <w:r>
              <w:rPr>
                <w:color w:val="000000"/>
                <w:kern w:val="0"/>
                <w:sz w:val="18"/>
                <w:szCs w:val="18"/>
              </w:rPr>
              <w:t>指标1:</w:t>
            </w:r>
          </w:p>
        </w:tc>
        <w:tc>
          <w:tcPr>
            <w:tcW w:w="680" w:type="pct"/>
            <w:gridSpan w:val="2"/>
            <w:noWrap/>
            <w:vAlign w:val="center"/>
          </w:tcPr>
          <w:p>
            <w:pPr>
              <w:widowControl/>
              <w:jc w:val="left"/>
              <w:rPr>
                <w:color w:val="000000"/>
                <w:kern w:val="0"/>
                <w:sz w:val="18"/>
                <w:szCs w:val="18"/>
              </w:rPr>
            </w:pPr>
            <w:r>
              <w:rPr>
                <w:rFonts w:hint="eastAsia"/>
                <w:color w:val="000000"/>
                <w:kern w:val="0"/>
                <w:sz w:val="18"/>
                <w:szCs w:val="18"/>
              </w:rPr>
              <w:t>提高现场环境执法力量</w:t>
            </w:r>
          </w:p>
        </w:tc>
        <w:tc>
          <w:tcPr>
            <w:tcW w:w="657" w:type="pct"/>
            <w:noWrap/>
            <w:vAlign w:val="center"/>
          </w:tcPr>
          <w:p>
            <w:pPr>
              <w:widowControl/>
              <w:jc w:val="left"/>
              <w:rPr>
                <w:color w:val="000000"/>
                <w:kern w:val="0"/>
                <w:sz w:val="18"/>
                <w:szCs w:val="18"/>
              </w:rPr>
            </w:pPr>
            <w:r>
              <w:rPr>
                <w:rFonts w:hint="eastAsia"/>
                <w:color w:val="000000"/>
                <w:kern w:val="0"/>
                <w:sz w:val="18"/>
                <w:szCs w:val="18"/>
              </w:rPr>
              <w:t>及时、高效完成现场执法检查</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指标2:</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生态效益指标</w:t>
            </w:r>
          </w:p>
        </w:tc>
        <w:tc>
          <w:tcPr>
            <w:tcW w:w="664" w:type="pct"/>
            <w:gridSpan w:val="2"/>
            <w:noWrap/>
            <w:vAlign w:val="center"/>
          </w:tcPr>
          <w:p>
            <w:pPr>
              <w:widowControl/>
              <w:jc w:val="left"/>
              <w:rPr>
                <w:color w:val="000000"/>
                <w:kern w:val="0"/>
                <w:sz w:val="18"/>
                <w:szCs w:val="18"/>
              </w:rPr>
            </w:pPr>
            <w:r>
              <w:rPr>
                <w:color w:val="000000"/>
                <w:kern w:val="0"/>
                <w:sz w:val="18"/>
                <w:szCs w:val="18"/>
              </w:rPr>
              <w:t>指标1:</w:t>
            </w:r>
          </w:p>
        </w:tc>
        <w:tc>
          <w:tcPr>
            <w:tcW w:w="680" w:type="pct"/>
            <w:gridSpan w:val="2"/>
            <w:noWrap/>
            <w:vAlign w:val="center"/>
          </w:tcPr>
          <w:p>
            <w:pPr>
              <w:widowControl/>
              <w:jc w:val="left"/>
              <w:rPr>
                <w:color w:val="000000"/>
                <w:kern w:val="0"/>
                <w:sz w:val="18"/>
                <w:szCs w:val="18"/>
              </w:rPr>
            </w:pPr>
            <w:r>
              <w:rPr>
                <w:rFonts w:hint="eastAsia"/>
                <w:color w:val="000000"/>
                <w:kern w:val="0"/>
                <w:sz w:val="18"/>
                <w:szCs w:val="18"/>
              </w:rPr>
              <w:t>环境执法响应速率</w:t>
            </w:r>
          </w:p>
        </w:tc>
        <w:tc>
          <w:tcPr>
            <w:tcW w:w="657"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提升</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指标2:</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可持续影响指标</w:t>
            </w:r>
          </w:p>
        </w:tc>
        <w:tc>
          <w:tcPr>
            <w:tcW w:w="664" w:type="pct"/>
            <w:gridSpan w:val="2"/>
            <w:noWrap/>
            <w:vAlign w:val="center"/>
          </w:tcPr>
          <w:p>
            <w:pPr>
              <w:widowControl/>
              <w:jc w:val="left"/>
              <w:rPr>
                <w:color w:val="000000"/>
                <w:kern w:val="0"/>
                <w:sz w:val="18"/>
                <w:szCs w:val="18"/>
              </w:rPr>
            </w:pPr>
            <w:r>
              <w:rPr>
                <w:color w:val="000000"/>
                <w:kern w:val="0"/>
                <w:sz w:val="18"/>
                <w:szCs w:val="18"/>
              </w:rPr>
              <w:t>指标1:</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指标2:</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noWrap/>
            <w:vAlign w:val="center"/>
          </w:tcPr>
          <w:p>
            <w:pPr>
              <w:widowControl/>
              <w:jc w:val="left"/>
              <w:rPr>
                <w:color w:val="000000"/>
                <w:kern w:val="0"/>
                <w:sz w:val="18"/>
                <w:szCs w:val="18"/>
              </w:rPr>
            </w:pPr>
            <w:r>
              <w:rPr>
                <w:color w:val="000000"/>
                <w:kern w:val="0"/>
                <w:sz w:val="18"/>
                <w:szCs w:val="18"/>
              </w:rPr>
              <w:t>…….</w:t>
            </w:r>
          </w:p>
        </w:tc>
        <w:tc>
          <w:tcPr>
            <w:tcW w:w="664" w:type="pct"/>
            <w:gridSpan w:val="2"/>
            <w:noWrap/>
            <w:vAlign w:val="center"/>
          </w:tcPr>
          <w:p>
            <w:pPr>
              <w:widowControl/>
              <w:jc w:val="left"/>
              <w:rPr>
                <w:color w:val="000000"/>
                <w:kern w:val="0"/>
                <w:sz w:val="18"/>
                <w:szCs w:val="18"/>
              </w:rPr>
            </w:pPr>
            <w:r>
              <w:rPr>
                <w:color w:val="000000"/>
                <w:kern w:val="0"/>
                <w:sz w:val="18"/>
                <w:szCs w:val="18"/>
              </w:rPr>
              <w:t>　</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restart"/>
            <w:noWrap/>
            <w:vAlign w:val="center"/>
          </w:tcPr>
          <w:p>
            <w:pPr>
              <w:widowControl/>
              <w:jc w:val="center"/>
              <w:rPr>
                <w:color w:val="000000"/>
                <w:kern w:val="0"/>
                <w:sz w:val="18"/>
                <w:szCs w:val="18"/>
              </w:rPr>
            </w:pPr>
            <w:r>
              <w:rPr>
                <w:color w:val="000000"/>
                <w:kern w:val="0"/>
                <w:sz w:val="18"/>
                <w:szCs w:val="18"/>
              </w:rPr>
              <w:t>满意度</w:t>
            </w:r>
          </w:p>
          <w:p>
            <w:pPr>
              <w:widowControl/>
              <w:jc w:val="center"/>
              <w:rPr>
                <w:color w:val="000000"/>
                <w:kern w:val="0"/>
                <w:sz w:val="18"/>
                <w:szCs w:val="18"/>
              </w:rPr>
            </w:pPr>
            <w:r>
              <w:rPr>
                <w:color w:val="000000"/>
                <w:kern w:val="0"/>
                <w:sz w:val="18"/>
                <w:szCs w:val="18"/>
              </w:rPr>
              <w:t>指标</w:t>
            </w: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满意度指标</w:t>
            </w:r>
          </w:p>
        </w:tc>
        <w:tc>
          <w:tcPr>
            <w:tcW w:w="664" w:type="pct"/>
            <w:gridSpan w:val="2"/>
            <w:noWrap/>
            <w:vAlign w:val="center"/>
          </w:tcPr>
          <w:p>
            <w:pPr>
              <w:widowControl/>
              <w:jc w:val="left"/>
              <w:rPr>
                <w:color w:val="000000"/>
                <w:kern w:val="0"/>
                <w:sz w:val="18"/>
                <w:szCs w:val="18"/>
              </w:rPr>
            </w:pPr>
            <w:r>
              <w:rPr>
                <w:color w:val="000000"/>
                <w:kern w:val="0"/>
                <w:sz w:val="18"/>
                <w:szCs w:val="18"/>
              </w:rPr>
              <w:t>指标1:</w:t>
            </w:r>
          </w:p>
        </w:tc>
        <w:tc>
          <w:tcPr>
            <w:tcW w:w="680" w:type="pct"/>
            <w:gridSpan w:val="2"/>
            <w:noWrap/>
            <w:vAlign w:val="center"/>
          </w:tcPr>
          <w:p>
            <w:pPr>
              <w:widowControl/>
              <w:spacing w:line="280" w:lineRule="exact"/>
              <w:jc w:val="center"/>
              <w:textAlignment w:val="center"/>
              <w:rPr>
                <w:color w:val="000000"/>
                <w:kern w:val="0"/>
                <w:sz w:val="18"/>
                <w:szCs w:val="18"/>
              </w:rPr>
            </w:pPr>
            <w:r>
              <w:rPr>
                <w:rFonts w:hint="eastAsia" w:ascii="宋体" w:hAnsi="宋体" w:cs="宋体"/>
                <w:color w:val="000000"/>
                <w:kern w:val="0"/>
                <w:sz w:val="19"/>
                <w:szCs w:val="19"/>
              </w:rPr>
              <w:t>服务对象满意度</w:t>
            </w:r>
          </w:p>
        </w:tc>
        <w:tc>
          <w:tcPr>
            <w:tcW w:w="657" w:type="pct"/>
            <w:noWrap/>
            <w:vAlign w:val="center"/>
          </w:tcPr>
          <w:p>
            <w:pPr>
              <w:widowControl/>
              <w:spacing w:line="280" w:lineRule="exact"/>
              <w:jc w:val="left"/>
              <w:textAlignment w:val="center"/>
              <w:rPr>
                <w:color w:val="000000"/>
                <w:kern w:val="0"/>
                <w:sz w:val="18"/>
                <w:szCs w:val="18"/>
              </w:rPr>
            </w:pPr>
            <w:r>
              <w:rPr>
                <w:rFonts w:hint="eastAsia" w:ascii="宋体" w:hAnsi="宋体" w:cs="宋体"/>
                <w:color w:val="000000"/>
                <w:kern w:val="0"/>
                <w:sz w:val="19"/>
                <w:szCs w:val="19"/>
              </w:rPr>
              <w:t>80%以上。</w:t>
            </w:r>
          </w:p>
        </w:tc>
        <w:tc>
          <w:tcPr>
            <w:tcW w:w="1053" w:type="pct"/>
            <w:gridSpan w:val="3"/>
            <w:noWrap/>
            <w:vAlign w:val="center"/>
          </w:tcPr>
          <w:p>
            <w:pPr>
              <w:widowControl/>
              <w:spacing w:line="280" w:lineRule="exact"/>
              <w:jc w:val="left"/>
              <w:rPr>
                <w:color w:val="000000"/>
                <w:kern w:val="0"/>
                <w:sz w:val="18"/>
                <w:szCs w:val="18"/>
              </w:rPr>
            </w:pPr>
            <w:r>
              <w:rPr>
                <w:rFonts w:hint="eastAsia" w:ascii="宋体" w:hAnsi="宋体"/>
                <w:color w:val="000000"/>
                <w:kern w:val="0"/>
                <w:sz w:val="19"/>
                <w:szCs w:val="19"/>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指标2:</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r>
              <w:rPr>
                <w:color w:val="000000"/>
                <w:kern w:val="0"/>
                <w:sz w:val="18"/>
                <w:szCs w:val="18"/>
              </w:rPr>
              <w:t>……..</w:t>
            </w:r>
          </w:p>
        </w:tc>
        <w:tc>
          <w:tcPr>
            <w:tcW w:w="680" w:type="pct"/>
            <w:gridSpan w:val="2"/>
            <w:noWrap/>
            <w:vAlign w:val="center"/>
          </w:tcPr>
          <w:p>
            <w:pPr>
              <w:widowControl/>
              <w:jc w:val="left"/>
              <w:rPr>
                <w:color w:val="000000"/>
                <w:kern w:val="0"/>
                <w:sz w:val="18"/>
                <w:szCs w:val="18"/>
              </w:rPr>
            </w:pPr>
            <w:r>
              <w:rPr>
                <w:color w:val="000000"/>
                <w:kern w:val="0"/>
                <w:sz w:val="18"/>
                <w:szCs w:val="18"/>
              </w:rPr>
              <w:t>　</w:t>
            </w:r>
          </w:p>
        </w:tc>
        <w:tc>
          <w:tcPr>
            <w:tcW w:w="657"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noWrap/>
            <w:vAlign w:val="center"/>
          </w:tcPr>
          <w:p>
            <w:pPr>
              <w:widowControl/>
              <w:jc w:val="left"/>
              <w:rPr>
                <w:color w:val="000000"/>
                <w:kern w:val="0"/>
                <w:sz w:val="18"/>
                <w:szCs w:val="18"/>
              </w:rPr>
            </w:pPr>
          </w:p>
        </w:tc>
        <w:tc>
          <w:tcPr>
            <w:tcW w:w="664" w:type="pct"/>
            <w:gridSpan w:val="2"/>
            <w:noWrap/>
            <w:vAlign w:val="center"/>
          </w:tcPr>
          <w:p>
            <w:pPr>
              <w:widowControl/>
              <w:jc w:val="left"/>
              <w:rPr>
                <w:color w:val="000000"/>
                <w:kern w:val="0"/>
                <w:sz w:val="18"/>
                <w:szCs w:val="18"/>
              </w:rPr>
            </w:pPr>
          </w:p>
        </w:tc>
        <w:tc>
          <w:tcPr>
            <w:tcW w:w="680" w:type="pct"/>
            <w:gridSpan w:val="2"/>
            <w:noWrap/>
            <w:vAlign w:val="center"/>
          </w:tcPr>
          <w:p>
            <w:pPr>
              <w:widowControl/>
              <w:jc w:val="left"/>
              <w:rPr>
                <w:color w:val="000000"/>
                <w:kern w:val="0"/>
                <w:sz w:val="18"/>
                <w:szCs w:val="18"/>
              </w:rPr>
            </w:pPr>
          </w:p>
        </w:tc>
        <w:tc>
          <w:tcPr>
            <w:tcW w:w="657" w:type="pct"/>
            <w:noWrap/>
            <w:vAlign w:val="center"/>
          </w:tcPr>
          <w:p>
            <w:pPr>
              <w:widowControl/>
              <w:jc w:val="left"/>
              <w:rPr>
                <w:color w:val="000000"/>
                <w:kern w:val="0"/>
                <w:sz w:val="18"/>
                <w:szCs w:val="18"/>
              </w:rPr>
            </w:pPr>
          </w:p>
        </w:tc>
        <w:tc>
          <w:tcPr>
            <w:tcW w:w="1053" w:type="pct"/>
            <w:gridSpan w:val="3"/>
            <w:noWrap/>
            <w:vAlign w:val="center"/>
          </w:tcPr>
          <w:p>
            <w:pPr>
              <w:widowControl/>
              <w:jc w:val="left"/>
              <w:rPr>
                <w:color w:val="000000"/>
                <w:kern w:val="0"/>
                <w:sz w:val="18"/>
                <w:szCs w:val="18"/>
              </w:rPr>
            </w:pPr>
          </w:p>
        </w:tc>
      </w:tr>
    </w:tbl>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spacing w:line="62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20</w:t>
      </w:r>
      <w:r>
        <w:rPr>
          <w:rFonts w:hint="eastAsia" w:eastAsia="方正小标宋简体"/>
          <w:color w:val="000000"/>
          <w:spacing w:val="-12"/>
          <w:kern w:val="0"/>
          <w:sz w:val="40"/>
          <w:szCs w:val="40"/>
        </w:rPr>
        <w:t>21</w:t>
      </w:r>
      <w:r>
        <w:rPr>
          <w:rFonts w:eastAsia="方正小标宋简体"/>
          <w:color w:val="000000"/>
          <w:spacing w:val="-12"/>
          <w:kern w:val="0"/>
          <w:sz w:val="40"/>
          <w:szCs w:val="40"/>
        </w:rPr>
        <w:t>年市级项目支出绩效自评报告</w:t>
      </w:r>
    </w:p>
    <w:p>
      <w:pPr>
        <w:widowControl/>
        <w:spacing w:afterLines="100" w:line="600" w:lineRule="exact"/>
        <w:ind w:left="964" w:hanging="960" w:hangingChars="300"/>
        <w:jc w:val="center"/>
        <w:rPr>
          <w:rFonts w:eastAsia="方正仿宋简体"/>
          <w:sz w:val="32"/>
          <w:szCs w:val="32"/>
        </w:rPr>
      </w:pPr>
      <w:r>
        <w:rPr>
          <w:rFonts w:eastAsia="方正楷体简体"/>
          <w:b/>
          <w:sz w:val="32"/>
          <w:szCs w:val="32"/>
        </w:rPr>
        <w:t>（</w:t>
      </w:r>
      <w:r>
        <w:rPr>
          <w:rFonts w:hint="eastAsia" w:eastAsia="方正楷体简体"/>
          <w:b/>
          <w:sz w:val="32"/>
          <w:szCs w:val="32"/>
        </w:rPr>
        <w:t>2021年省级生态环境保护专项资金项目</w:t>
      </w:r>
      <w:r>
        <w:rPr>
          <w:rFonts w:eastAsia="方正楷体简体"/>
          <w:b/>
          <w:sz w:val="32"/>
          <w:szCs w:val="32"/>
        </w:rPr>
        <w:t>）</w:t>
      </w:r>
    </w:p>
    <w:p>
      <w:pPr>
        <w:spacing w:line="620" w:lineRule="exact"/>
        <w:ind w:firstLine="640" w:firstLineChars="200"/>
        <w:rPr>
          <w:rFonts w:eastAsia="方正黑体简体"/>
          <w:sz w:val="32"/>
          <w:szCs w:val="32"/>
        </w:rPr>
      </w:pPr>
      <w:r>
        <w:rPr>
          <w:rFonts w:eastAsia="方正黑体简体"/>
          <w:sz w:val="32"/>
          <w:szCs w:val="32"/>
        </w:rPr>
        <w:t>一、项目基本情况</w:t>
      </w:r>
    </w:p>
    <w:p>
      <w:pPr>
        <w:pStyle w:val="7"/>
        <w:spacing w:before="93" w:line="620" w:lineRule="exact"/>
        <w:ind w:firstLine="627" w:firstLineChars="196"/>
        <w:rPr>
          <w:rFonts w:eastAsia="方正楷体简体"/>
          <w:b/>
          <w:sz w:val="32"/>
          <w:szCs w:val="32"/>
        </w:rPr>
      </w:pPr>
      <w:r>
        <w:rPr>
          <w:rFonts w:eastAsia="方正楷体简体"/>
          <w:b/>
          <w:sz w:val="32"/>
          <w:szCs w:val="32"/>
        </w:rPr>
        <w:t>（一）概况</w:t>
      </w:r>
    </w:p>
    <w:p>
      <w:pPr>
        <w:pStyle w:val="7"/>
        <w:spacing w:before="93" w:line="620" w:lineRule="exact"/>
        <w:ind w:firstLine="627" w:firstLineChars="196"/>
        <w:rPr>
          <w:rFonts w:eastAsia="方正仿宋简体"/>
          <w:b/>
          <w:sz w:val="32"/>
          <w:szCs w:val="32"/>
        </w:rPr>
      </w:pPr>
      <w:r>
        <w:rPr>
          <w:rFonts w:eastAsia="方正仿宋简体"/>
          <w:b/>
          <w:sz w:val="32"/>
          <w:szCs w:val="32"/>
        </w:rPr>
        <w:t>1．立项背景及目的</w:t>
      </w:r>
    </w:p>
    <w:p>
      <w:pPr>
        <w:ind w:firstLine="640" w:firstLineChars="200"/>
        <w:rPr>
          <w:rFonts w:eastAsia="方正仿宋简体"/>
          <w:sz w:val="32"/>
          <w:szCs w:val="32"/>
        </w:rPr>
      </w:pPr>
      <w:r>
        <w:rPr>
          <w:rFonts w:hint="eastAsia" w:eastAsia="方正仿宋简体"/>
          <w:sz w:val="32"/>
          <w:szCs w:val="32"/>
        </w:rPr>
        <w:t>为充分发挥专项资金的使用效益，切实推动我市生态环境治理持续改善，支持做好生态环境保护，坚决打赢“污染防治攻坚战”根据《四川省财政厅关于下达 2021 年省级生态环境保护专项资金支出预算的通知》（川财资环〔2021〕27 号）精神下达省级生态环境保护专项资金，用于支持水污染防治和水生态环境保护项目、大气污染防治项目、污染防治工作和环保能力建设等方面。</w:t>
      </w:r>
    </w:p>
    <w:p>
      <w:pPr>
        <w:ind w:firstLine="640" w:firstLineChars="200"/>
        <w:rPr>
          <w:rFonts w:eastAsia="方正仿宋简体"/>
          <w:b/>
          <w:sz w:val="32"/>
          <w:szCs w:val="32"/>
        </w:rPr>
      </w:pPr>
      <w:r>
        <w:rPr>
          <w:rFonts w:hint="eastAsia" w:eastAsia="方正仿宋简体"/>
          <w:b/>
          <w:sz w:val="32"/>
          <w:szCs w:val="32"/>
        </w:rPr>
        <w:t>2.</w:t>
      </w:r>
      <w:r>
        <w:rPr>
          <w:rFonts w:eastAsia="方正仿宋简体"/>
          <w:b/>
          <w:sz w:val="32"/>
          <w:szCs w:val="32"/>
        </w:rPr>
        <w:t>预算资金来源及使用情况</w:t>
      </w:r>
    </w:p>
    <w:p>
      <w:pPr>
        <w:widowControl/>
        <w:spacing w:line="600" w:lineRule="exact"/>
        <w:ind w:firstLine="640" w:firstLineChars="200"/>
      </w:pPr>
      <w:r>
        <w:rPr>
          <w:rFonts w:eastAsia="方正仿宋简体"/>
          <w:sz w:val="32"/>
          <w:szCs w:val="32"/>
        </w:rPr>
        <w:t>资金来源</w:t>
      </w:r>
      <w:r>
        <w:rPr>
          <w:rFonts w:hint="eastAsia" w:eastAsia="方正仿宋简体"/>
          <w:sz w:val="32"/>
          <w:szCs w:val="32"/>
        </w:rPr>
        <w:t>为省级生态环境保护专项承担</w:t>
      </w:r>
    </w:p>
    <w:p>
      <w:pPr>
        <w:pStyle w:val="7"/>
        <w:spacing w:before="93" w:line="620" w:lineRule="exact"/>
        <w:ind w:left="411" w:leftChars="196" w:firstLine="320" w:firstLineChars="100"/>
        <w:rPr>
          <w:rFonts w:eastAsia="方正仿宋简体"/>
          <w:b/>
          <w:sz w:val="32"/>
          <w:szCs w:val="32"/>
        </w:rPr>
      </w:pPr>
      <w:r>
        <w:rPr>
          <w:rFonts w:hint="eastAsia" w:eastAsia="方正仿宋简体"/>
          <w:b/>
          <w:sz w:val="32"/>
          <w:szCs w:val="32"/>
        </w:rPr>
        <w:t>3.</w:t>
      </w:r>
      <w:r>
        <w:rPr>
          <w:rFonts w:eastAsia="方正仿宋简体"/>
          <w:b/>
          <w:sz w:val="32"/>
          <w:szCs w:val="32"/>
        </w:rPr>
        <w:t>实施情况</w:t>
      </w:r>
    </w:p>
    <w:p>
      <w:pPr>
        <w:pStyle w:val="7"/>
        <w:spacing w:before="93"/>
        <w:ind w:firstLine="640" w:firstLineChars="200"/>
        <w:jc w:val="left"/>
        <w:rPr>
          <w:rFonts w:ascii="Times New Roman" w:eastAsia="方正仿宋简体"/>
          <w:sz w:val="32"/>
          <w:szCs w:val="32"/>
        </w:rPr>
      </w:pPr>
      <w:r>
        <w:rPr>
          <w:rFonts w:hint="eastAsia" w:ascii="Times New Roman" w:eastAsia="方正仿宋简体"/>
          <w:sz w:val="32"/>
          <w:szCs w:val="32"/>
        </w:rPr>
        <w:t>按照预算批复的要求，严格执行预算，做好项目进度和支付时点安排。项目实施严格按照相关业务管理规定，严格执行各项财务管理制度。</w:t>
      </w:r>
      <w:r>
        <w:rPr>
          <w:rFonts w:hint="eastAsia" w:eastAsia="方正仿宋简体"/>
          <w:sz w:val="32"/>
          <w:szCs w:val="32"/>
        </w:rPr>
        <w:t>切实履行资金监督管理职责，确保财政资金专款专用，切实推进项目建设，加快项目资金支付进度，确保年度绩效目标如期实现，充分发挥资金使用效益。</w:t>
      </w:r>
    </w:p>
    <w:p>
      <w:pPr>
        <w:pStyle w:val="7"/>
        <w:spacing w:before="93" w:line="620" w:lineRule="exact"/>
        <w:ind w:left="411" w:leftChars="196"/>
        <w:rPr>
          <w:rFonts w:eastAsia="方正仿宋简体"/>
          <w:b/>
          <w:sz w:val="32"/>
          <w:szCs w:val="32"/>
        </w:rPr>
      </w:pPr>
      <w:r>
        <w:rPr>
          <w:rFonts w:hint="eastAsia" w:eastAsia="方正仿宋简体"/>
          <w:b/>
          <w:sz w:val="32"/>
          <w:szCs w:val="32"/>
        </w:rPr>
        <w:t>4.</w:t>
      </w:r>
      <w:r>
        <w:rPr>
          <w:rFonts w:eastAsia="方正仿宋简体"/>
          <w:b/>
          <w:sz w:val="32"/>
          <w:szCs w:val="32"/>
        </w:rPr>
        <w:t>组织及管理</w:t>
      </w:r>
    </w:p>
    <w:p>
      <w:pPr>
        <w:ind w:firstLine="640" w:firstLineChars="200"/>
        <w:rPr>
          <w:rFonts w:eastAsia="方正仿宋简体"/>
          <w:b/>
          <w:sz w:val="32"/>
          <w:szCs w:val="32"/>
        </w:rPr>
      </w:pPr>
      <w:r>
        <w:rPr>
          <w:rFonts w:hint="eastAsia" w:eastAsia="方正仿宋简体"/>
          <w:sz w:val="32"/>
          <w:szCs w:val="32"/>
        </w:rPr>
        <w:t>用于支持水污染防治和水生态环境保护项目、大气污染防治项目、污染防治工作和环保能力建设等方面。按照项目执行进度据实支付，报销入账。</w:t>
      </w:r>
    </w:p>
    <w:p>
      <w:pPr>
        <w:pStyle w:val="7"/>
        <w:numPr>
          <w:ilvl w:val="0"/>
          <w:numId w:val="9"/>
        </w:numPr>
        <w:spacing w:before="93" w:line="620" w:lineRule="exact"/>
        <w:ind w:firstLine="627" w:firstLineChars="196"/>
        <w:rPr>
          <w:rFonts w:eastAsia="方正楷体简体"/>
          <w:b/>
          <w:sz w:val="32"/>
          <w:szCs w:val="32"/>
        </w:rPr>
      </w:pPr>
      <w:r>
        <w:rPr>
          <w:rFonts w:eastAsia="方正楷体简体"/>
          <w:b/>
          <w:sz w:val="32"/>
          <w:szCs w:val="32"/>
        </w:rPr>
        <w:t>绩效目标</w:t>
      </w:r>
    </w:p>
    <w:p>
      <w:pPr>
        <w:ind w:firstLine="640" w:firstLineChars="200"/>
        <w:rPr>
          <w:rFonts w:eastAsia="方正仿宋简体"/>
          <w:sz w:val="32"/>
          <w:szCs w:val="32"/>
        </w:rPr>
      </w:pPr>
      <w:r>
        <w:rPr>
          <w:rFonts w:hint="eastAsia" w:eastAsia="方正仿宋简体"/>
          <w:sz w:val="32"/>
          <w:szCs w:val="32"/>
        </w:rPr>
        <w:t>数量指标、质量指标、时效指标、社会效益指标、可持续影响指标、满意度指标均按要求完成绩效目标。</w:t>
      </w:r>
    </w:p>
    <w:p>
      <w:pPr>
        <w:ind w:firstLine="640" w:firstLineChars="200"/>
        <w:rPr>
          <w:rFonts w:eastAsia="方正黑体简体"/>
          <w:sz w:val="32"/>
          <w:szCs w:val="32"/>
        </w:rPr>
      </w:pPr>
      <w:r>
        <w:rPr>
          <w:rFonts w:eastAsia="方正黑体简体"/>
          <w:sz w:val="32"/>
          <w:szCs w:val="32"/>
        </w:rPr>
        <w:t>二、绩效自评工作情况</w:t>
      </w:r>
    </w:p>
    <w:p>
      <w:pPr>
        <w:pStyle w:val="7"/>
        <w:spacing w:before="93" w:line="620" w:lineRule="exact"/>
        <w:ind w:firstLine="627" w:firstLineChars="196"/>
        <w:rPr>
          <w:rFonts w:ascii="Times New Roman" w:eastAsia="方正仿宋简体"/>
          <w:kern w:val="2"/>
          <w:sz w:val="32"/>
          <w:szCs w:val="32"/>
        </w:rPr>
      </w:pPr>
      <w:r>
        <w:rPr>
          <w:rFonts w:hint="eastAsia" w:ascii="Times New Roman" w:eastAsia="方正仿宋简体"/>
          <w:kern w:val="2"/>
          <w:sz w:val="32"/>
          <w:szCs w:val="32"/>
        </w:rPr>
        <w:t>科技与财务科成立项目自评小组，结合评价内容，做到有计划有安排，扎实开展本次自评工作。按照下达的项目支出绩效评价指标体系，自评小组针对申报内容、实施情况、资金兑现、财务管理、绩效目标等做出自我评价。</w:t>
      </w:r>
    </w:p>
    <w:p>
      <w:pPr>
        <w:pStyle w:val="7"/>
        <w:spacing w:before="93" w:line="620" w:lineRule="exact"/>
        <w:ind w:firstLine="640" w:firstLineChars="200"/>
        <w:rPr>
          <w:rFonts w:eastAsia="方正黑体简体"/>
          <w:sz w:val="32"/>
          <w:szCs w:val="32"/>
        </w:rPr>
      </w:pPr>
      <w:r>
        <w:rPr>
          <w:rFonts w:hint="eastAsia" w:eastAsia="方正黑体简体"/>
          <w:sz w:val="32"/>
          <w:szCs w:val="32"/>
        </w:rPr>
        <w:t>三、</w:t>
      </w:r>
      <w:r>
        <w:rPr>
          <w:rFonts w:eastAsia="方正黑体简体"/>
          <w:sz w:val="32"/>
          <w:szCs w:val="32"/>
        </w:rPr>
        <w:t>评价结论</w:t>
      </w:r>
    </w:p>
    <w:p>
      <w:pPr>
        <w:ind w:firstLine="660" w:firstLineChars="200"/>
        <w:rPr>
          <w:rFonts w:eastAsia="方正仿宋简体"/>
        </w:rPr>
      </w:pPr>
      <w:r>
        <w:rPr>
          <w:rFonts w:hint="eastAsia" w:ascii="宋体" w:hAnsi="宋体" w:eastAsia="方正仿宋简体" w:cs="方正仿宋简体"/>
          <w:sz w:val="33"/>
          <w:szCs w:val="33"/>
        </w:rPr>
        <w:t>根据《资阳市财政局关于开展2021年度市级部门支出绩效自评工作的通知》（资财监督绩效〔2022〕5号）文件要求，经对该项目资金管理、任务完成情况、综合效益指标情况进行综合分析自评，该项目2021年支出绩效考核项目100分，自评等级为优。</w:t>
      </w:r>
    </w:p>
    <w:p>
      <w:pPr>
        <w:pStyle w:val="7"/>
        <w:spacing w:before="93" w:line="620" w:lineRule="exact"/>
        <w:ind w:firstLine="627" w:firstLineChars="196"/>
        <w:rPr>
          <w:rFonts w:eastAsia="方正黑体简体"/>
          <w:sz w:val="32"/>
          <w:szCs w:val="32"/>
        </w:rPr>
      </w:pPr>
      <w:r>
        <w:rPr>
          <w:rFonts w:eastAsia="方正黑体简体"/>
          <w:sz w:val="32"/>
          <w:szCs w:val="32"/>
        </w:rPr>
        <w:t>四、绩效分析</w:t>
      </w:r>
    </w:p>
    <w:p>
      <w:pPr>
        <w:widowControl/>
        <w:spacing w:line="600" w:lineRule="exact"/>
        <w:ind w:firstLine="640" w:firstLineChars="200"/>
        <w:rPr>
          <w:rFonts w:eastAsia="方正仿宋简体"/>
          <w:sz w:val="32"/>
          <w:szCs w:val="32"/>
        </w:rPr>
      </w:pPr>
      <w:r>
        <w:rPr>
          <w:rFonts w:hint="eastAsia" w:eastAsia="方正仿宋简体"/>
          <w:sz w:val="32"/>
          <w:szCs w:val="32"/>
        </w:rPr>
        <w:t>按照预算批复的要求，严格执行预算。</w:t>
      </w:r>
    </w:p>
    <w:p>
      <w:pPr>
        <w:widowControl/>
        <w:spacing w:line="600" w:lineRule="exact"/>
        <w:ind w:firstLine="640" w:firstLineChars="200"/>
        <w:rPr>
          <w:rFonts w:eastAsia="方正黑体简体"/>
          <w:sz w:val="32"/>
          <w:szCs w:val="32"/>
        </w:rPr>
      </w:pPr>
      <w:r>
        <w:rPr>
          <w:rFonts w:eastAsia="方正黑体简体"/>
          <w:sz w:val="32"/>
          <w:szCs w:val="32"/>
        </w:rPr>
        <w:t>五、主要经验及做法、存在的问题和建议</w:t>
      </w:r>
    </w:p>
    <w:p>
      <w:pPr>
        <w:pStyle w:val="7"/>
        <w:tabs>
          <w:tab w:val="left" w:pos="1085"/>
        </w:tabs>
        <w:spacing w:before="93" w:line="620" w:lineRule="exact"/>
        <w:ind w:firstLine="640" w:firstLineChars="200"/>
        <w:rPr>
          <w:rFonts w:eastAsia="方正楷体简体"/>
          <w:b/>
          <w:sz w:val="32"/>
          <w:szCs w:val="32"/>
        </w:rPr>
      </w:pPr>
      <w:r>
        <w:rPr>
          <w:rFonts w:hint="eastAsia" w:eastAsia="方正楷体简体"/>
          <w:b/>
          <w:sz w:val="32"/>
          <w:szCs w:val="32"/>
        </w:rPr>
        <w:t>（一）</w:t>
      </w:r>
      <w:r>
        <w:rPr>
          <w:rFonts w:eastAsia="方正楷体简体"/>
          <w:b/>
          <w:sz w:val="32"/>
          <w:szCs w:val="32"/>
        </w:rPr>
        <w:t>存在的问题</w:t>
      </w:r>
    </w:p>
    <w:p>
      <w:pPr>
        <w:rPr>
          <w:rFonts w:eastAsia="方正仿宋简体"/>
          <w:sz w:val="32"/>
          <w:szCs w:val="32"/>
        </w:rPr>
      </w:pPr>
      <w:r>
        <w:rPr>
          <w:rFonts w:hint="eastAsia"/>
        </w:rPr>
        <w:t xml:space="preserve">      </w:t>
      </w:r>
      <w:r>
        <w:rPr>
          <w:rFonts w:hint="eastAsia" w:eastAsia="方正仿宋简体"/>
          <w:sz w:val="32"/>
          <w:szCs w:val="32"/>
        </w:rPr>
        <w:t>无</w:t>
      </w:r>
    </w:p>
    <w:p>
      <w:pPr>
        <w:pStyle w:val="7"/>
        <w:spacing w:before="93" w:line="620" w:lineRule="exact"/>
        <w:ind w:firstLine="640" w:firstLineChars="200"/>
        <w:rPr>
          <w:rFonts w:eastAsia="方正楷体简体"/>
          <w:b/>
          <w:sz w:val="32"/>
          <w:szCs w:val="32"/>
        </w:rPr>
      </w:pPr>
      <w:r>
        <w:rPr>
          <w:rFonts w:hint="eastAsia" w:eastAsia="方正楷体简体"/>
          <w:b/>
          <w:sz w:val="32"/>
          <w:szCs w:val="32"/>
        </w:rPr>
        <w:t>（二）</w:t>
      </w:r>
      <w:r>
        <w:rPr>
          <w:rFonts w:eastAsia="方正楷体简体"/>
          <w:b/>
          <w:sz w:val="32"/>
          <w:szCs w:val="32"/>
        </w:rPr>
        <w:t>建议和改进措施</w:t>
      </w:r>
    </w:p>
    <w:p>
      <w:pPr>
        <w:ind w:firstLine="640" w:firstLineChars="200"/>
        <w:jc w:val="left"/>
        <w:rPr>
          <w:rFonts w:eastAsia="方正仿宋简体"/>
          <w:sz w:val="32"/>
          <w:szCs w:val="32"/>
        </w:rPr>
      </w:pPr>
      <w:r>
        <w:rPr>
          <w:rFonts w:hint="eastAsia" w:eastAsia="方正仿宋简体"/>
          <w:sz w:val="32"/>
          <w:szCs w:val="32"/>
        </w:rPr>
        <w:t>按照财政专项资金管理的有关规定，结合专项工作开展实际，更加科学编制项目预算，设定绩效目标。项目在实施过程照实际状况发生变化应按程序准时调整预算和绩效目标。</w:t>
      </w:r>
    </w:p>
    <w:p>
      <w:pPr>
        <w:pStyle w:val="7"/>
        <w:spacing w:before="93" w:line="620" w:lineRule="exact"/>
        <w:ind w:firstLine="627" w:firstLineChars="196"/>
        <w:rPr>
          <w:rFonts w:eastAsia="方正仿宋简体"/>
          <w:b/>
          <w:sz w:val="32"/>
          <w:szCs w:val="32"/>
        </w:rPr>
      </w:pPr>
    </w:p>
    <w:p>
      <w:pPr>
        <w:pStyle w:val="7"/>
        <w:spacing w:before="93" w:line="620" w:lineRule="exact"/>
        <w:ind w:firstLine="627" w:firstLineChars="196"/>
        <w:rPr>
          <w:rFonts w:eastAsia="方正仿宋简体"/>
          <w:color w:val="000000"/>
          <w:sz w:val="32"/>
          <w:szCs w:val="32"/>
        </w:rPr>
      </w:pPr>
      <w:r>
        <w:rPr>
          <w:rFonts w:eastAsia="方正仿宋简体"/>
          <w:sz w:val="32"/>
          <w:szCs w:val="32"/>
        </w:rPr>
        <w:t>附：</w:t>
      </w:r>
      <w:r>
        <w:rPr>
          <w:rFonts w:eastAsia="方正仿宋简体"/>
          <w:color w:val="000000"/>
          <w:sz w:val="32"/>
          <w:szCs w:val="32"/>
        </w:rPr>
        <w:t>1．20</w:t>
      </w:r>
      <w:r>
        <w:rPr>
          <w:rFonts w:hint="eastAsia" w:eastAsia="方正仿宋简体"/>
          <w:color w:val="000000"/>
          <w:sz w:val="32"/>
          <w:szCs w:val="32"/>
        </w:rPr>
        <w:t>21</w:t>
      </w:r>
      <w:r>
        <w:rPr>
          <w:rFonts w:eastAsia="方正仿宋简体"/>
          <w:color w:val="000000"/>
          <w:sz w:val="32"/>
          <w:szCs w:val="32"/>
        </w:rPr>
        <w:t>年度市本级项目支出绩效自评计分表</w:t>
      </w:r>
    </w:p>
    <w:p>
      <w:pPr>
        <w:numPr>
          <w:ilvl w:val="0"/>
          <w:numId w:val="13"/>
        </w:numPr>
        <w:spacing w:line="620" w:lineRule="exact"/>
        <w:ind w:firstLine="1280" w:firstLineChars="400"/>
        <w:jc w:val="left"/>
        <w:rPr>
          <w:rFonts w:eastAsia="方正仿宋简体"/>
          <w:color w:val="000000"/>
          <w:kern w:val="0"/>
          <w:sz w:val="32"/>
          <w:szCs w:val="32"/>
        </w:rPr>
      </w:pPr>
      <w:r>
        <w:rPr>
          <w:rFonts w:hint="eastAsia" w:eastAsia="方正仿宋简体"/>
          <w:color w:val="000000"/>
          <w:kern w:val="0"/>
          <w:sz w:val="32"/>
          <w:szCs w:val="32"/>
        </w:rPr>
        <w:t xml:space="preserve"> 2021年度市本级项目支出绩效目标完成情况表</w:t>
      </w:r>
    </w:p>
    <w:p>
      <w:pPr>
        <w:spacing w:line="620" w:lineRule="exact"/>
        <w:jc w:val="left"/>
        <w:rPr>
          <w:rFonts w:eastAsia="方正黑体简体"/>
          <w:sz w:val="32"/>
          <w:szCs w:val="32"/>
        </w:rPr>
      </w:pPr>
      <w:r>
        <w:rPr>
          <w:rFonts w:eastAsia="方正黑体简体"/>
          <w:sz w:val="32"/>
          <w:szCs w:val="32"/>
        </w:rPr>
        <w:t>附件</w:t>
      </w:r>
      <w:r>
        <w:rPr>
          <w:rFonts w:hint="eastAsia" w:eastAsia="方正黑体简体"/>
          <w:sz w:val="32"/>
          <w:szCs w:val="32"/>
        </w:rPr>
        <w:t>1</w:t>
      </w:r>
    </w:p>
    <w:p>
      <w:pPr>
        <w:spacing w:line="620" w:lineRule="exact"/>
        <w:jc w:val="center"/>
        <w:rPr>
          <w:rFonts w:eastAsia="方正小标宋简体"/>
          <w:bCs/>
          <w:kern w:val="0"/>
          <w:sz w:val="40"/>
          <w:szCs w:val="40"/>
        </w:rPr>
      </w:pPr>
      <w:r>
        <w:rPr>
          <w:rFonts w:eastAsia="方正小标宋简体"/>
          <w:bCs/>
          <w:kern w:val="0"/>
          <w:sz w:val="40"/>
          <w:szCs w:val="40"/>
        </w:rPr>
        <w:t>20</w:t>
      </w:r>
      <w:r>
        <w:rPr>
          <w:rFonts w:hint="eastAsia" w:eastAsia="方正小标宋简体"/>
          <w:bCs/>
          <w:kern w:val="0"/>
          <w:sz w:val="40"/>
          <w:szCs w:val="40"/>
        </w:rPr>
        <w:t>21</w:t>
      </w:r>
      <w:r>
        <w:rPr>
          <w:rFonts w:eastAsia="方正小标宋简体"/>
          <w:bCs/>
          <w:kern w:val="0"/>
          <w:sz w:val="40"/>
          <w:szCs w:val="40"/>
        </w:rPr>
        <w:t>年度市本级项目支出绩效自评计分表</w:t>
      </w:r>
    </w:p>
    <w:p>
      <w:pPr>
        <w:spacing w:line="620" w:lineRule="exact"/>
        <w:jc w:val="center"/>
        <w:rPr>
          <w:rFonts w:eastAsia="楷体_GB2312"/>
          <w:b/>
          <w:bCs/>
          <w:kern w:val="0"/>
          <w:sz w:val="20"/>
          <w:szCs w:val="20"/>
        </w:rPr>
      </w:pPr>
      <w:r>
        <w:rPr>
          <w:rFonts w:eastAsia="楷体_GB2312"/>
          <w:b/>
          <w:bCs/>
          <w:kern w:val="0"/>
          <w:sz w:val="20"/>
          <w:szCs w:val="20"/>
        </w:rPr>
        <w:t>（</w:t>
      </w:r>
      <w:r>
        <w:rPr>
          <w:rFonts w:hint="eastAsia" w:eastAsia="方正楷体简体"/>
          <w:b/>
          <w:sz w:val="24"/>
        </w:rPr>
        <w:t>2021年省级生态环境保护专项资金项目</w:t>
      </w:r>
      <w:r>
        <w:rPr>
          <w:rFonts w:eastAsia="楷体_GB2312"/>
          <w:b/>
          <w:bCs/>
          <w:kern w:val="0"/>
          <w:sz w:val="20"/>
          <w:szCs w:val="20"/>
        </w:rPr>
        <w:t>）</w:t>
      </w:r>
    </w:p>
    <w:p>
      <w:pPr>
        <w:spacing w:line="620" w:lineRule="exact"/>
        <w:rPr>
          <w:rFonts w:eastAsia="楷体_GB2312"/>
          <w:sz w:val="32"/>
          <w:szCs w:val="32"/>
        </w:rPr>
      </w:pPr>
      <w:r>
        <w:rPr>
          <w:rFonts w:eastAsia="楷体_GB2312"/>
          <w:b/>
          <w:bCs/>
          <w:kern w:val="0"/>
          <w:sz w:val="20"/>
          <w:szCs w:val="20"/>
        </w:rPr>
        <w:t>预算单位名称：</w:t>
      </w:r>
      <w:r>
        <w:rPr>
          <w:rFonts w:hint="eastAsia" w:eastAsia="楷体_GB2312"/>
          <w:b/>
          <w:bCs/>
          <w:kern w:val="0"/>
          <w:sz w:val="20"/>
          <w:szCs w:val="20"/>
        </w:rPr>
        <w:t>资阳市生态环境局</w:t>
      </w:r>
      <w:r>
        <w:rPr>
          <w:rFonts w:eastAsia="楷体_GB2312"/>
          <w:b/>
          <w:bCs/>
          <w:kern w:val="0"/>
          <w:sz w:val="20"/>
          <w:szCs w:val="20"/>
        </w:rPr>
        <w:t xml:space="preserve">             预算单位编码：</w:t>
      </w:r>
      <w:r>
        <w:rPr>
          <w:rFonts w:hint="eastAsia" w:eastAsia="楷体_GB2312"/>
          <w:b/>
          <w:bCs/>
          <w:kern w:val="0"/>
          <w:sz w:val="20"/>
          <w:szCs w:val="20"/>
        </w:rPr>
        <w:t>177001</w:t>
      </w:r>
      <w:r>
        <w:rPr>
          <w:rFonts w:eastAsia="楷体_GB2312"/>
          <w:b/>
          <w:bCs/>
          <w:kern w:val="0"/>
          <w:sz w:val="20"/>
          <w:szCs w:val="20"/>
        </w:rPr>
        <w:t xml:space="preserve">       自评等级：</w:t>
      </w:r>
      <w:r>
        <w:rPr>
          <w:rFonts w:hint="eastAsia" w:eastAsia="楷体_GB2312"/>
          <w:b/>
          <w:bCs/>
          <w:kern w:val="0"/>
          <w:sz w:val="20"/>
          <w:szCs w:val="20"/>
        </w:rPr>
        <w:t>优</w:t>
      </w:r>
    </w:p>
    <w:tbl>
      <w:tblPr>
        <w:tblStyle w:val="17"/>
        <w:tblW w:w="5098"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676"/>
        <w:gridCol w:w="830"/>
        <w:gridCol w:w="2208"/>
        <w:gridCol w:w="3243"/>
        <w:gridCol w:w="850"/>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blHeader/>
        </w:trPr>
        <w:tc>
          <w:tcPr>
            <w:tcW w:w="370" w:type="pct"/>
            <w:shd w:val="clear" w:color="000000" w:fill="FFFFFF"/>
            <w:vAlign w:val="center"/>
          </w:tcPr>
          <w:p>
            <w:pPr>
              <w:widowControl/>
              <w:jc w:val="center"/>
              <w:rPr>
                <w:b/>
                <w:bCs/>
                <w:kern w:val="0"/>
                <w:sz w:val="20"/>
                <w:szCs w:val="20"/>
              </w:rPr>
            </w:pPr>
            <w:r>
              <w:rPr>
                <w:b/>
                <w:bCs/>
                <w:kern w:val="0"/>
                <w:sz w:val="20"/>
                <w:szCs w:val="20"/>
              </w:rPr>
              <w:t>一级</w:t>
            </w:r>
            <w:r>
              <w:rPr>
                <w:b/>
                <w:bCs/>
                <w:kern w:val="0"/>
                <w:sz w:val="20"/>
                <w:szCs w:val="20"/>
              </w:rPr>
              <w:br w:type="textWrapping"/>
            </w:r>
            <w:r>
              <w:rPr>
                <w:b/>
                <w:bCs/>
                <w:kern w:val="0"/>
                <w:sz w:val="20"/>
                <w:szCs w:val="20"/>
              </w:rPr>
              <w:t>指标</w:t>
            </w:r>
          </w:p>
        </w:tc>
        <w:tc>
          <w:tcPr>
            <w:tcW w:w="366" w:type="pct"/>
            <w:shd w:val="clear" w:color="000000" w:fill="FFFFFF"/>
            <w:vAlign w:val="center"/>
          </w:tcPr>
          <w:p>
            <w:pPr>
              <w:widowControl/>
              <w:jc w:val="center"/>
              <w:rPr>
                <w:b/>
                <w:bCs/>
                <w:kern w:val="0"/>
                <w:sz w:val="20"/>
                <w:szCs w:val="20"/>
              </w:rPr>
            </w:pPr>
            <w:r>
              <w:rPr>
                <w:b/>
                <w:bCs/>
                <w:kern w:val="0"/>
                <w:sz w:val="20"/>
                <w:szCs w:val="20"/>
              </w:rPr>
              <w:t>二级</w:t>
            </w:r>
            <w:r>
              <w:rPr>
                <w:b/>
                <w:bCs/>
                <w:kern w:val="0"/>
                <w:sz w:val="20"/>
                <w:szCs w:val="20"/>
              </w:rPr>
              <w:br w:type="textWrapping"/>
            </w:r>
            <w:r>
              <w:rPr>
                <w:b/>
                <w:bCs/>
                <w:kern w:val="0"/>
                <w:sz w:val="20"/>
                <w:szCs w:val="20"/>
              </w:rPr>
              <w:t>指标</w:t>
            </w:r>
          </w:p>
        </w:tc>
        <w:tc>
          <w:tcPr>
            <w:tcW w:w="449" w:type="pct"/>
            <w:shd w:val="clear" w:color="000000" w:fill="FFFFFF"/>
            <w:vAlign w:val="center"/>
          </w:tcPr>
          <w:p>
            <w:pPr>
              <w:widowControl/>
              <w:jc w:val="center"/>
              <w:rPr>
                <w:b/>
                <w:bCs/>
                <w:kern w:val="0"/>
                <w:sz w:val="20"/>
                <w:szCs w:val="20"/>
              </w:rPr>
            </w:pPr>
            <w:r>
              <w:rPr>
                <w:b/>
                <w:bCs/>
                <w:kern w:val="0"/>
                <w:sz w:val="20"/>
                <w:szCs w:val="20"/>
              </w:rPr>
              <w:t>三级</w:t>
            </w:r>
          </w:p>
          <w:p>
            <w:pPr>
              <w:widowControl/>
              <w:jc w:val="center"/>
              <w:rPr>
                <w:b/>
                <w:bCs/>
                <w:kern w:val="0"/>
                <w:sz w:val="20"/>
                <w:szCs w:val="20"/>
              </w:rPr>
            </w:pPr>
            <w:r>
              <w:rPr>
                <w:b/>
                <w:bCs/>
                <w:kern w:val="0"/>
                <w:sz w:val="20"/>
                <w:szCs w:val="20"/>
              </w:rPr>
              <w:t>指标</w:t>
            </w:r>
          </w:p>
        </w:tc>
        <w:tc>
          <w:tcPr>
            <w:tcW w:w="1195" w:type="pct"/>
            <w:shd w:val="clear" w:color="000000" w:fill="FFFFFF"/>
            <w:vAlign w:val="center"/>
          </w:tcPr>
          <w:p>
            <w:pPr>
              <w:widowControl/>
              <w:jc w:val="center"/>
              <w:rPr>
                <w:b/>
                <w:bCs/>
                <w:kern w:val="0"/>
                <w:sz w:val="20"/>
                <w:szCs w:val="20"/>
              </w:rPr>
            </w:pPr>
            <w:r>
              <w:rPr>
                <w:b/>
                <w:bCs/>
                <w:kern w:val="0"/>
                <w:sz w:val="20"/>
                <w:szCs w:val="20"/>
              </w:rPr>
              <w:t>指标解释</w:t>
            </w:r>
          </w:p>
        </w:tc>
        <w:tc>
          <w:tcPr>
            <w:tcW w:w="1753" w:type="pct"/>
            <w:shd w:val="clear" w:color="000000" w:fill="FFFFFF"/>
            <w:vAlign w:val="center"/>
          </w:tcPr>
          <w:p>
            <w:pPr>
              <w:widowControl/>
              <w:jc w:val="center"/>
              <w:rPr>
                <w:b/>
                <w:bCs/>
                <w:kern w:val="0"/>
                <w:sz w:val="20"/>
                <w:szCs w:val="20"/>
              </w:rPr>
            </w:pPr>
            <w:r>
              <w:rPr>
                <w:b/>
                <w:bCs/>
                <w:kern w:val="0"/>
                <w:sz w:val="20"/>
                <w:szCs w:val="20"/>
              </w:rPr>
              <w:t>指标说明（评价计分标准）</w:t>
            </w:r>
          </w:p>
        </w:tc>
        <w:tc>
          <w:tcPr>
            <w:tcW w:w="460" w:type="pct"/>
            <w:shd w:val="clear" w:color="000000" w:fill="FFFFFF"/>
            <w:vAlign w:val="center"/>
          </w:tcPr>
          <w:p>
            <w:pPr>
              <w:widowControl/>
              <w:jc w:val="center"/>
              <w:rPr>
                <w:b/>
                <w:bCs/>
                <w:kern w:val="0"/>
                <w:sz w:val="20"/>
                <w:szCs w:val="20"/>
              </w:rPr>
            </w:pPr>
            <w:r>
              <w:rPr>
                <w:b/>
                <w:bCs/>
                <w:kern w:val="0"/>
                <w:sz w:val="20"/>
                <w:szCs w:val="20"/>
              </w:rPr>
              <w:t>自评</w:t>
            </w:r>
          </w:p>
          <w:p>
            <w:pPr>
              <w:widowControl/>
              <w:jc w:val="center"/>
              <w:rPr>
                <w:b/>
                <w:bCs/>
                <w:kern w:val="0"/>
                <w:sz w:val="20"/>
                <w:szCs w:val="20"/>
              </w:rPr>
            </w:pPr>
            <w:r>
              <w:rPr>
                <w:b/>
                <w:bCs/>
                <w:kern w:val="0"/>
                <w:sz w:val="20"/>
                <w:szCs w:val="20"/>
              </w:rPr>
              <w:t>分数</w:t>
            </w:r>
          </w:p>
        </w:tc>
        <w:tc>
          <w:tcPr>
            <w:tcW w:w="404" w:type="pct"/>
            <w:shd w:val="clear" w:color="000000" w:fill="FFFFFF"/>
            <w:vAlign w:val="center"/>
          </w:tcPr>
          <w:p>
            <w:pPr>
              <w:widowControl/>
              <w:jc w:val="center"/>
              <w:rPr>
                <w:b/>
                <w:bCs/>
                <w:kern w:val="0"/>
                <w:sz w:val="20"/>
                <w:szCs w:val="20"/>
              </w:rPr>
            </w:pPr>
            <w:r>
              <w:rPr>
                <w:b/>
                <w:bCs/>
                <w:kern w:val="0"/>
                <w:sz w:val="20"/>
                <w:szCs w:val="20"/>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370" w:type="pct"/>
            <w:vMerge w:val="restart"/>
            <w:shd w:val="clear" w:color="000000" w:fill="FFFFFF"/>
            <w:noWrap/>
            <w:textDirection w:val="tbRlV"/>
            <w:vAlign w:val="center"/>
          </w:tcPr>
          <w:p>
            <w:pPr>
              <w:widowControl/>
              <w:jc w:val="center"/>
              <w:rPr>
                <w:kern w:val="0"/>
                <w:sz w:val="20"/>
                <w:szCs w:val="20"/>
              </w:rPr>
            </w:pPr>
            <w:r>
              <w:rPr>
                <w:kern w:val="0"/>
                <w:sz w:val="20"/>
                <w:szCs w:val="20"/>
              </w:rPr>
              <w:t>投   入（25分）</w:t>
            </w:r>
          </w:p>
        </w:tc>
        <w:tc>
          <w:tcPr>
            <w:tcW w:w="366" w:type="pct"/>
            <w:vMerge w:val="restart"/>
            <w:shd w:val="clear" w:color="000000" w:fill="FFFFFF"/>
            <w:vAlign w:val="center"/>
          </w:tcPr>
          <w:p>
            <w:pPr>
              <w:widowControl/>
              <w:jc w:val="center"/>
              <w:rPr>
                <w:kern w:val="0"/>
                <w:sz w:val="20"/>
                <w:szCs w:val="20"/>
              </w:rPr>
            </w:pPr>
            <w:r>
              <w:rPr>
                <w:kern w:val="0"/>
                <w:sz w:val="20"/>
                <w:szCs w:val="20"/>
              </w:rPr>
              <w:t>项目</w:t>
            </w:r>
            <w:r>
              <w:rPr>
                <w:kern w:val="0"/>
                <w:sz w:val="20"/>
                <w:szCs w:val="20"/>
              </w:rPr>
              <w:br w:type="textWrapping"/>
            </w:r>
            <w:r>
              <w:rPr>
                <w:kern w:val="0"/>
                <w:sz w:val="20"/>
                <w:szCs w:val="20"/>
              </w:rPr>
              <w:t>立项（15分）</w:t>
            </w:r>
          </w:p>
        </w:tc>
        <w:tc>
          <w:tcPr>
            <w:tcW w:w="449" w:type="pct"/>
            <w:shd w:val="clear" w:color="000000" w:fill="FFFFFF"/>
            <w:vAlign w:val="center"/>
          </w:tcPr>
          <w:p>
            <w:pPr>
              <w:widowControl/>
              <w:jc w:val="left"/>
              <w:rPr>
                <w:kern w:val="0"/>
                <w:sz w:val="20"/>
                <w:szCs w:val="20"/>
              </w:rPr>
            </w:pPr>
            <w:r>
              <w:rPr>
                <w:kern w:val="0"/>
                <w:sz w:val="20"/>
                <w:szCs w:val="20"/>
              </w:rPr>
              <w:t>项目立项规范性（5分）</w:t>
            </w:r>
          </w:p>
        </w:tc>
        <w:tc>
          <w:tcPr>
            <w:tcW w:w="1195" w:type="pct"/>
            <w:shd w:val="clear" w:color="000000" w:fill="FFFFFF"/>
            <w:vAlign w:val="center"/>
          </w:tcPr>
          <w:p>
            <w:pPr>
              <w:widowControl/>
              <w:jc w:val="left"/>
              <w:rPr>
                <w:kern w:val="0"/>
                <w:sz w:val="20"/>
                <w:szCs w:val="20"/>
              </w:rPr>
            </w:pPr>
            <w:r>
              <w:rPr>
                <w:kern w:val="0"/>
                <w:sz w:val="20"/>
                <w:szCs w:val="20"/>
              </w:rPr>
              <w:t>项目的申请、设立过程是否符合相关要求，用以反映和考核项目立项的规范情况。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项目是否按照规定的程序申请设立；（1分）</w:t>
            </w:r>
            <w:r>
              <w:rPr>
                <w:kern w:val="0"/>
                <w:sz w:val="20"/>
                <w:szCs w:val="20"/>
              </w:rPr>
              <w:br w:type="textWrapping"/>
            </w:r>
            <w:r>
              <w:rPr>
                <w:rFonts w:hint="eastAsia" w:ascii="宋体" w:hAnsi="宋体" w:cs="宋体"/>
                <w:kern w:val="0"/>
                <w:sz w:val="20"/>
                <w:szCs w:val="20"/>
              </w:rPr>
              <w:t>②</w:t>
            </w:r>
            <w:r>
              <w:rPr>
                <w:kern w:val="0"/>
                <w:sz w:val="20"/>
                <w:szCs w:val="20"/>
              </w:rPr>
              <w:t>所提交的文件、材料是否符合相关要求；（2分）</w:t>
            </w:r>
            <w:r>
              <w:rPr>
                <w:kern w:val="0"/>
                <w:sz w:val="20"/>
                <w:szCs w:val="20"/>
              </w:rPr>
              <w:br w:type="textWrapping"/>
            </w:r>
            <w:r>
              <w:rPr>
                <w:rFonts w:hint="eastAsia" w:ascii="宋体" w:hAnsi="宋体" w:cs="宋体"/>
                <w:kern w:val="0"/>
                <w:sz w:val="20"/>
                <w:szCs w:val="20"/>
              </w:rPr>
              <w:t>③</w:t>
            </w:r>
            <w:r>
              <w:rPr>
                <w:kern w:val="0"/>
                <w:sz w:val="20"/>
                <w:szCs w:val="20"/>
              </w:rPr>
              <w:t>事前是否已经过必要的可行性研究、专家论证、风险评估、集体决策等。（2分）</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绩效目标合理性（4分）</w:t>
            </w:r>
          </w:p>
        </w:tc>
        <w:tc>
          <w:tcPr>
            <w:tcW w:w="1195" w:type="pct"/>
            <w:shd w:val="clear" w:color="000000" w:fill="FFFFFF"/>
            <w:vAlign w:val="center"/>
          </w:tcPr>
          <w:p>
            <w:pPr>
              <w:widowControl/>
              <w:jc w:val="left"/>
              <w:rPr>
                <w:kern w:val="0"/>
                <w:sz w:val="20"/>
                <w:szCs w:val="20"/>
              </w:rPr>
            </w:pPr>
            <w:r>
              <w:rPr>
                <w:kern w:val="0"/>
                <w:sz w:val="20"/>
                <w:szCs w:val="20"/>
              </w:rPr>
              <w:t>项目所设定的绩效目标是否依据充分，是否符合客观实际，用以反映和考核项目绩效目标与项目实施的相符情况。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是否符合国家相关法律法规、国民经济发展规划和党委政府决策；（1分）</w:t>
            </w:r>
            <w:r>
              <w:rPr>
                <w:kern w:val="0"/>
                <w:sz w:val="20"/>
                <w:szCs w:val="20"/>
              </w:rPr>
              <w:br w:type="textWrapping"/>
            </w:r>
            <w:r>
              <w:rPr>
                <w:rFonts w:hint="eastAsia" w:ascii="宋体" w:hAnsi="宋体" w:cs="宋体"/>
                <w:kern w:val="0"/>
                <w:sz w:val="20"/>
                <w:szCs w:val="20"/>
              </w:rPr>
              <w:t>②</w:t>
            </w:r>
            <w:r>
              <w:rPr>
                <w:kern w:val="0"/>
                <w:sz w:val="20"/>
                <w:szCs w:val="20"/>
              </w:rPr>
              <w:t>是否与项目实施单位或委托单位职责密切相关；（1分）</w:t>
            </w:r>
            <w:r>
              <w:rPr>
                <w:kern w:val="0"/>
                <w:sz w:val="20"/>
                <w:szCs w:val="20"/>
              </w:rPr>
              <w:br w:type="textWrapping"/>
            </w:r>
            <w:r>
              <w:rPr>
                <w:rFonts w:hint="eastAsia" w:ascii="宋体" w:hAnsi="宋体" w:cs="宋体"/>
                <w:kern w:val="0"/>
                <w:sz w:val="20"/>
                <w:szCs w:val="20"/>
              </w:rPr>
              <w:t>③</w:t>
            </w:r>
            <w:r>
              <w:rPr>
                <w:kern w:val="0"/>
                <w:sz w:val="20"/>
                <w:szCs w:val="20"/>
              </w:rPr>
              <w:t>项目是否为促进事业发展所必需；（1分）</w:t>
            </w:r>
            <w:r>
              <w:rPr>
                <w:kern w:val="0"/>
                <w:sz w:val="20"/>
                <w:szCs w:val="20"/>
              </w:rPr>
              <w:br w:type="textWrapping"/>
            </w:r>
            <w:r>
              <w:rPr>
                <w:rFonts w:hint="eastAsia" w:ascii="宋体" w:hAnsi="宋体" w:cs="宋体"/>
                <w:kern w:val="0"/>
                <w:sz w:val="20"/>
                <w:szCs w:val="20"/>
              </w:rPr>
              <w:t>④</w:t>
            </w:r>
            <w:r>
              <w:rPr>
                <w:kern w:val="0"/>
                <w:sz w:val="20"/>
                <w:szCs w:val="20"/>
              </w:rPr>
              <w:t>项目预期产出效益和效果是否符合正常的业绩水平。（1分）</w:t>
            </w:r>
          </w:p>
        </w:tc>
        <w:tc>
          <w:tcPr>
            <w:tcW w:w="460" w:type="pct"/>
            <w:noWrap/>
            <w:vAlign w:val="center"/>
          </w:tcPr>
          <w:p>
            <w:pPr>
              <w:widowControl/>
              <w:jc w:val="left"/>
              <w:rPr>
                <w:kern w:val="0"/>
                <w:sz w:val="24"/>
              </w:rPr>
            </w:pPr>
            <w:r>
              <w:rPr>
                <w:kern w:val="0"/>
                <w:sz w:val="24"/>
              </w:rPr>
              <w:t>　</w:t>
            </w:r>
            <w:r>
              <w:rPr>
                <w:rFonts w:hint="eastAsia"/>
                <w:kern w:val="0"/>
                <w:sz w:val="24"/>
              </w:rPr>
              <w:t>4</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绩效指标明确性（6分）</w:t>
            </w:r>
          </w:p>
        </w:tc>
        <w:tc>
          <w:tcPr>
            <w:tcW w:w="1195" w:type="pct"/>
            <w:shd w:val="clear" w:color="000000" w:fill="FFFFFF"/>
            <w:vAlign w:val="center"/>
          </w:tcPr>
          <w:p>
            <w:pPr>
              <w:widowControl/>
              <w:jc w:val="left"/>
              <w:rPr>
                <w:kern w:val="0"/>
                <w:sz w:val="20"/>
                <w:szCs w:val="20"/>
              </w:rPr>
            </w:pPr>
            <w:r>
              <w:rPr>
                <w:kern w:val="0"/>
                <w:sz w:val="20"/>
                <w:szCs w:val="20"/>
              </w:rPr>
              <w:t>依据绩效目标设定的绩效指标是否清晰、细化、可衡量等，用以反映和考核项目绩效目标的明细化情况。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是否将项目绩效目标细化分解为具体的绩效指标；（2分）</w:t>
            </w:r>
            <w:r>
              <w:rPr>
                <w:kern w:val="0"/>
                <w:sz w:val="20"/>
                <w:szCs w:val="20"/>
              </w:rPr>
              <w:br w:type="textWrapping"/>
            </w:r>
            <w:r>
              <w:rPr>
                <w:rFonts w:hint="eastAsia" w:ascii="宋体" w:hAnsi="宋体" w:cs="宋体"/>
                <w:kern w:val="0"/>
                <w:sz w:val="20"/>
                <w:szCs w:val="20"/>
              </w:rPr>
              <w:t>②</w:t>
            </w:r>
            <w:r>
              <w:rPr>
                <w:kern w:val="0"/>
                <w:sz w:val="20"/>
                <w:szCs w:val="20"/>
              </w:rPr>
              <w:t>是否通过清晰、可衡量的指标值予以体现；（1分）</w:t>
            </w:r>
            <w:r>
              <w:rPr>
                <w:kern w:val="0"/>
                <w:sz w:val="20"/>
                <w:szCs w:val="20"/>
              </w:rPr>
              <w:br w:type="textWrapping"/>
            </w:r>
            <w:r>
              <w:rPr>
                <w:rFonts w:hint="eastAsia" w:ascii="宋体" w:hAnsi="宋体" w:cs="宋体"/>
                <w:kern w:val="0"/>
                <w:sz w:val="20"/>
                <w:szCs w:val="20"/>
              </w:rPr>
              <w:t>③</w:t>
            </w:r>
            <w:r>
              <w:rPr>
                <w:kern w:val="0"/>
                <w:sz w:val="20"/>
                <w:szCs w:val="20"/>
              </w:rPr>
              <w:t>是否与项目年度任务数或计划数相对应；（1分）</w:t>
            </w:r>
            <w:r>
              <w:rPr>
                <w:kern w:val="0"/>
                <w:sz w:val="20"/>
                <w:szCs w:val="20"/>
              </w:rPr>
              <w:br w:type="textWrapping"/>
            </w:r>
            <w:r>
              <w:rPr>
                <w:rFonts w:hint="eastAsia" w:ascii="宋体" w:hAnsi="宋体" w:cs="宋体"/>
                <w:kern w:val="0"/>
                <w:sz w:val="20"/>
                <w:szCs w:val="20"/>
              </w:rPr>
              <w:t>④</w:t>
            </w:r>
            <w:r>
              <w:rPr>
                <w:kern w:val="0"/>
                <w:sz w:val="20"/>
                <w:szCs w:val="20"/>
              </w:rPr>
              <w:t>是否与预算确定的项目投资额或资金量相匹配。（2分）</w:t>
            </w:r>
          </w:p>
        </w:tc>
        <w:tc>
          <w:tcPr>
            <w:tcW w:w="460" w:type="pct"/>
            <w:noWrap/>
            <w:vAlign w:val="center"/>
          </w:tcPr>
          <w:p>
            <w:pPr>
              <w:widowControl/>
              <w:jc w:val="left"/>
              <w:rPr>
                <w:kern w:val="0"/>
                <w:sz w:val="24"/>
              </w:rPr>
            </w:pPr>
            <w:r>
              <w:rPr>
                <w:rFonts w:hint="eastAsia"/>
                <w:kern w:val="0"/>
                <w:sz w:val="24"/>
              </w:rPr>
              <w:t>6</w:t>
            </w:r>
            <w:r>
              <w:rPr>
                <w:kern w:val="0"/>
                <w:sz w:val="24"/>
              </w:rPr>
              <w:t>　</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370" w:type="pct"/>
            <w:vMerge w:val="continue"/>
            <w:shd w:val="clear" w:color="auto" w:fill="auto"/>
            <w:vAlign w:val="center"/>
          </w:tcPr>
          <w:p>
            <w:pPr>
              <w:widowControl/>
              <w:jc w:val="left"/>
              <w:rPr>
                <w:kern w:val="0"/>
                <w:sz w:val="20"/>
                <w:szCs w:val="20"/>
              </w:rPr>
            </w:pPr>
          </w:p>
        </w:tc>
        <w:tc>
          <w:tcPr>
            <w:tcW w:w="366" w:type="pct"/>
            <w:vMerge w:val="restart"/>
            <w:shd w:val="clear" w:color="000000" w:fill="FFFFFF"/>
            <w:vAlign w:val="center"/>
          </w:tcPr>
          <w:p>
            <w:pPr>
              <w:widowControl/>
              <w:jc w:val="center"/>
              <w:rPr>
                <w:kern w:val="0"/>
                <w:sz w:val="20"/>
                <w:szCs w:val="20"/>
              </w:rPr>
            </w:pPr>
            <w:r>
              <w:rPr>
                <w:kern w:val="0"/>
                <w:sz w:val="20"/>
                <w:szCs w:val="20"/>
              </w:rPr>
              <w:t>资金</w:t>
            </w:r>
            <w:r>
              <w:rPr>
                <w:kern w:val="0"/>
                <w:sz w:val="20"/>
                <w:szCs w:val="20"/>
              </w:rPr>
              <w:br w:type="textWrapping"/>
            </w:r>
            <w:r>
              <w:rPr>
                <w:kern w:val="0"/>
                <w:sz w:val="20"/>
                <w:szCs w:val="20"/>
              </w:rPr>
              <w:t>落实（10分）</w:t>
            </w:r>
          </w:p>
        </w:tc>
        <w:tc>
          <w:tcPr>
            <w:tcW w:w="449" w:type="pct"/>
            <w:shd w:val="clear" w:color="000000" w:fill="FFFFFF"/>
            <w:vAlign w:val="center"/>
          </w:tcPr>
          <w:p>
            <w:pPr>
              <w:widowControl/>
              <w:jc w:val="left"/>
              <w:rPr>
                <w:kern w:val="0"/>
                <w:sz w:val="20"/>
                <w:szCs w:val="20"/>
              </w:rPr>
            </w:pPr>
            <w:r>
              <w:rPr>
                <w:kern w:val="0"/>
                <w:sz w:val="20"/>
                <w:szCs w:val="20"/>
              </w:rPr>
              <w:t>资金到位率（5分）</w:t>
            </w:r>
          </w:p>
        </w:tc>
        <w:tc>
          <w:tcPr>
            <w:tcW w:w="1195" w:type="pct"/>
            <w:shd w:val="clear" w:color="000000" w:fill="FFFFFF"/>
            <w:vAlign w:val="center"/>
          </w:tcPr>
          <w:p>
            <w:pPr>
              <w:widowControl/>
              <w:jc w:val="left"/>
              <w:rPr>
                <w:kern w:val="0"/>
                <w:sz w:val="20"/>
                <w:szCs w:val="20"/>
              </w:rPr>
            </w:pPr>
            <w:r>
              <w:rPr>
                <w:kern w:val="0"/>
                <w:sz w:val="20"/>
                <w:szCs w:val="20"/>
              </w:rPr>
              <w:t>实际到位资金与计划投入资金的比率，用以反映和考核资金落实情况对项目实施的总体保障程度。</w:t>
            </w:r>
          </w:p>
        </w:tc>
        <w:tc>
          <w:tcPr>
            <w:tcW w:w="1753" w:type="pct"/>
            <w:shd w:val="clear" w:color="000000" w:fill="FFFFFF"/>
            <w:vAlign w:val="center"/>
          </w:tcPr>
          <w:p>
            <w:pPr>
              <w:widowControl/>
              <w:jc w:val="left"/>
              <w:rPr>
                <w:kern w:val="0"/>
                <w:sz w:val="20"/>
                <w:szCs w:val="20"/>
              </w:rPr>
            </w:pPr>
            <w:r>
              <w:rPr>
                <w:kern w:val="0"/>
                <w:sz w:val="20"/>
                <w:szCs w:val="20"/>
              </w:rPr>
              <w:t>资金到位率=（实际到位资金/计划投入资金）×100%。（达到目标值得5分，每少一个百分点扣1分，扣完为止）</w:t>
            </w:r>
            <w:r>
              <w:rPr>
                <w:kern w:val="0"/>
                <w:sz w:val="20"/>
                <w:szCs w:val="20"/>
              </w:rPr>
              <w:br w:type="textWrapping"/>
            </w:r>
            <w:r>
              <w:rPr>
                <w:kern w:val="0"/>
                <w:sz w:val="20"/>
                <w:szCs w:val="20"/>
              </w:rPr>
              <w:t>实际到位资金：一定时期（本年度或项目期）内实际落实到具体项目的资金。</w:t>
            </w:r>
            <w:r>
              <w:rPr>
                <w:kern w:val="0"/>
                <w:sz w:val="20"/>
                <w:szCs w:val="20"/>
              </w:rPr>
              <w:br w:type="textWrapping"/>
            </w:r>
            <w:r>
              <w:rPr>
                <w:kern w:val="0"/>
                <w:sz w:val="20"/>
                <w:szCs w:val="20"/>
              </w:rPr>
              <w:t>计划投入资金：一定时期（本年度或项目期）内计划投入到具体项目的资金。</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到位及时率（5分）</w:t>
            </w:r>
          </w:p>
        </w:tc>
        <w:tc>
          <w:tcPr>
            <w:tcW w:w="1195" w:type="pct"/>
            <w:shd w:val="clear" w:color="000000" w:fill="FFFFFF"/>
            <w:vAlign w:val="center"/>
          </w:tcPr>
          <w:p>
            <w:pPr>
              <w:widowControl/>
              <w:jc w:val="left"/>
              <w:rPr>
                <w:kern w:val="0"/>
                <w:sz w:val="20"/>
                <w:szCs w:val="20"/>
              </w:rPr>
            </w:pPr>
            <w:r>
              <w:rPr>
                <w:kern w:val="0"/>
                <w:sz w:val="20"/>
                <w:szCs w:val="20"/>
              </w:rPr>
              <w:t>及时到位资金与应到位资金的比率，用以反映和考核项目资金落实的及时性程度。</w:t>
            </w:r>
          </w:p>
        </w:tc>
        <w:tc>
          <w:tcPr>
            <w:tcW w:w="1753" w:type="pct"/>
            <w:shd w:val="clear" w:color="000000" w:fill="FFFFFF"/>
            <w:vAlign w:val="center"/>
          </w:tcPr>
          <w:p>
            <w:pPr>
              <w:widowControl/>
              <w:jc w:val="left"/>
              <w:rPr>
                <w:kern w:val="0"/>
                <w:sz w:val="20"/>
                <w:szCs w:val="20"/>
              </w:rPr>
            </w:pPr>
            <w:r>
              <w:rPr>
                <w:kern w:val="0"/>
                <w:sz w:val="20"/>
                <w:szCs w:val="20"/>
              </w:rPr>
              <w:t>到位及时率=（及时到位资金/应到位资金）×100%。（达到目标值得5分，每少一个百分点扣1分，扣完为止）</w:t>
            </w:r>
            <w:r>
              <w:rPr>
                <w:kern w:val="0"/>
                <w:sz w:val="20"/>
                <w:szCs w:val="20"/>
              </w:rPr>
              <w:br w:type="textWrapping"/>
            </w:r>
            <w:r>
              <w:rPr>
                <w:kern w:val="0"/>
                <w:sz w:val="20"/>
                <w:szCs w:val="20"/>
              </w:rPr>
              <w:t>及时到位资金：截至规定时点实际落实到具体项目的资金。</w:t>
            </w:r>
            <w:r>
              <w:rPr>
                <w:kern w:val="0"/>
                <w:sz w:val="20"/>
                <w:szCs w:val="20"/>
              </w:rPr>
              <w:br w:type="textWrapping"/>
            </w:r>
            <w:r>
              <w:rPr>
                <w:kern w:val="0"/>
                <w:sz w:val="20"/>
                <w:szCs w:val="20"/>
              </w:rPr>
              <w:t>应到位资金：按照合同或项目进度要求截至规定时点应落实到具体项目的资金。</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370" w:type="pct"/>
            <w:vMerge w:val="restart"/>
            <w:shd w:val="clear" w:color="000000" w:fill="FFFFFF"/>
            <w:noWrap/>
            <w:textDirection w:val="tbRlV"/>
            <w:vAlign w:val="center"/>
          </w:tcPr>
          <w:p>
            <w:pPr>
              <w:widowControl/>
              <w:jc w:val="center"/>
              <w:rPr>
                <w:kern w:val="0"/>
                <w:sz w:val="20"/>
                <w:szCs w:val="20"/>
              </w:rPr>
            </w:pPr>
            <w:r>
              <w:rPr>
                <w:kern w:val="0"/>
                <w:sz w:val="20"/>
                <w:szCs w:val="20"/>
              </w:rPr>
              <w:t>过   程（25分）</w:t>
            </w:r>
          </w:p>
        </w:tc>
        <w:tc>
          <w:tcPr>
            <w:tcW w:w="366" w:type="pct"/>
            <w:vMerge w:val="restart"/>
            <w:shd w:val="clear" w:color="000000" w:fill="FFFFFF"/>
            <w:vAlign w:val="center"/>
          </w:tcPr>
          <w:p>
            <w:pPr>
              <w:widowControl/>
              <w:jc w:val="center"/>
              <w:rPr>
                <w:kern w:val="0"/>
                <w:sz w:val="20"/>
                <w:szCs w:val="20"/>
              </w:rPr>
            </w:pPr>
            <w:r>
              <w:rPr>
                <w:kern w:val="0"/>
                <w:sz w:val="20"/>
                <w:szCs w:val="20"/>
              </w:rPr>
              <w:t>业务</w:t>
            </w:r>
            <w:r>
              <w:rPr>
                <w:kern w:val="0"/>
                <w:sz w:val="20"/>
                <w:szCs w:val="20"/>
              </w:rPr>
              <w:br w:type="textWrapping"/>
            </w:r>
            <w:r>
              <w:rPr>
                <w:kern w:val="0"/>
                <w:sz w:val="20"/>
                <w:szCs w:val="20"/>
              </w:rPr>
              <w:t>管理（13分）</w:t>
            </w:r>
          </w:p>
        </w:tc>
        <w:tc>
          <w:tcPr>
            <w:tcW w:w="449" w:type="pct"/>
            <w:shd w:val="clear" w:color="000000" w:fill="FFFFFF"/>
            <w:vAlign w:val="center"/>
          </w:tcPr>
          <w:p>
            <w:pPr>
              <w:widowControl/>
              <w:jc w:val="left"/>
              <w:rPr>
                <w:kern w:val="0"/>
                <w:sz w:val="20"/>
                <w:szCs w:val="20"/>
              </w:rPr>
            </w:pPr>
            <w:r>
              <w:rPr>
                <w:kern w:val="0"/>
                <w:sz w:val="20"/>
                <w:szCs w:val="20"/>
              </w:rPr>
              <w:t>管理制度健全性（4分）</w:t>
            </w:r>
          </w:p>
        </w:tc>
        <w:tc>
          <w:tcPr>
            <w:tcW w:w="1195" w:type="pct"/>
            <w:shd w:val="clear" w:color="000000" w:fill="FFFFFF"/>
            <w:vAlign w:val="center"/>
          </w:tcPr>
          <w:p>
            <w:pPr>
              <w:widowControl/>
              <w:jc w:val="left"/>
              <w:rPr>
                <w:kern w:val="0"/>
                <w:sz w:val="20"/>
                <w:szCs w:val="20"/>
              </w:rPr>
            </w:pPr>
            <w:r>
              <w:rPr>
                <w:kern w:val="0"/>
                <w:sz w:val="20"/>
                <w:szCs w:val="20"/>
              </w:rPr>
              <w:t>项目实施单位的业务管理制度是否健全，用以反映和考核业务管理制度对项目顺利实施的保障情况。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是否已制定或具有相应的业务管理制度；（2分）</w:t>
            </w:r>
            <w:r>
              <w:rPr>
                <w:kern w:val="0"/>
                <w:sz w:val="20"/>
                <w:szCs w:val="20"/>
              </w:rPr>
              <w:br w:type="textWrapping"/>
            </w:r>
            <w:r>
              <w:rPr>
                <w:rFonts w:hint="eastAsia" w:ascii="宋体" w:hAnsi="宋体" w:cs="宋体"/>
                <w:kern w:val="0"/>
                <w:sz w:val="20"/>
                <w:szCs w:val="20"/>
              </w:rPr>
              <w:t>②</w:t>
            </w:r>
            <w:r>
              <w:rPr>
                <w:kern w:val="0"/>
                <w:sz w:val="20"/>
                <w:szCs w:val="20"/>
              </w:rPr>
              <w:t>业务管理制度是否合法、合规、完整。（2分）</w:t>
            </w:r>
          </w:p>
        </w:tc>
        <w:tc>
          <w:tcPr>
            <w:tcW w:w="460" w:type="pct"/>
            <w:noWrap/>
            <w:vAlign w:val="center"/>
          </w:tcPr>
          <w:p>
            <w:pPr>
              <w:widowControl/>
              <w:jc w:val="left"/>
              <w:rPr>
                <w:kern w:val="0"/>
                <w:sz w:val="24"/>
              </w:rPr>
            </w:pPr>
            <w:r>
              <w:rPr>
                <w:kern w:val="0"/>
                <w:sz w:val="24"/>
              </w:rPr>
              <w:t>　</w:t>
            </w:r>
            <w:r>
              <w:rPr>
                <w:rFonts w:hint="eastAsia"/>
                <w:kern w:val="0"/>
                <w:sz w:val="24"/>
              </w:rPr>
              <w:t>4</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制度执行有效性（6分)</w:t>
            </w:r>
          </w:p>
        </w:tc>
        <w:tc>
          <w:tcPr>
            <w:tcW w:w="1195" w:type="pct"/>
            <w:shd w:val="clear" w:color="000000" w:fill="FFFFFF"/>
            <w:vAlign w:val="center"/>
          </w:tcPr>
          <w:p>
            <w:pPr>
              <w:widowControl/>
              <w:jc w:val="left"/>
              <w:rPr>
                <w:kern w:val="0"/>
                <w:sz w:val="20"/>
                <w:szCs w:val="20"/>
              </w:rPr>
            </w:pPr>
            <w:r>
              <w:rPr>
                <w:kern w:val="0"/>
                <w:sz w:val="20"/>
                <w:szCs w:val="20"/>
              </w:rPr>
              <w:t>项目实施是否符合相关业务管理规定，用以反映和考核业务管理制度的有效执行情况。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是否遵守相关法律法规和业务管理规定；(1分）</w:t>
            </w:r>
            <w:r>
              <w:rPr>
                <w:kern w:val="0"/>
                <w:sz w:val="20"/>
                <w:szCs w:val="20"/>
              </w:rPr>
              <w:br w:type="textWrapping"/>
            </w:r>
            <w:r>
              <w:rPr>
                <w:rFonts w:hint="eastAsia" w:ascii="宋体" w:hAnsi="宋体" w:cs="宋体"/>
                <w:kern w:val="0"/>
                <w:sz w:val="20"/>
                <w:szCs w:val="20"/>
              </w:rPr>
              <w:t>②</w:t>
            </w:r>
            <w:r>
              <w:rPr>
                <w:kern w:val="0"/>
                <w:sz w:val="20"/>
                <w:szCs w:val="20"/>
              </w:rPr>
              <w:t>项目调整及支出调整手续是否完备；（1分）</w:t>
            </w:r>
            <w:r>
              <w:rPr>
                <w:kern w:val="0"/>
                <w:sz w:val="20"/>
                <w:szCs w:val="20"/>
              </w:rPr>
              <w:br w:type="textWrapping"/>
            </w:r>
            <w:r>
              <w:rPr>
                <w:rFonts w:hint="eastAsia" w:ascii="宋体" w:hAnsi="宋体" w:cs="宋体"/>
                <w:kern w:val="0"/>
                <w:sz w:val="20"/>
                <w:szCs w:val="20"/>
              </w:rPr>
              <w:t>③</w:t>
            </w:r>
            <w:r>
              <w:rPr>
                <w:kern w:val="0"/>
                <w:sz w:val="20"/>
                <w:szCs w:val="20"/>
              </w:rPr>
              <w:t>项目合同书、验收报告、技术鉴定等资料是否齐全并及时归档；（2分）</w:t>
            </w:r>
            <w:r>
              <w:rPr>
                <w:kern w:val="0"/>
                <w:sz w:val="20"/>
                <w:szCs w:val="20"/>
              </w:rPr>
              <w:br w:type="textWrapping"/>
            </w:r>
            <w:r>
              <w:rPr>
                <w:rFonts w:hint="eastAsia" w:ascii="宋体" w:hAnsi="宋体" w:cs="宋体"/>
                <w:kern w:val="0"/>
                <w:sz w:val="20"/>
                <w:szCs w:val="20"/>
              </w:rPr>
              <w:t>④</w:t>
            </w:r>
            <w:r>
              <w:rPr>
                <w:kern w:val="0"/>
                <w:sz w:val="20"/>
                <w:szCs w:val="20"/>
              </w:rPr>
              <w:t>项目实施的人员条件、场地设备、信息支撑等是否落实到位。（2分）</w:t>
            </w:r>
          </w:p>
        </w:tc>
        <w:tc>
          <w:tcPr>
            <w:tcW w:w="460" w:type="pct"/>
            <w:noWrap/>
            <w:vAlign w:val="center"/>
          </w:tcPr>
          <w:p>
            <w:pPr>
              <w:widowControl/>
              <w:jc w:val="left"/>
              <w:rPr>
                <w:kern w:val="0"/>
                <w:sz w:val="24"/>
              </w:rPr>
            </w:pPr>
            <w:r>
              <w:rPr>
                <w:kern w:val="0"/>
                <w:sz w:val="24"/>
              </w:rPr>
              <w:t>　</w:t>
            </w:r>
            <w:r>
              <w:rPr>
                <w:rFonts w:hint="eastAsia"/>
                <w:kern w:val="0"/>
                <w:sz w:val="24"/>
              </w:rPr>
              <w:t>6</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项目质量可控性（3分）</w:t>
            </w:r>
          </w:p>
        </w:tc>
        <w:tc>
          <w:tcPr>
            <w:tcW w:w="1195" w:type="pct"/>
            <w:shd w:val="clear" w:color="000000" w:fill="FFFFFF"/>
            <w:vAlign w:val="center"/>
          </w:tcPr>
          <w:p>
            <w:pPr>
              <w:widowControl/>
              <w:jc w:val="left"/>
              <w:rPr>
                <w:kern w:val="0"/>
                <w:sz w:val="20"/>
                <w:szCs w:val="20"/>
              </w:rPr>
            </w:pPr>
            <w:r>
              <w:rPr>
                <w:kern w:val="0"/>
                <w:sz w:val="20"/>
                <w:szCs w:val="20"/>
              </w:rPr>
              <w:t>项目实施单位是否为达到项目质量要求而采取了必需的措施,用以反映和考核项目实施单位对项目质量的控制情况。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是否已制定或具有相应的项目质量要求或标准；（1分）</w:t>
            </w:r>
            <w:r>
              <w:rPr>
                <w:kern w:val="0"/>
                <w:sz w:val="20"/>
                <w:szCs w:val="20"/>
              </w:rPr>
              <w:br w:type="textWrapping"/>
            </w:r>
            <w:r>
              <w:rPr>
                <w:rFonts w:hint="eastAsia" w:ascii="宋体" w:hAnsi="宋体" w:cs="宋体"/>
                <w:kern w:val="0"/>
                <w:sz w:val="20"/>
                <w:szCs w:val="20"/>
              </w:rPr>
              <w:t>②</w:t>
            </w:r>
            <w:r>
              <w:rPr>
                <w:kern w:val="0"/>
                <w:sz w:val="20"/>
                <w:szCs w:val="20"/>
              </w:rPr>
              <w:t>是否采取了相应的项目质量检查、验收等必需的控制措施或手段。（2分）</w:t>
            </w:r>
          </w:p>
        </w:tc>
        <w:tc>
          <w:tcPr>
            <w:tcW w:w="460" w:type="pct"/>
            <w:noWrap/>
            <w:vAlign w:val="center"/>
          </w:tcPr>
          <w:p>
            <w:pPr>
              <w:widowControl/>
              <w:jc w:val="left"/>
              <w:rPr>
                <w:kern w:val="0"/>
                <w:sz w:val="24"/>
              </w:rPr>
            </w:pPr>
            <w:r>
              <w:rPr>
                <w:kern w:val="0"/>
                <w:sz w:val="24"/>
              </w:rPr>
              <w:t>　</w:t>
            </w:r>
            <w:r>
              <w:rPr>
                <w:rFonts w:hint="eastAsia"/>
                <w:kern w:val="0"/>
                <w:sz w:val="24"/>
              </w:rPr>
              <w:t>3</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370" w:type="pct"/>
            <w:vMerge w:val="continue"/>
            <w:shd w:val="clear" w:color="auto" w:fill="auto"/>
            <w:vAlign w:val="center"/>
          </w:tcPr>
          <w:p>
            <w:pPr>
              <w:widowControl/>
              <w:jc w:val="left"/>
              <w:rPr>
                <w:kern w:val="0"/>
                <w:sz w:val="20"/>
                <w:szCs w:val="20"/>
              </w:rPr>
            </w:pPr>
          </w:p>
        </w:tc>
        <w:tc>
          <w:tcPr>
            <w:tcW w:w="366" w:type="pct"/>
            <w:vMerge w:val="restart"/>
            <w:shd w:val="clear" w:color="000000" w:fill="FFFFFF"/>
            <w:vAlign w:val="center"/>
          </w:tcPr>
          <w:p>
            <w:pPr>
              <w:widowControl/>
              <w:jc w:val="center"/>
              <w:rPr>
                <w:kern w:val="0"/>
                <w:sz w:val="20"/>
                <w:szCs w:val="20"/>
              </w:rPr>
            </w:pPr>
            <w:r>
              <w:rPr>
                <w:kern w:val="0"/>
                <w:sz w:val="20"/>
                <w:szCs w:val="20"/>
              </w:rPr>
              <w:t>财务</w:t>
            </w:r>
            <w:r>
              <w:rPr>
                <w:kern w:val="0"/>
                <w:sz w:val="20"/>
                <w:szCs w:val="20"/>
              </w:rPr>
              <w:br w:type="textWrapping"/>
            </w:r>
            <w:r>
              <w:rPr>
                <w:kern w:val="0"/>
                <w:sz w:val="20"/>
                <w:szCs w:val="20"/>
              </w:rPr>
              <w:t>管理（12分）</w:t>
            </w:r>
          </w:p>
        </w:tc>
        <w:tc>
          <w:tcPr>
            <w:tcW w:w="449" w:type="pct"/>
            <w:shd w:val="clear" w:color="000000" w:fill="FFFFFF"/>
            <w:vAlign w:val="center"/>
          </w:tcPr>
          <w:p>
            <w:pPr>
              <w:widowControl/>
              <w:jc w:val="left"/>
              <w:rPr>
                <w:kern w:val="0"/>
                <w:sz w:val="20"/>
                <w:szCs w:val="20"/>
              </w:rPr>
            </w:pPr>
            <w:r>
              <w:rPr>
                <w:kern w:val="0"/>
                <w:sz w:val="20"/>
                <w:szCs w:val="20"/>
              </w:rPr>
              <w:t>管理制度健全性（3分）</w:t>
            </w:r>
          </w:p>
        </w:tc>
        <w:tc>
          <w:tcPr>
            <w:tcW w:w="1195" w:type="pct"/>
            <w:shd w:val="clear" w:color="000000" w:fill="FFFFFF"/>
            <w:vAlign w:val="center"/>
          </w:tcPr>
          <w:p>
            <w:pPr>
              <w:widowControl/>
              <w:jc w:val="left"/>
              <w:rPr>
                <w:kern w:val="0"/>
                <w:sz w:val="20"/>
                <w:szCs w:val="20"/>
              </w:rPr>
            </w:pPr>
            <w:r>
              <w:rPr>
                <w:kern w:val="0"/>
                <w:sz w:val="20"/>
                <w:szCs w:val="20"/>
              </w:rPr>
              <w:t>项目实施单位的财务制度是否健全，用以反映和考核财务管理制度对资金规范、安全运行的保障情况。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是否已制定或具有相应的项目资金管理办法；（2分）</w:t>
            </w:r>
            <w:r>
              <w:rPr>
                <w:kern w:val="0"/>
                <w:sz w:val="20"/>
                <w:szCs w:val="20"/>
              </w:rPr>
              <w:br w:type="textWrapping"/>
            </w:r>
            <w:r>
              <w:rPr>
                <w:rFonts w:hint="eastAsia" w:ascii="宋体" w:hAnsi="宋体" w:cs="宋体"/>
                <w:kern w:val="0"/>
                <w:sz w:val="20"/>
                <w:szCs w:val="20"/>
              </w:rPr>
              <w:t>②</w:t>
            </w:r>
            <w:r>
              <w:rPr>
                <w:kern w:val="0"/>
                <w:sz w:val="20"/>
                <w:szCs w:val="20"/>
              </w:rPr>
              <w:t>项目资金管理办法是否符合相关财务会计制度的规定。（1分）</w:t>
            </w:r>
          </w:p>
        </w:tc>
        <w:tc>
          <w:tcPr>
            <w:tcW w:w="460" w:type="pct"/>
            <w:noWrap/>
            <w:vAlign w:val="center"/>
          </w:tcPr>
          <w:p>
            <w:pPr>
              <w:widowControl/>
              <w:jc w:val="left"/>
              <w:rPr>
                <w:kern w:val="0"/>
                <w:sz w:val="24"/>
              </w:rPr>
            </w:pPr>
            <w:r>
              <w:rPr>
                <w:kern w:val="0"/>
                <w:sz w:val="24"/>
              </w:rPr>
              <w:t>　</w:t>
            </w:r>
            <w:r>
              <w:rPr>
                <w:rFonts w:hint="eastAsia"/>
                <w:kern w:val="0"/>
                <w:sz w:val="24"/>
              </w:rPr>
              <w:t>3</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资金使用合规性（7分）</w:t>
            </w:r>
          </w:p>
        </w:tc>
        <w:tc>
          <w:tcPr>
            <w:tcW w:w="1195" w:type="pct"/>
            <w:shd w:val="clear" w:color="000000" w:fill="FFFFFF"/>
            <w:vAlign w:val="center"/>
          </w:tcPr>
          <w:p>
            <w:pPr>
              <w:widowControl/>
              <w:jc w:val="left"/>
              <w:rPr>
                <w:kern w:val="0"/>
                <w:sz w:val="20"/>
                <w:szCs w:val="20"/>
              </w:rPr>
            </w:pPr>
            <w:r>
              <w:rPr>
                <w:kern w:val="0"/>
                <w:sz w:val="20"/>
                <w:szCs w:val="20"/>
              </w:rPr>
              <w:t>项目资金使用是否符合相关的财务管理制度规定，用以反映和考核项目资金的规范运行情况。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是否符合国家财经法规和财务管理制度以及有关专项资金管理办法的规定；（1分）</w:t>
            </w:r>
            <w:r>
              <w:rPr>
                <w:kern w:val="0"/>
                <w:sz w:val="20"/>
                <w:szCs w:val="20"/>
              </w:rPr>
              <w:br w:type="textWrapping"/>
            </w:r>
            <w:r>
              <w:rPr>
                <w:rFonts w:hint="eastAsia" w:ascii="宋体" w:hAnsi="宋体" w:cs="宋体"/>
                <w:kern w:val="0"/>
                <w:sz w:val="20"/>
                <w:szCs w:val="20"/>
              </w:rPr>
              <w:t>②</w:t>
            </w:r>
            <w:r>
              <w:rPr>
                <w:kern w:val="0"/>
                <w:sz w:val="20"/>
                <w:szCs w:val="20"/>
              </w:rPr>
              <w:t>资金的拨付是否有完整的审批程序和手续；（2分）</w:t>
            </w:r>
            <w:r>
              <w:rPr>
                <w:kern w:val="0"/>
                <w:sz w:val="20"/>
                <w:szCs w:val="20"/>
              </w:rPr>
              <w:br w:type="textWrapping"/>
            </w:r>
            <w:r>
              <w:rPr>
                <w:rFonts w:hint="eastAsia" w:ascii="宋体" w:hAnsi="宋体" w:cs="宋体"/>
                <w:kern w:val="0"/>
                <w:sz w:val="20"/>
                <w:szCs w:val="20"/>
              </w:rPr>
              <w:t>③</w:t>
            </w:r>
            <w:r>
              <w:rPr>
                <w:kern w:val="0"/>
                <w:sz w:val="20"/>
                <w:szCs w:val="20"/>
              </w:rPr>
              <w:t>项目的重大开支是否经过评估认证；（1分）</w:t>
            </w:r>
            <w:r>
              <w:rPr>
                <w:kern w:val="0"/>
                <w:sz w:val="20"/>
                <w:szCs w:val="20"/>
              </w:rPr>
              <w:br w:type="textWrapping"/>
            </w:r>
            <w:r>
              <w:rPr>
                <w:rFonts w:hint="eastAsia" w:ascii="宋体" w:hAnsi="宋体" w:cs="宋体"/>
                <w:kern w:val="0"/>
                <w:sz w:val="20"/>
                <w:szCs w:val="20"/>
              </w:rPr>
              <w:t>④</w:t>
            </w:r>
            <w:r>
              <w:rPr>
                <w:kern w:val="0"/>
                <w:sz w:val="20"/>
                <w:szCs w:val="20"/>
              </w:rPr>
              <w:t>是否符合项目预算批复或合同规定的用途；（1分）</w:t>
            </w:r>
            <w:r>
              <w:rPr>
                <w:kern w:val="0"/>
                <w:sz w:val="20"/>
                <w:szCs w:val="20"/>
              </w:rPr>
              <w:br w:type="textWrapping"/>
            </w:r>
            <w:r>
              <w:rPr>
                <w:rFonts w:hint="eastAsia" w:ascii="宋体" w:hAnsi="宋体" w:cs="宋体"/>
                <w:kern w:val="0"/>
                <w:sz w:val="20"/>
                <w:szCs w:val="20"/>
              </w:rPr>
              <w:t>⑤</w:t>
            </w:r>
            <w:r>
              <w:rPr>
                <w:kern w:val="0"/>
                <w:sz w:val="20"/>
                <w:szCs w:val="20"/>
              </w:rPr>
              <w:t>是否存在截留、挤占、挪用、虚列支出等情况。（2分）</w:t>
            </w:r>
          </w:p>
        </w:tc>
        <w:tc>
          <w:tcPr>
            <w:tcW w:w="460" w:type="pct"/>
            <w:noWrap/>
            <w:vAlign w:val="center"/>
          </w:tcPr>
          <w:p>
            <w:pPr>
              <w:widowControl/>
              <w:jc w:val="left"/>
              <w:rPr>
                <w:kern w:val="0"/>
                <w:sz w:val="24"/>
              </w:rPr>
            </w:pPr>
            <w:r>
              <w:rPr>
                <w:kern w:val="0"/>
                <w:sz w:val="24"/>
              </w:rPr>
              <w:t>　</w:t>
            </w:r>
            <w:r>
              <w:rPr>
                <w:rFonts w:hint="eastAsia"/>
                <w:kern w:val="0"/>
                <w:sz w:val="24"/>
              </w:rPr>
              <w:t>7</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财务监控有效性（2分）</w:t>
            </w:r>
          </w:p>
        </w:tc>
        <w:tc>
          <w:tcPr>
            <w:tcW w:w="1195" w:type="pct"/>
            <w:shd w:val="clear" w:color="000000" w:fill="FFFFFF"/>
            <w:vAlign w:val="center"/>
          </w:tcPr>
          <w:p>
            <w:pPr>
              <w:widowControl/>
              <w:jc w:val="left"/>
              <w:rPr>
                <w:kern w:val="0"/>
                <w:sz w:val="20"/>
                <w:szCs w:val="20"/>
              </w:rPr>
            </w:pPr>
            <w:r>
              <w:rPr>
                <w:kern w:val="0"/>
                <w:sz w:val="20"/>
                <w:szCs w:val="20"/>
              </w:rPr>
              <w:t>项目实施单位是否为保障资金的安全、规范运行而采取了必要的监控措施，用以反映和考核项目实施单位对资金运行的控制情况。</w:t>
            </w:r>
          </w:p>
        </w:tc>
        <w:tc>
          <w:tcPr>
            <w:tcW w:w="1753" w:type="pct"/>
            <w:shd w:val="clear" w:color="000000" w:fill="FFFFFF"/>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是否已制定或具有相应的监控机制；（1分）</w:t>
            </w:r>
            <w:r>
              <w:rPr>
                <w:kern w:val="0"/>
                <w:sz w:val="20"/>
                <w:szCs w:val="20"/>
              </w:rPr>
              <w:br w:type="textWrapping"/>
            </w:r>
            <w:r>
              <w:rPr>
                <w:rFonts w:hint="eastAsia" w:ascii="宋体" w:hAnsi="宋体" w:cs="宋体"/>
                <w:kern w:val="0"/>
                <w:sz w:val="20"/>
                <w:szCs w:val="20"/>
              </w:rPr>
              <w:t>②</w:t>
            </w:r>
            <w:r>
              <w:rPr>
                <w:kern w:val="0"/>
                <w:sz w:val="20"/>
                <w:szCs w:val="20"/>
              </w:rPr>
              <w:t>是否采取了相应的财务检查等必要的监控措施或手段。（1分）</w:t>
            </w:r>
          </w:p>
        </w:tc>
        <w:tc>
          <w:tcPr>
            <w:tcW w:w="460" w:type="pct"/>
            <w:noWrap/>
            <w:vAlign w:val="center"/>
          </w:tcPr>
          <w:p>
            <w:pPr>
              <w:widowControl/>
              <w:jc w:val="left"/>
              <w:rPr>
                <w:kern w:val="0"/>
                <w:sz w:val="24"/>
              </w:rPr>
            </w:pPr>
            <w:r>
              <w:rPr>
                <w:kern w:val="0"/>
                <w:sz w:val="24"/>
              </w:rPr>
              <w:t>　</w:t>
            </w:r>
            <w:r>
              <w:rPr>
                <w:rFonts w:hint="eastAsia"/>
                <w:kern w:val="0"/>
                <w:sz w:val="24"/>
              </w:rPr>
              <w:t>2</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370" w:type="pct"/>
            <w:vMerge w:val="restart"/>
            <w:shd w:val="clear" w:color="000000" w:fill="FFFFFF"/>
            <w:noWrap/>
            <w:textDirection w:val="tbRlV"/>
            <w:vAlign w:val="center"/>
          </w:tcPr>
          <w:p>
            <w:pPr>
              <w:widowControl/>
              <w:jc w:val="center"/>
              <w:rPr>
                <w:kern w:val="0"/>
                <w:sz w:val="20"/>
                <w:szCs w:val="20"/>
              </w:rPr>
            </w:pPr>
            <w:r>
              <w:rPr>
                <w:kern w:val="0"/>
                <w:sz w:val="20"/>
                <w:szCs w:val="20"/>
              </w:rPr>
              <w:t>产   出（20分）</w:t>
            </w:r>
          </w:p>
        </w:tc>
        <w:tc>
          <w:tcPr>
            <w:tcW w:w="366" w:type="pct"/>
            <w:vMerge w:val="restart"/>
            <w:shd w:val="clear" w:color="000000" w:fill="FFFFFF"/>
            <w:vAlign w:val="center"/>
          </w:tcPr>
          <w:p>
            <w:pPr>
              <w:widowControl/>
              <w:jc w:val="center"/>
              <w:rPr>
                <w:kern w:val="0"/>
                <w:sz w:val="20"/>
                <w:szCs w:val="20"/>
              </w:rPr>
            </w:pPr>
            <w:r>
              <w:rPr>
                <w:kern w:val="0"/>
                <w:sz w:val="20"/>
                <w:szCs w:val="20"/>
              </w:rPr>
              <w:t>项目</w:t>
            </w:r>
            <w:r>
              <w:rPr>
                <w:kern w:val="0"/>
                <w:sz w:val="20"/>
                <w:szCs w:val="20"/>
              </w:rPr>
              <w:br w:type="textWrapping"/>
            </w:r>
            <w:r>
              <w:rPr>
                <w:kern w:val="0"/>
                <w:sz w:val="20"/>
                <w:szCs w:val="20"/>
              </w:rPr>
              <w:t>产出（20分）</w:t>
            </w:r>
          </w:p>
        </w:tc>
        <w:tc>
          <w:tcPr>
            <w:tcW w:w="449" w:type="pct"/>
            <w:shd w:val="clear" w:color="000000" w:fill="FFFFFF"/>
            <w:vAlign w:val="center"/>
          </w:tcPr>
          <w:p>
            <w:pPr>
              <w:widowControl/>
              <w:jc w:val="left"/>
              <w:rPr>
                <w:kern w:val="0"/>
                <w:sz w:val="20"/>
                <w:szCs w:val="20"/>
              </w:rPr>
            </w:pPr>
            <w:r>
              <w:rPr>
                <w:kern w:val="0"/>
                <w:sz w:val="20"/>
                <w:szCs w:val="20"/>
              </w:rPr>
              <w:t>实际完成率（4分）</w:t>
            </w:r>
          </w:p>
        </w:tc>
        <w:tc>
          <w:tcPr>
            <w:tcW w:w="1195" w:type="pct"/>
            <w:shd w:val="clear" w:color="000000" w:fill="FFFFFF"/>
            <w:vAlign w:val="center"/>
          </w:tcPr>
          <w:p>
            <w:pPr>
              <w:widowControl/>
              <w:jc w:val="left"/>
              <w:rPr>
                <w:kern w:val="0"/>
                <w:sz w:val="20"/>
                <w:szCs w:val="20"/>
              </w:rPr>
            </w:pPr>
            <w:r>
              <w:rPr>
                <w:kern w:val="0"/>
                <w:sz w:val="20"/>
                <w:szCs w:val="20"/>
              </w:rPr>
              <w:t>项目实施的实际产出数与计划产出数的比率，用以反映和考核项目产出数量目标的实现程度。</w:t>
            </w:r>
          </w:p>
        </w:tc>
        <w:tc>
          <w:tcPr>
            <w:tcW w:w="1753" w:type="pct"/>
            <w:shd w:val="clear" w:color="000000" w:fill="FFFFFF"/>
            <w:vAlign w:val="center"/>
          </w:tcPr>
          <w:p>
            <w:pPr>
              <w:widowControl/>
              <w:jc w:val="left"/>
              <w:rPr>
                <w:kern w:val="0"/>
                <w:sz w:val="20"/>
                <w:szCs w:val="20"/>
              </w:rPr>
            </w:pPr>
            <w:r>
              <w:rPr>
                <w:spacing w:val="-14"/>
                <w:kern w:val="0"/>
                <w:sz w:val="20"/>
                <w:szCs w:val="20"/>
              </w:rPr>
              <w:t>实际完成率=（实际产出数/计划产出数）×100%。（得分=实际完成率*4分）</w:t>
            </w:r>
            <w:r>
              <w:rPr>
                <w:spacing w:val="-14"/>
                <w:kern w:val="0"/>
                <w:sz w:val="20"/>
                <w:szCs w:val="20"/>
              </w:rPr>
              <w:br w:type="textWrapping"/>
            </w:r>
            <w:r>
              <w:rPr>
                <w:spacing w:val="-14"/>
                <w:kern w:val="0"/>
                <w:sz w:val="20"/>
                <w:szCs w:val="20"/>
              </w:rPr>
              <w:t>实际产出数：一定时期（本年度或项目期）内项目实际产出的产品或提供的服务数量。</w:t>
            </w:r>
            <w:r>
              <w:rPr>
                <w:kern w:val="0"/>
                <w:sz w:val="20"/>
                <w:szCs w:val="20"/>
              </w:rPr>
              <w:br w:type="textWrapping"/>
            </w:r>
            <w:r>
              <w:rPr>
                <w:kern w:val="0"/>
                <w:sz w:val="20"/>
                <w:szCs w:val="20"/>
              </w:rPr>
              <w:t>计划产出数：项目绩效目标确定的在一定时期（本年度或项目期）内计划产出的产品或提供的服务数量。</w:t>
            </w:r>
          </w:p>
        </w:tc>
        <w:tc>
          <w:tcPr>
            <w:tcW w:w="460" w:type="pct"/>
            <w:noWrap/>
            <w:vAlign w:val="center"/>
          </w:tcPr>
          <w:p>
            <w:pPr>
              <w:widowControl/>
              <w:jc w:val="left"/>
              <w:rPr>
                <w:kern w:val="0"/>
                <w:sz w:val="24"/>
              </w:rPr>
            </w:pPr>
            <w:r>
              <w:rPr>
                <w:kern w:val="0"/>
                <w:sz w:val="24"/>
              </w:rPr>
              <w:t>　</w:t>
            </w:r>
            <w:r>
              <w:rPr>
                <w:rFonts w:hint="eastAsia"/>
                <w:kern w:val="0"/>
                <w:sz w:val="24"/>
              </w:rPr>
              <w:t>4</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完成及时率（6分）</w:t>
            </w:r>
          </w:p>
        </w:tc>
        <w:tc>
          <w:tcPr>
            <w:tcW w:w="1195" w:type="pct"/>
            <w:shd w:val="clear" w:color="000000" w:fill="FFFFFF"/>
            <w:vAlign w:val="center"/>
          </w:tcPr>
          <w:p>
            <w:pPr>
              <w:widowControl/>
              <w:jc w:val="left"/>
              <w:rPr>
                <w:kern w:val="0"/>
                <w:sz w:val="20"/>
                <w:szCs w:val="20"/>
              </w:rPr>
            </w:pPr>
            <w:r>
              <w:rPr>
                <w:kern w:val="0"/>
                <w:sz w:val="20"/>
                <w:szCs w:val="20"/>
              </w:rPr>
              <w:t>项目实际提前完成时间与计划完成时间的比率，用以反映和考核项目产出时效目标的实现程度。</w:t>
            </w:r>
          </w:p>
        </w:tc>
        <w:tc>
          <w:tcPr>
            <w:tcW w:w="1753" w:type="pct"/>
            <w:shd w:val="clear" w:color="000000" w:fill="FFFFFF"/>
            <w:vAlign w:val="center"/>
          </w:tcPr>
          <w:p>
            <w:pPr>
              <w:widowControl/>
              <w:jc w:val="left"/>
              <w:rPr>
                <w:kern w:val="0"/>
                <w:sz w:val="20"/>
                <w:szCs w:val="20"/>
              </w:rPr>
            </w:pPr>
            <w:r>
              <w:rPr>
                <w:kern w:val="0"/>
                <w:sz w:val="20"/>
                <w:szCs w:val="20"/>
              </w:rPr>
              <w:t>完成及时率=[（计划完成时间-实际完成时间）/计划完成时间]×100%。（1--4季度各得1.5分）</w:t>
            </w:r>
            <w:r>
              <w:rPr>
                <w:kern w:val="0"/>
                <w:sz w:val="20"/>
                <w:szCs w:val="20"/>
              </w:rPr>
              <w:br w:type="textWrapping"/>
            </w:r>
            <w:r>
              <w:rPr>
                <w:kern w:val="0"/>
                <w:sz w:val="20"/>
                <w:szCs w:val="20"/>
              </w:rPr>
              <w:t>实际完成时间：项目实施单位完成该项目实际所耗用的时间。</w:t>
            </w:r>
            <w:r>
              <w:rPr>
                <w:kern w:val="0"/>
                <w:sz w:val="20"/>
                <w:szCs w:val="20"/>
              </w:rPr>
              <w:br w:type="textWrapping"/>
            </w:r>
            <w:r>
              <w:rPr>
                <w:kern w:val="0"/>
                <w:sz w:val="20"/>
                <w:szCs w:val="20"/>
              </w:rPr>
              <w:t>计划完成时间：按照项目实施计划或相关规定完成该项目所需的时间。</w:t>
            </w:r>
          </w:p>
        </w:tc>
        <w:tc>
          <w:tcPr>
            <w:tcW w:w="460" w:type="pct"/>
            <w:noWrap/>
            <w:vAlign w:val="center"/>
          </w:tcPr>
          <w:p>
            <w:pPr>
              <w:widowControl/>
              <w:jc w:val="left"/>
              <w:rPr>
                <w:kern w:val="0"/>
                <w:sz w:val="24"/>
              </w:rPr>
            </w:pPr>
            <w:r>
              <w:rPr>
                <w:kern w:val="0"/>
                <w:sz w:val="24"/>
              </w:rPr>
              <w:t>　</w:t>
            </w:r>
            <w:r>
              <w:rPr>
                <w:rFonts w:hint="eastAsia"/>
                <w:kern w:val="0"/>
                <w:sz w:val="24"/>
              </w:rPr>
              <w:t>6</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质量达标率（5分）</w:t>
            </w:r>
          </w:p>
        </w:tc>
        <w:tc>
          <w:tcPr>
            <w:tcW w:w="1195" w:type="pct"/>
            <w:shd w:val="clear" w:color="000000" w:fill="FFFFFF"/>
            <w:vAlign w:val="center"/>
          </w:tcPr>
          <w:p>
            <w:pPr>
              <w:widowControl/>
              <w:jc w:val="left"/>
              <w:rPr>
                <w:kern w:val="0"/>
                <w:sz w:val="20"/>
                <w:szCs w:val="20"/>
              </w:rPr>
            </w:pPr>
            <w:r>
              <w:rPr>
                <w:kern w:val="0"/>
                <w:sz w:val="20"/>
                <w:szCs w:val="20"/>
              </w:rPr>
              <w:t>项目完成的质量达标产出数与实际产出数的比率，用以反映和考核项目产出质量目标的实现程度。</w:t>
            </w:r>
          </w:p>
        </w:tc>
        <w:tc>
          <w:tcPr>
            <w:tcW w:w="1753" w:type="pct"/>
            <w:shd w:val="clear" w:color="000000" w:fill="FFFFFF"/>
            <w:vAlign w:val="center"/>
          </w:tcPr>
          <w:p>
            <w:pPr>
              <w:widowControl/>
              <w:jc w:val="left"/>
              <w:rPr>
                <w:kern w:val="0"/>
                <w:sz w:val="20"/>
                <w:szCs w:val="20"/>
              </w:rPr>
            </w:pPr>
            <w:r>
              <w:rPr>
                <w:kern w:val="0"/>
                <w:sz w:val="20"/>
                <w:szCs w:val="20"/>
              </w:rPr>
              <w:t>质量达标率=（质量达标产出数/实际产出数）×100%。（得分=达标率*5分）</w:t>
            </w:r>
            <w:r>
              <w:rPr>
                <w:kern w:val="0"/>
                <w:sz w:val="20"/>
                <w:szCs w:val="20"/>
              </w:rPr>
              <w:br w:type="textWrapping"/>
            </w:r>
            <w:r>
              <w:rPr>
                <w:kern w:val="0"/>
                <w:sz w:val="20"/>
                <w:szCs w:val="20"/>
              </w:rPr>
              <w:t>质量达标产出数：一定时期（本年度或项目期）内实际达到既定质量标准的产品或服务数量。</w:t>
            </w:r>
            <w:r>
              <w:rPr>
                <w:kern w:val="0"/>
                <w:sz w:val="20"/>
                <w:szCs w:val="20"/>
              </w:rPr>
              <w:br w:type="textWrapping"/>
            </w:r>
            <w:r>
              <w:rPr>
                <w:spacing w:val="-10"/>
                <w:kern w:val="0"/>
                <w:sz w:val="20"/>
                <w:szCs w:val="20"/>
              </w:rPr>
              <w:t>既定质量标准是指项目实施单位设立绩效目标时依据计划标准、行业标准、历史标准或其他标准而设定的绩效指标值。</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成本节约率（5分）</w:t>
            </w:r>
          </w:p>
        </w:tc>
        <w:tc>
          <w:tcPr>
            <w:tcW w:w="1195" w:type="pct"/>
            <w:shd w:val="clear" w:color="000000" w:fill="FFFFFF"/>
            <w:vAlign w:val="center"/>
          </w:tcPr>
          <w:p>
            <w:pPr>
              <w:widowControl/>
              <w:jc w:val="left"/>
              <w:rPr>
                <w:kern w:val="0"/>
                <w:sz w:val="20"/>
                <w:szCs w:val="20"/>
              </w:rPr>
            </w:pPr>
            <w:r>
              <w:rPr>
                <w:kern w:val="0"/>
                <w:sz w:val="20"/>
                <w:szCs w:val="20"/>
              </w:rPr>
              <w:t>完成项目计划工作目标的实际节约成本与计划成本的比率，用以反映和考核项目的成本节约程度。</w:t>
            </w:r>
          </w:p>
        </w:tc>
        <w:tc>
          <w:tcPr>
            <w:tcW w:w="1753" w:type="pct"/>
            <w:shd w:val="clear" w:color="000000" w:fill="FFFFFF"/>
            <w:vAlign w:val="center"/>
          </w:tcPr>
          <w:p>
            <w:pPr>
              <w:widowControl/>
              <w:jc w:val="left"/>
              <w:rPr>
                <w:kern w:val="0"/>
                <w:sz w:val="20"/>
                <w:szCs w:val="20"/>
              </w:rPr>
            </w:pPr>
            <w:r>
              <w:rPr>
                <w:kern w:val="0"/>
                <w:sz w:val="20"/>
                <w:szCs w:val="20"/>
              </w:rPr>
              <w:t>成本节约率=[（计划成本-实际成本）/计划成本]×100%。(节约的计5分,增加的按比例扣分)</w:t>
            </w:r>
            <w:r>
              <w:rPr>
                <w:kern w:val="0"/>
                <w:sz w:val="20"/>
                <w:szCs w:val="20"/>
              </w:rPr>
              <w:br w:type="textWrapping"/>
            </w:r>
            <w:r>
              <w:rPr>
                <w:spacing w:val="-10"/>
                <w:kern w:val="0"/>
                <w:sz w:val="20"/>
                <w:szCs w:val="20"/>
              </w:rPr>
              <w:t>实际成本：项目实施单位如期、保质、保量完成既定工作目标实际所耗费的支出。</w:t>
            </w:r>
            <w:r>
              <w:rPr>
                <w:spacing w:val="-10"/>
                <w:kern w:val="0"/>
                <w:sz w:val="20"/>
                <w:szCs w:val="20"/>
              </w:rPr>
              <w:br w:type="textWrapping"/>
            </w:r>
            <w:r>
              <w:rPr>
                <w:spacing w:val="-10"/>
                <w:kern w:val="0"/>
                <w:sz w:val="20"/>
                <w:szCs w:val="20"/>
              </w:rPr>
              <w:t>计划成本：项目实施单位为完成工作目标计划安排的支出，一般以项目预算为参考。</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70" w:type="pct"/>
            <w:vMerge w:val="restart"/>
            <w:shd w:val="clear" w:color="000000" w:fill="FFFFFF"/>
            <w:noWrap/>
            <w:textDirection w:val="tbRlV"/>
            <w:vAlign w:val="center"/>
          </w:tcPr>
          <w:p>
            <w:pPr>
              <w:widowControl/>
              <w:jc w:val="center"/>
              <w:rPr>
                <w:kern w:val="0"/>
                <w:sz w:val="20"/>
                <w:szCs w:val="20"/>
              </w:rPr>
            </w:pPr>
            <w:r>
              <w:rPr>
                <w:kern w:val="0"/>
                <w:sz w:val="20"/>
                <w:szCs w:val="20"/>
              </w:rPr>
              <w:t>效   果（30分）</w:t>
            </w:r>
          </w:p>
        </w:tc>
        <w:tc>
          <w:tcPr>
            <w:tcW w:w="366" w:type="pct"/>
            <w:vMerge w:val="restart"/>
            <w:shd w:val="clear" w:color="000000" w:fill="FFFFFF"/>
            <w:vAlign w:val="center"/>
          </w:tcPr>
          <w:p>
            <w:pPr>
              <w:widowControl/>
              <w:jc w:val="center"/>
              <w:rPr>
                <w:kern w:val="0"/>
                <w:sz w:val="20"/>
                <w:szCs w:val="20"/>
              </w:rPr>
            </w:pPr>
            <w:r>
              <w:rPr>
                <w:kern w:val="0"/>
                <w:sz w:val="20"/>
                <w:szCs w:val="20"/>
              </w:rPr>
              <w:t>项目</w:t>
            </w:r>
            <w:r>
              <w:rPr>
                <w:kern w:val="0"/>
                <w:sz w:val="20"/>
                <w:szCs w:val="20"/>
              </w:rPr>
              <w:br w:type="textWrapping"/>
            </w:r>
            <w:r>
              <w:rPr>
                <w:kern w:val="0"/>
                <w:sz w:val="20"/>
                <w:szCs w:val="20"/>
              </w:rPr>
              <w:t>效益（30分）</w:t>
            </w:r>
          </w:p>
        </w:tc>
        <w:tc>
          <w:tcPr>
            <w:tcW w:w="449" w:type="pct"/>
            <w:shd w:val="clear" w:color="000000" w:fill="FFFFFF"/>
            <w:vAlign w:val="center"/>
          </w:tcPr>
          <w:p>
            <w:pPr>
              <w:widowControl/>
              <w:jc w:val="left"/>
              <w:rPr>
                <w:kern w:val="0"/>
                <w:sz w:val="20"/>
                <w:szCs w:val="20"/>
              </w:rPr>
            </w:pPr>
            <w:r>
              <w:rPr>
                <w:kern w:val="0"/>
                <w:sz w:val="20"/>
                <w:szCs w:val="20"/>
              </w:rPr>
              <w:t>经济效益(5分）</w:t>
            </w:r>
          </w:p>
        </w:tc>
        <w:tc>
          <w:tcPr>
            <w:tcW w:w="1195" w:type="pct"/>
            <w:shd w:val="clear" w:color="000000" w:fill="FFFFFF"/>
            <w:vAlign w:val="center"/>
          </w:tcPr>
          <w:p>
            <w:pPr>
              <w:widowControl/>
              <w:jc w:val="left"/>
              <w:rPr>
                <w:spacing w:val="-10"/>
                <w:kern w:val="0"/>
                <w:sz w:val="20"/>
                <w:szCs w:val="20"/>
              </w:rPr>
            </w:pPr>
            <w:r>
              <w:rPr>
                <w:spacing w:val="-10"/>
                <w:kern w:val="0"/>
                <w:sz w:val="20"/>
                <w:szCs w:val="20"/>
              </w:rPr>
              <w:t>项目实施对经济发展所带来的直接或间接影响情况。</w:t>
            </w:r>
          </w:p>
        </w:tc>
        <w:tc>
          <w:tcPr>
            <w:tcW w:w="1753" w:type="pct"/>
            <w:vMerge w:val="restart"/>
            <w:shd w:val="clear" w:color="000000" w:fill="FFFFFF"/>
            <w:vAlign w:val="center"/>
          </w:tcPr>
          <w:p>
            <w:pPr>
              <w:widowControl/>
              <w:jc w:val="left"/>
              <w:rPr>
                <w:kern w:val="0"/>
                <w:sz w:val="20"/>
                <w:szCs w:val="20"/>
              </w:rPr>
            </w:pPr>
            <w:r>
              <w:rPr>
                <w:kern w:val="0"/>
                <w:sz w:val="20"/>
                <w:szCs w:val="20"/>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社会效益（5分）</w:t>
            </w:r>
          </w:p>
        </w:tc>
        <w:tc>
          <w:tcPr>
            <w:tcW w:w="1195" w:type="pct"/>
            <w:shd w:val="clear" w:color="000000" w:fill="FFFFFF"/>
            <w:vAlign w:val="center"/>
          </w:tcPr>
          <w:p>
            <w:pPr>
              <w:widowControl/>
              <w:jc w:val="left"/>
              <w:rPr>
                <w:spacing w:val="-10"/>
                <w:kern w:val="0"/>
                <w:sz w:val="20"/>
                <w:szCs w:val="20"/>
              </w:rPr>
            </w:pPr>
            <w:r>
              <w:rPr>
                <w:spacing w:val="-10"/>
                <w:kern w:val="0"/>
                <w:sz w:val="20"/>
                <w:szCs w:val="20"/>
              </w:rPr>
              <w:t>项目实施对社会发展所带来的直接或间接影响情况。</w:t>
            </w:r>
          </w:p>
        </w:tc>
        <w:tc>
          <w:tcPr>
            <w:tcW w:w="1753" w:type="pct"/>
            <w:vMerge w:val="continue"/>
            <w:vAlign w:val="center"/>
          </w:tcPr>
          <w:p>
            <w:pPr>
              <w:widowControl/>
              <w:jc w:val="left"/>
              <w:rPr>
                <w:kern w:val="0"/>
                <w:sz w:val="20"/>
                <w:szCs w:val="20"/>
              </w:rPr>
            </w:pP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生态效益（5分）</w:t>
            </w:r>
          </w:p>
        </w:tc>
        <w:tc>
          <w:tcPr>
            <w:tcW w:w="1195" w:type="pct"/>
            <w:shd w:val="clear" w:color="000000" w:fill="FFFFFF"/>
            <w:vAlign w:val="center"/>
          </w:tcPr>
          <w:p>
            <w:pPr>
              <w:widowControl/>
              <w:jc w:val="left"/>
              <w:rPr>
                <w:spacing w:val="-10"/>
                <w:kern w:val="0"/>
                <w:sz w:val="20"/>
                <w:szCs w:val="20"/>
              </w:rPr>
            </w:pPr>
            <w:r>
              <w:rPr>
                <w:spacing w:val="-10"/>
                <w:kern w:val="0"/>
                <w:sz w:val="20"/>
                <w:szCs w:val="20"/>
              </w:rPr>
              <w:t>项目实施对生态环境所带来的直接或间接影响情况。</w:t>
            </w:r>
          </w:p>
        </w:tc>
        <w:tc>
          <w:tcPr>
            <w:tcW w:w="1753" w:type="pct"/>
            <w:vMerge w:val="continue"/>
            <w:vAlign w:val="center"/>
          </w:tcPr>
          <w:p>
            <w:pPr>
              <w:widowControl/>
              <w:jc w:val="left"/>
              <w:rPr>
                <w:kern w:val="0"/>
                <w:sz w:val="20"/>
                <w:szCs w:val="20"/>
              </w:rPr>
            </w:pP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kern w:val="0"/>
                <w:sz w:val="20"/>
                <w:szCs w:val="20"/>
              </w:rPr>
            </w:pPr>
            <w:r>
              <w:rPr>
                <w:kern w:val="0"/>
                <w:sz w:val="20"/>
                <w:szCs w:val="20"/>
              </w:rPr>
              <w:t>可持续影响</w:t>
            </w:r>
          </w:p>
        </w:tc>
        <w:tc>
          <w:tcPr>
            <w:tcW w:w="1195" w:type="pct"/>
            <w:shd w:val="clear" w:color="000000" w:fill="FFFFFF"/>
            <w:vAlign w:val="center"/>
          </w:tcPr>
          <w:p>
            <w:pPr>
              <w:widowControl/>
              <w:jc w:val="left"/>
              <w:rPr>
                <w:kern w:val="0"/>
                <w:sz w:val="20"/>
                <w:szCs w:val="20"/>
              </w:rPr>
            </w:pPr>
            <w:r>
              <w:rPr>
                <w:kern w:val="0"/>
                <w:sz w:val="20"/>
                <w:szCs w:val="20"/>
              </w:rPr>
              <w:t>项目后续运行及成效发挥的可持续影响情况。</w:t>
            </w:r>
          </w:p>
        </w:tc>
        <w:tc>
          <w:tcPr>
            <w:tcW w:w="1753" w:type="pct"/>
            <w:vMerge w:val="continue"/>
            <w:vAlign w:val="center"/>
          </w:tcPr>
          <w:p>
            <w:pPr>
              <w:widowControl/>
              <w:jc w:val="left"/>
              <w:rPr>
                <w:kern w:val="0"/>
                <w:sz w:val="20"/>
                <w:szCs w:val="20"/>
              </w:rPr>
            </w:pPr>
          </w:p>
        </w:tc>
        <w:tc>
          <w:tcPr>
            <w:tcW w:w="460" w:type="pct"/>
            <w:noWrap/>
            <w:vAlign w:val="center"/>
          </w:tcPr>
          <w:p>
            <w:pPr>
              <w:widowControl/>
              <w:jc w:val="left"/>
              <w:rPr>
                <w:kern w:val="0"/>
                <w:sz w:val="24"/>
              </w:rPr>
            </w:pPr>
            <w:r>
              <w:rPr>
                <w:kern w:val="0"/>
                <w:sz w:val="24"/>
              </w:rPr>
              <w:t>　</w:t>
            </w:r>
            <w:r>
              <w:rPr>
                <w:rFonts w:hint="eastAsia"/>
                <w:kern w:val="0"/>
                <w:sz w:val="24"/>
              </w:rPr>
              <w:t>5</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70" w:type="pct"/>
            <w:vMerge w:val="continue"/>
            <w:shd w:val="clear" w:color="auto" w:fill="auto"/>
            <w:vAlign w:val="center"/>
          </w:tcPr>
          <w:p>
            <w:pPr>
              <w:widowControl/>
              <w:jc w:val="left"/>
              <w:rPr>
                <w:kern w:val="0"/>
                <w:sz w:val="20"/>
                <w:szCs w:val="20"/>
              </w:rPr>
            </w:pPr>
          </w:p>
        </w:tc>
        <w:tc>
          <w:tcPr>
            <w:tcW w:w="366" w:type="pct"/>
            <w:vMerge w:val="continue"/>
            <w:shd w:val="clear" w:color="auto" w:fill="auto"/>
            <w:vAlign w:val="center"/>
          </w:tcPr>
          <w:p>
            <w:pPr>
              <w:widowControl/>
              <w:jc w:val="left"/>
              <w:rPr>
                <w:kern w:val="0"/>
                <w:sz w:val="20"/>
                <w:szCs w:val="20"/>
              </w:rPr>
            </w:pPr>
          </w:p>
        </w:tc>
        <w:tc>
          <w:tcPr>
            <w:tcW w:w="449" w:type="pct"/>
            <w:shd w:val="clear" w:color="000000" w:fill="FFFFFF"/>
            <w:vAlign w:val="center"/>
          </w:tcPr>
          <w:p>
            <w:pPr>
              <w:widowControl/>
              <w:jc w:val="left"/>
              <w:rPr>
                <w:spacing w:val="-10"/>
                <w:kern w:val="0"/>
                <w:sz w:val="20"/>
                <w:szCs w:val="20"/>
              </w:rPr>
            </w:pPr>
            <w:r>
              <w:rPr>
                <w:spacing w:val="-10"/>
                <w:kern w:val="0"/>
                <w:sz w:val="20"/>
                <w:szCs w:val="20"/>
              </w:rPr>
              <w:t>社会公众或服务对象满意度（10分）</w:t>
            </w:r>
          </w:p>
        </w:tc>
        <w:tc>
          <w:tcPr>
            <w:tcW w:w="1195" w:type="pct"/>
            <w:shd w:val="clear" w:color="000000" w:fill="FFFFFF"/>
            <w:vAlign w:val="center"/>
          </w:tcPr>
          <w:p>
            <w:pPr>
              <w:widowControl/>
              <w:jc w:val="left"/>
              <w:rPr>
                <w:kern w:val="0"/>
                <w:sz w:val="20"/>
                <w:szCs w:val="20"/>
              </w:rPr>
            </w:pPr>
            <w:r>
              <w:rPr>
                <w:kern w:val="0"/>
                <w:sz w:val="20"/>
                <w:szCs w:val="20"/>
              </w:rPr>
              <w:t>社会公众或服务对象对项目实施效果的满意程度。</w:t>
            </w:r>
          </w:p>
        </w:tc>
        <w:tc>
          <w:tcPr>
            <w:tcW w:w="1753" w:type="pct"/>
            <w:shd w:val="clear" w:color="000000" w:fill="FFFFFF"/>
            <w:vAlign w:val="center"/>
          </w:tcPr>
          <w:p>
            <w:pPr>
              <w:widowControl/>
              <w:jc w:val="left"/>
              <w:rPr>
                <w:kern w:val="0"/>
                <w:sz w:val="20"/>
                <w:szCs w:val="20"/>
              </w:rPr>
            </w:pPr>
            <w:r>
              <w:rPr>
                <w:kern w:val="0"/>
                <w:sz w:val="20"/>
                <w:szCs w:val="20"/>
              </w:rPr>
              <w:t>社会公众或服务对象是指因该项目实施而受到影响的部门（单位）、群体或个人。一般采取社会调查的方式。（按收到的服务对象的满意率计算得分）</w:t>
            </w:r>
          </w:p>
        </w:tc>
        <w:tc>
          <w:tcPr>
            <w:tcW w:w="460" w:type="pct"/>
            <w:noWrap/>
            <w:vAlign w:val="center"/>
          </w:tcPr>
          <w:p>
            <w:pPr>
              <w:widowControl/>
              <w:jc w:val="left"/>
              <w:rPr>
                <w:kern w:val="0"/>
                <w:sz w:val="24"/>
              </w:rPr>
            </w:pPr>
            <w:r>
              <w:rPr>
                <w:kern w:val="0"/>
                <w:sz w:val="24"/>
              </w:rPr>
              <w:t>　</w:t>
            </w:r>
            <w:r>
              <w:rPr>
                <w:rFonts w:hint="eastAsia"/>
                <w:kern w:val="0"/>
                <w:sz w:val="24"/>
              </w:rPr>
              <w:t>10</w:t>
            </w:r>
          </w:p>
        </w:tc>
        <w:tc>
          <w:tcPr>
            <w:tcW w:w="404"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135" w:type="pct"/>
            <w:gridSpan w:val="5"/>
            <w:shd w:val="clear" w:color="000000" w:fill="FFFFFF"/>
            <w:vAlign w:val="center"/>
          </w:tcPr>
          <w:p>
            <w:pPr>
              <w:widowControl/>
              <w:jc w:val="center"/>
              <w:rPr>
                <w:kern w:val="0"/>
                <w:sz w:val="20"/>
                <w:szCs w:val="20"/>
              </w:rPr>
            </w:pPr>
            <w:r>
              <w:rPr>
                <w:kern w:val="0"/>
                <w:sz w:val="20"/>
                <w:szCs w:val="20"/>
              </w:rPr>
              <w:t>合计</w:t>
            </w:r>
          </w:p>
        </w:tc>
        <w:tc>
          <w:tcPr>
            <w:tcW w:w="460" w:type="pct"/>
            <w:noWrap/>
            <w:vAlign w:val="center"/>
          </w:tcPr>
          <w:p>
            <w:pPr>
              <w:widowControl/>
              <w:jc w:val="left"/>
              <w:rPr>
                <w:kern w:val="0"/>
                <w:sz w:val="24"/>
              </w:rPr>
            </w:pPr>
            <w:r>
              <w:rPr>
                <w:kern w:val="0"/>
                <w:sz w:val="24"/>
              </w:rPr>
              <w:t>　</w:t>
            </w:r>
            <w:r>
              <w:rPr>
                <w:rFonts w:hint="eastAsia"/>
                <w:kern w:val="0"/>
                <w:sz w:val="24"/>
              </w:rPr>
              <w:t>100</w:t>
            </w:r>
          </w:p>
        </w:tc>
        <w:tc>
          <w:tcPr>
            <w:tcW w:w="404" w:type="pct"/>
            <w:noWrap/>
            <w:vAlign w:val="center"/>
          </w:tcPr>
          <w:p>
            <w:pPr>
              <w:widowControl/>
              <w:jc w:val="left"/>
              <w:rPr>
                <w:kern w:val="0"/>
                <w:sz w:val="24"/>
              </w:rPr>
            </w:pPr>
            <w:r>
              <w:rPr>
                <w:kern w:val="0"/>
                <w:sz w:val="24"/>
              </w:rPr>
              <w:t>　</w:t>
            </w:r>
          </w:p>
        </w:tc>
      </w:tr>
    </w:tbl>
    <w:p>
      <w:pPr>
        <w:spacing w:line="620" w:lineRule="exact"/>
        <w:jc w:val="left"/>
        <w:rPr>
          <w:rFonts w:eastAsia="方正黑体简体"/>
          <w:sz w:val="32"/>
          <w:szCs w:val="32"/>
        </w:rPr>
      </w:pPr>
    </w:p>
    <w:p>
      <w:pPr>
        <w:spacing w:line="620" w:lineRule="exact"/>
        <w:jc w:val="left"/>
        <w:rPr>
          <w:rFonts w:eastAsia="方正黑体简体"/>
          <w:sz w:val="32"/>
          <w:szCs w:val="32"/>
        </w:rPr>
      </w:pPr>
    </w:p>
    <w:p>
      <w:pPr>
        <w:spacing w:line="620" w:lineRule="exact"/>
        <w:jc w:val="left"/>
        <w:rPr>
          <w:rFonts w:eastAsia="方正黑体简体"/>
          <w:sz w:val="32"/>
          <w:szCs w:val="32"/>
        </w:rPr>
      </w:pPr>
    </w:p>
    <w:p>
      <w:pPr>
        <w:spacing w:line="620" w:lineRule="exact"/>
        <w:jc w:val="left"/>
        <w:rPr>
          <w:rFonts w:eastAsia="方正黑体简体"/>
          <w:sz w:val="32"/>
          <w:szCs w:val="32"/>
        </w:rPr>
      </w:pPr>
      <w:r>
        <w:rPr>
          <w:rFonts w:eastAsia="方正黑体简体"/>
          <w:sz w:val="32"/>
          <w:szCs w:val="32"/>
        </w:rPr>
        <w:t>附件</w:t>
      </w:r>
      <w:r>
        <w:rPr>
          <w:rFonts w:hint="eastAsia" w:eastAsia="方正黑体简体"/>
          <w:sz w:val="32"/>
          <w:szCs w:val="32"/>
        </w:rPr>
        <w:t>2</w:t>
      </w:r>
    </w:p>
    <w:p>
      <w:pPr>
        <w:spacing w:line="62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20</w:t>
      </w:r>
      <w:r>
        <w:rPr>
          <w:rFonts w:hint="eastAsia" w:eastAsia="方正小标宋简体"/>
          <w:color w:val="000000"/>
          <w:spacing w:val="-12"/>
          <w:kern w:val="0"/>
          <w:sz w:val="40"/>
          <w:szCs w:val="40"/>
        </w:rPr>
        <w:t>21</w:t>
      </w:r>
      <w:r>
        <w:rPr>
          <w:rFonts w:eastAsia="方正小标宋简体"/>
          <w:color w:val="000000"/>
          <w:spacing w:val="-12"/>
          <w:kern w:val="0"/>
          <w:sz w:val="40"/>
          <w:szCs w:val="40"/>
        </w:rPr>
        <w:t>年度市本级项目支出绩效目标完成情况表</w:t>
      </w:r>
    </w:p>
    <w:p>
      <w:pPr>
        <w:pStyle w:val="7"/>
        <w:spacing w:before="93"/>
      </w:pPr>
    </w:p>
    <w:tbl>
      <w:tblPr>
        <w:tblStyle w:val="17"/>
        <w:tblW w:w="50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858"/>
        <w:gridCol w:w="358"/>
        <w:gridCol w:w="1427"/>
        <w:gridCol w:w="1372"/>
        <w:gridCol w:w="1500"/>
        <w:gridCol w:w="776"/>
        <w:gridCol w:w="434"/>
        <w:gridCol w:w="1445"/>
        <w:gridCol w:w="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noWrap/>
            <w:vAlign w:val="center"/>
          </w:tcPr>
          <w:p>
            <w:pPr>
              <w:widowControl/>
              <w:jc w:val="center"/>
              <w:rPr>
                <w:color w:val="000000"/>
                <w:kern w:val="0"/>
                <w:sz w:val="18"/>
                <w:szCs w:val="18"/>
              </w:rPr>
            </w:pPr>
            <w:r>
              <w:rPr>
                <w:color w:val="000000"/>
                <w:kern w:val="0"/>
                <w:sz w:val="18"/>
                <w:szCs w:val="18"/>
              </w:rPr>
              <w:t>项目</w:t>
            </w:r>
          </w:p>
          <w:p>
            <w:pPr>
              <w:widowControl/>
              <w:jc w:val="center"/>
              <w:rPr>
                <w:color w:val="000000"/>
                <w:kern w:val="0"/>
                <w:sz w:val="18"/>
                <w:szCs w:val="18"/>
              </w:rPr>
            </w:pPr>
            <w:r>
              <w:rPr>
                <w:color w:val="000000"/>
                <w:kern w:val="0"/>
                <w:sz w:val="18"/>
                <w:szCs w:val="18"/>
              </w:rPr>
              <w:t>名称</w:t>
            </w:r>
          </w:p>
        </w:tc>
        <w:tc>
          <w:tcPr>
            <w:tcW w:w="4482" w:type="pct"/>
            <w:gridSpan w:val="8"/>
            <w:noWrap/>
            <w:vAlign w:val="center"/>
          </w:tcPr>
          <w:p>
            <w:pPr>
              <w:widowControl/>
              <w:jc w:val="center"/>
              <w:rPr>
                <w:color w:val="000000"/>
                <w:kern w:val="0"/>
                <w:sz w:val="18"/>
                <w:szCs w:val="18"/>
              </w:rPr>
            </w:pPr>
            <w:r>
              <w:rPr>
                <w:rFonts w:hint="eastAsia" w:eastAsia="方正楷体简体"/>
                <w:b/>
                <w:sz w:val="24"/>
              </w:rPr>
              <w:t>2021年省级生态环境保护专项资金项目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vMerge w:val="restart"/>
            <w:noWrap/>
            <w:vAlign w:val="center"/>
          </w:tcPr>
          <w:p>
            <w:pPr>
              <w:widowControl/>
              <w:jc w:val="center"/>
              <w:rPr>
                <w:color w:val="000000"/>
                <w:kern w:val="0"/>
                <w:sz w:val="18"/>
                <w:szCs w:val="18"/>
              </w:rPr>
            </w:pPr>
            <w:r>
              <w:rPr>
                <w:color w:val="000000"/>
                <w:kern w:val="0"/>
                <w:sz w:val="18"/>
                <w:szCs w:val="18"/>
              </w:rPr>
              <w:t>项目</w:t>
            </w:r>
          </w:p>
          <w:p>
            <w:pPr>
              <w:widowControl/>
              <w:jc w:val="center"/>
              <w:rPr>
                <w:color w:val="000000"/>
                <w:kern w:val="0"/>
                <w:sz w:val="18"/>
                <w:szCs w:val="18"/>
              </w:rPr>
            </w:pPr>
            <w:r>
              <w:rPr>
                <w:color w:val="000000"/>
                <w:kern w:val="0"/>
                <w:sz w:val="18"/>
                <w:szCs w:val="18"/>
              </w:rPr>
              <w:t>类型</w:t>
            </w:r>
          </w:p>
        </w:tc>
        <w:tc>
          <w:tcPr>
            <w:tcW w:w="666" w:type="pct"/>
            <w:gridSpan w:val="2"/>
            <w:noWrap/>
            <w:vAlign w:val="center"/>
          </w:tcPr>
          <w:p>
            <w:pPr>
              <w:widowControl/>
              <w:jc w:val="center"/>
              <w:rPr>
                <w:color w:val="000000"/>
                <w:kern w:val="0"/>
                <w:sz w:val="18"/>
                <w:szCs w:val="18"/>
              </w:rPr>
            </w:pPr>
            <w:r>
              <w:rPr>
                <w:color w:val="000000"/>
                <w:kern w:val="0"/>
                <w:sz w:val="18"/>
                <w:szCs w:val="18"/>
              </w:rPr>
              <w:t>产业发展</w:t>
            </w:r>
          </w:p>
        </w:tc>
        <w:tc>
          <w:tcPr>
            <w:tcW w:w="782" w:type="pct"/>
            <w:noWrap/>
            <w:vAlign w:val="center"/>
          </w:tcPr>
          <w:p>
            <w:pPr>
              <w:widowControl/>
              <w:jc w:val="center"/>
              <w:rPr>
                <w:color w:val="000000"/>
                <w:kern w:val="0"/>
                <w:sz w:val="18"/>
                <w:szCs w:val="18"/>
              </w:rPr>
            </w:pPr>
            <w:r>
              <w:rPr>
                <w:color w:val="000000"/>
                <w:kern w:val="0"/>
                <w:sz w:val="18"/>
                <w:szCs w:val="18"/>
              </w:rPr>
              <w:t>民生</w:t>
            </w:r>
          </w:p>
          <w:p>
            <w:pPr>
              <w:widowControl/>
              <w:jc w:val="center"/>
              <w:rPr>
                <w:color w:val="000000"/>
                <w:kern w:val="0"/>
                <w:sz w:val="18"/>
                <w:szCs w:val="18"/>
              </w:rPr>
            </w:pPr>
            <w:r>
              <w:rPr>
                <w:color w:val="000000"/>
                <w:kern w:val="0"/>
                <w:sz w:val="18"/>
                <w:szCs w:val="18"/>
              </w:rPr>
              <w:t>保障</w:t>
            </w:r>
          </w:p>
        </w:tc>
        <w:tc>
          <w:tcPr>
            <w:tcW w:w="1576" w:type="pct"/>
            <w:gridSpan w:val="2"/>
            <w:noWrap/>
            <w:vAlign w:val="center"/>
          </w:tcPr>
          <w:p>
            <w:pPr>
              <w:widowControl/>
              <w:jc w:val="center"/>
              <w:rPr>
                <w:color w:val="000000"/>
                <w:kern w:val="0"/>
                <w:sz w:val="18"/>
                <w:szCs w:val="18"/>
              </w:rPr>
            </w:pPr>
            <w:r>
              <w:rPr>
                <w:color w:val="000000"/>
                <w:kern w:val="0"/>
                <w:sz w:val="18"/>
                <w:szCs w:val="18"/>
              </w:rPr>
              <w:t>基础设施</w:t>
            </w:r>
          </w:p>
        </w:tc>
        <w:tc>
          <w:tcPr>
            <w:tcW w:w="1457" w:type="pct"/>
            <w:gridSpan w:val="3"/>
            <w:noWrap/>
            <w:vAlign w:val="center"/>
          </w:tcPr>
          <w:p>
            <w:pPr>
              <w:widowControl/>
              <w:jc w:val="center"/>
              <w:rPr>
                <w:color w:val="000000"/>
                <w:kern w:val="0"/>
                <w:sz w:val="18"/>
                <w:szCs w:val="18"/>
              </w:rPr>
            </w:pPr>
            <w:r>
              <w:rPr>
                <w:color w:val="000000"/>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408" w:hRule="atLeast"/>
        </w:trPr>
        <w:tc>
          <w:tcPr>
            <w:tcW w:w="494" w:type="pct"/>
            <w:vMerge w:val="continue"/>
            <w:vAlign w:val="center"/>
          </w:tcPr>
          <w:p>
            <w:pPr>
              <w:widowControl/>
              <w:jc w:val="center"/>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w:t>
            </w:r>
          </w:p>
        </w:tc>
        <w:tc>
          <w:tcPr>
            <w:tcW w:w="782" w:type="pct"/>
            <w:noWrap/>
            <w:vAlign w:val="center"/>
          </w:tcPr>
          <w:p>
            <w:pPr>
              <w:jc w:val="center"/>
            </w:pPr>
            <w:r>
              <w:rPr>
                <w:color w:val="000000"/>
                <w:kern w:val="0"/>
                <w:sz w:val="18"/>
                <w:szCs w:val="18"/>
              </w:rPr>
              <w:t>□</w:t>
            </w:r>
          </w:p>
        </w:tc>
        <w:tc>
          <w:tcPr>
            <w:tcW w:w="1576" w:type="pct"/>
            <w:gridSpan w:val="2"/>
            <w:noWrap/>
            <w:vAlign w:val="center"/>
          </w:tcPr>
          <w:p>
            <w:pPr>
              <w:jc w:val="center"/>
            </w:pPr>
            <w:r>
              <w:rPr>
                <w:color w:val="000000"/>
                <w:kern w:val="0"/>
                <w:sz w:val="18"/>
                <w:szCs w:val="18"/>
              </w:rPr>
              <w:t>□</w:t>
            </w:r>
          </w:p>
        </w:tc>
        <w:tc>
          <w:tcPr>
            <w:tcW w:w="1457" w:type="pct"/>
            <w:gridSpan w:val="3"/>
            <w:noWrap/>
            <w:vAlign w:val="center"/>
          </w:tcPr>
          <w:p>
            <w:pPr>
              <w:jc w:val="center"/>
            </w:pP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noWrap/>
            <w:vAlign w:val="center"/>
          </w:tcPr>
          <w:p>
            <w:pPr>
              <w:widowControl/>
              <w:jc w:val="center"/>
              <w:rPr>
                <w:color w:val="000000"/>
                <w:kern w:val="0"/>
                <w:sz w:val="18"/>
                <w:szCs w:val="18"/>
              </w:rPr>
            </w:pPr>
            <w:r>
              <w:rPr>
                <w:color w:val="000000"/>
                <w:kern w:val="0"/>
                <w:sz w:val="18"/>
                <w:szCs w:val="18"/>
              </w:rPr>
              <w:t>部门（单位）名称</w:t>
            </w:r>
          </w:p>
        </w:tc>
        <w:tc>
          <w:tcPr>
            <w:tcW w:w="3025" w:type="pct"/>
            <w:gridSpan w:val="5"/>
            <w:noWrap/>
            <w:vAlign w:val="center"/>
          </w:tcPr>
          <w:p>
            <w:pPr>
              <w:widowControl/>
              <w:jc w:val="center"/>
              <w:rPr>
                <w:color w:val="000000"/>
                <w:kern w:val="0"/>
                <w:sz w:val="18"/>
                <w:szCs w:val="18"/>
              </w:rPr>
            </w:pPr>
            <w:r>
              <w:rPr>
                <w:rFonts w:hint="eastAsia"/>
                <w:color w:val="000000"/>
                <w:kern w:val="0"/>
                <w:sz w:val="18"/>
                <w:szCs w:val="18"/>
              </w:rPr>
              <w:t>资阳市生态环境局</w:t>
            </w:r>
            <w:r>
              <w:rPr>
                <w:color w:val="000000"/>
                <w:kern w:val="0"/>
                <w:sz w:val="18"/>
                <w:szCs w:val="18"/>
              </w:rPr>
              <w:t>　</w:t>
            </w:r>
          </w:p>
        </w:tc>
        <w:tc>
          <w:tcPr>
            <w:tcW w:w="664" w:type="pct"/>
            <w:gridSpan w:val="2"/>
            <w:noWrap/>
            <w:vAlign w:val="center"/>
          </w:tcPr>
          <w:p>
            <w:pPr>
              <w:widowControl/>
              <w:jc w:val="center"/>
              <w:rPr>
                <w:color w:val="000000"/>
                <w:kern w:val="0"/>
                <w:sz w:val="18"/>
                <w:szCs w:val="18"/>
              </w:rPr>
            </w:pPr>
            <w:r>
              <w:rPr>
                <w:color w:val="000000"/>
                <w:kern w:val="0"/>
                <w:sz w:val="18"/>
                <w:szCs w:val="18"/>
              </w:rPr>
              <w:t>预算单位编码</w:t>
            </w:r>
          </w:p>
        </w:tc>
        <w:tc>
          <w:tcPr>
            <w:tcW w:w="79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177001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507" w:hRule="atLeast"/>
        </w:trPr>
        <w:tc>
          <w:tcPr>
            <w:tcW w:w="494" w:type="pct"/>
            <w:vMerge w:val="restart"/>
            <w:noWrap/>
            <w:vAlign w:val="center"/>
          </w:tcPr>
          <w:p>
            <w:pPr>
              <w:widowControl/>
              <w:jc w:val="center"/>
              <w:rPr>
                <w:color w:val="000000"/>
                <w:kern w:val="0"/>
                <w:sz w:val="18"/>
                <w:szCs w:val="18"/>
              </w:rPr>
            </w:pPr>
            <w:r>
              <w:rPr>
                <w:color w:val="000000"/>
                <w:kern w:val="0"/>
                <w:sz w:val="18"/>
                <w:szCs w:val="18"/>
              </w:rPr>
              <w:t>预算执行情况</w:t>
            </w:r>
          </w:p>
        </w:tc>
        <w:tc>
          <w:tcPr>
            <w:tcW w:w="666" w:type="pct"/>
            <w:gridSpan w:val="2"/>
            <w:noWrap/>
            <w:vAlign w:val="center"/>
          </w:tcPr>
          <w:p>
            <w:pPr>
              <w:widowControl/>
              <w:jc w:val="center"/>
              <w:rPr>
                <w:color w:val="000000"/>
                <w:kern w:val="0"/>
                <w:sz w:val="18"/>
                <w:szCs w:val="18"/>
              </w:rPr>
            </w:pPr>
            <w:r>
              <w:rPr>
                <w:color w:val="000000"/>
                <w:kern w:val="0"/>
                <w:sz w:val="18"/>
                <w:szCs w:val="18"/>
              </w:rPr>
              <w:t>项目</w:t>
            </w:r>
          </w:p>
        </w:tc>
        <w:tc>
          <w:tcPr>
            <w:tcW w:w="782" w:type="pct"/>
            <w:noWrap/>
            <w:vAlign w:val="center"/>
          </w:tcPr>
          <w:p>
            <w:pPr>
              <w:widowControl/>
              <w:jc w:val="center"/>
              <w:rPr>
                <w:color w:val="000000"/>
                <w:kern w:val="0"/>
                <w:sz w:val="18"/>
                <w:szCs w:val="18"/>
              </w:rPr>
            </w:pPr>
            <w:r>
              <w:rPr>
                <w:color w:val="000000"/>
                <w:kern w:val="0"/>
                <w:sz w:val="18"/>
                <w:szCs w:val="18"/>
              </w:rPr>
              <w:t>预算额(百元)</w:t>
            </w:r>
          </w:p>
        </w:tc>
        <w:tc>
          <w:tcPr>
            <w:tcW w:w="753" w:type="pct"/>
            <w:noWrap/>
            <w:vAlign w:val="center"/>
          </w:tcPr>
          <w:p>
            <w:pPr>
              <w:widowControl/>
              <w:jc w:val="center"/>
              <w:rPr>
                <w:color w:val="000000"/>
                <w:kern w:val="0"/>
                <w:sz w:val="18"/>
                <w:szCs w:val="18"/>
              </w:rPr>
            </w:pPr>
            <w:r>
              <w:rPr>
                <w:color w:val="000000"/>
                <w:kern w:val="0"/>
                <w:sz w:val="18"/>
                <w:szCs w:val="18"/>
              </w:rPr>
              <w:t>执行额(百元)</w:t>
            </w:r>
          </w:p>
        </w:tc>
        <w:tc>
          <w:tcPr>
            <w:tcW w:w="822" w:type="pct"/>
            <w:noWrap/>
            <w:vAlign w:val="center"/>
          </w:tcPr>
          <w:p>
            <w:pPr>
              <w:widowControl/>
              <w:jc w:val="center"/>
              <w:rPr>
                <w:color w:val="000000"/>
                <w:kern w:val="0"/>
                <w:sz w:val="18"/>
                <w:szCs w:val="18"/>
              </w:rPr>
            </w:pPr>
            <w:r>
              <w:rPr>
                <w:color w:val="000000"/>
                <w:kern w:val="0"/>
                <w:sz w:val="18"/>
                <w:szCs w:val="18"/>
              </w:rPr>
              <w:t>当年结转结余额(百元)</w:t>
            </w:r>
          </w:p>
        </w:tc>
        <w:tc>
          <w:tcPr>
            <w:tcW w:w="664" w:type="pct"/>
            <w:gridSpan w:val="2"/>
            <w:noWrap/>
            <w:vAlign w:val="center"/>
          </w:tcPr>
          <w:p>
            <w:pPr>
              <w:widowControl/>
              <w:jc w:val="center"/>
              <w:rPr>
                <w:color w:val="000000"/>
                <w:kern w:val="0"/>
                <w:sz w:val="18"/>
                <w:szCs w:val="18"/>
              </w:rPr>
            </w:pPr>
            <w:r>
              <w:rPr>
                <w:color w:val="000000"/>
                <w:kern w:val="0"/>
                <w:sz w:val="18"/>
                <w:szCs w:val="18"/>
              </w:rPr>
              <w:t>结转结余率%</w:t>
            </w:r>
          </w:p>
        </w:tc>
        <w:tc>
          <w:tcPr>
            <w:tcW w:w="792" w:type="pct"/>
            <w:noWrap/>
            <w:vAlign w:val="center"/>
          </w:tcPr>
          <w:p>
            <w:pPr>
              <w:widowControl/>
              <w:jc w:val="center"/>
              <w:rPr>
                <w:color w:val="000000"/>
                <w:kern w:val="0"/>
                <w:sz w:val="18"/>
                <w:szCs w:val="18"/>
              </w:rPr>
            </w:pPr>
            <w:r>
              <w:rPr>
                <w:color w:val="000000"/>
                <w:kern w:val="0"/>
                <w:sz w:val="18"/>
                <w:szCs w:val="18"/>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合   计</w:t>
            </w:r>
          </w:p>
        </w:tc>
        <w:tc>
          <w:tcPr>
            <w:tcW w:w="782" w:type="pct"/>
            <w:noWrap/>
            <w:vAlign w:val="center"/>
          </w:tcPr>
          <w:p>
            <w:pPr>
              <w:widowControl/>
              <w:jc w:val="left"/>
              <w:rPr>
                <w:color w:val="000000"/>
                <w:kern w:val="0"/>
                <w:sz w:val="18"/>
                <w:szCs w:val="18"/>
              </w:rPr>
            </w:pPr>
            <w:r>
              <w:rPr>
                <w:rFonts w:hint="eastAsia"/>
                <w:color w:val="000000"/>
                <w:kern w:val="0"/>
                <w:sz w:val="18"/>
                <w:szCs w:val="18"/>
              </w:rPr>
              <w:t>31448.8675</w:t>
            </w:r>
          </w:p>
        </w:tc>
        <w:tc>
          <w:tcPr>
            <w:tcW w:w="753" w:type="pct"/>
            <w:noWrap/>
            <w:vAlign w:val="center"/>
          </w:tcPr>
          <w:p>
            <w:pPr>
              <w:widowControl/>
              <w:jc w:val="left"/>
              <w:rPr>
                <w:color w:val="000000"/>
                <w:kern w:val="0"/>
                <w:sz w:val="18"/>
                <w:szCs w:val="18"/>
              </w:rPr>
            </w:pPr>
            <w:r>
              <w:rPr>
                <w:rFonts w:hint="eastAsia"/>
                <w:color w:val="000000"/>
                <w:kern w:val="0"/>
                <w:sz w:val="18"/>
                <w:szCs w:val="18"/>
              </w:rPr>
              <w:t>31448.8675</w:t>
            </w:r>
          </w:p>
        </w:tc>
        <w:tc>
          <w:tcPr>
            <w:tcW w:w="82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66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79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7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财政拨款</w:t>
            </w:r>
          </w:p>
        </w:tc>
        <w:tc>
          <w:tcPr>
            <w:tcW w:w="782" w:type="pct"/>
            <w:noWrap/>
            <w:vAlign w:val="center"/>
          </w:tcPr>
          <w:p>
            <w:pPr>
              <w:widowControl/>
              <w:jc w:val="left"/>
              <w:rPr>
                <w:color w:val="000000"/>
                <w:kern w:val="0"/>
                <w:sz w:val="18"/>
                <w:szCs w:val="18"/>
              </w:rPr>
            </w:pPr>
            <w:r>
              <w:rPr>
                <w:rFonts w:hint="eastAsia"/>
                <w:color w:val="000000"/>
                <w:kern w:val="0"/>
                <w:sz w:val="18"/>
                <w:szCs w:val="18"/>
              </w:rPr>
              <w:t>31448.8675</w:t>
            </w:r>
          </w:p>
        </w:tc>
        <w:tc>
          <w:tcPr>
            <w:tcW w:w="753" w:type="pct"/>
            <w:noWrap/>
            <w:vAlign w:val="center"/>
          </w:tcPr>
          <w:p>
            <w:pPr>
              <w:widowControl/>
              <w:jc w:val="left"/>
              <w:rPr>
                <w:color w:val="000000"/>
                <w:kern w:val="0"/>
                <w:sz w:val="18"/>
                <w:szCs w:val="18"/>
              </w:rPr>
            </w:pPr>
            <w:r>
              <w:rPr>
                <w:rFonts w:hint="eastAsia"/>
                <w:color w:val="000000"/>
                <w:kern w:val="0"/>
                <w:sz w:val="18"/>
                <w:szCs w:val="18"/>
              </w:rPr>
              <w:t>31448.8675</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664" w:type="pct"/>
            <w:gridSpan w:val="2"/>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其他资金</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753"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664" w:type="pct"/>
            <w:gridSpan w:val="2"/>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313" w:hRule="atLeast"/>
        </w:trPr>
        <w:tc>
          <w:tcPr>
            <w:tcW w:w="494" w:type="pct"/>
            <w:vMerge w:val="restart"/>
            <w:noWrap/>
            <w:vAlign w:val="center"/>
          </w:tcPr>
          <w:p>
            <w:pPr>
              <w:widowControl/>
              <w:jc w:val="center"/>
              <w:rPr>
                <w:color w:val="000000"/>
                <w:kern w:val="0"/>
                <w:sz w:val="18"/>
                <w:szCs w:val="18"/>
              </w:rPr>
            </w:pPr>
            <w:r>
              <w:rPr>
                <w:color w:val="000000"/>
                <w:kern w:val="0"/>
                <w:sz w:val="18"/>
                <w:szCs w:val="18"/>
              </w:rPr>
              <w:t>财政拨款结构</w:t>
            </w:r>
          </w:p>
        </w:tc>
        <w:tc>
          <w:tcPr>
            <w:tcW w:w="666" w:type="pct"/>
            <w:gridSpan w:val="2"/>
            <w:noWrap/>
            <w:vAlign w:val="center"/>
          </w:tcPr>
          <w:p>
            <w:pPr>
              <w:widowControl/>
              <w:jc w:val="center"/>
              <w:rPr>
                <w:color w:val="000000"/>
                <w:kern w:val="0"/>
                <w:sz w:val="18"/>
                <w:szCs w:val="18"/>
              </w:rPr>
            </w:pPr>
            <w:r>
              <w:rPr>
                <w:color w:val="000000"/>
                <w:kern w:val="0"/>
                <w:sz w:val="18"/>
                <w:szCs w:val="18"/>
              </w:rPr>
              <w:t>项目</w:t>
            </w:r>
          </w:p>
        </w:tc>
        <w:tc>
          <w:tcPr>
            <w:tcW w:w="782" w:type="pct"/>
            <w:noWrap/>
            <w:vAlign w:val="center"/>
          </w:tcPr>
          <w:p>
            <w:pPr>
              <w:widowControl/>
              <w:jc w:val="center"/>
              <w:rPr>
                <w:color w:val="000000"/>
                <w:kern w:val="0"/>
                <w:sz w:val="18"/>
                <w:szCs w:val="18"/>
              </w:rPr>
            </w:pPr>
            <w:r>
              <w:rPr>
                <w:color w:val="000000"/>
                <w:kern w:val="0"/>
                <w:sz w:val="18"/>
                <w:szCs w:val="18"/>
              </w:rPr>
              <w:t>合计</w:t>
            </w:r>
          </w:p>
        </w:tc>
        <w:tc>
          <w:tcPr>
            <w:tcW w:w="753" w:type="pct"/>
            <w:noWrap/>
            <w:vAlign w:val="center"/>
          </w:tcPr>
          <w:p>
            <w:pPr>
              <w:widowControl/>
              <w:jc w:val="center"/>
              <w:rPr>
                <w:color w:val="000000"/>
                <w:kern w:val="0"/>
                <w:sz w:val="18"/>
                <w:szCs w:val="18"/>
              </w:rPr>
            </w:pPr>
            <w:r>
              <w:rPr>
                <w:color w:val="000000"/>
                <w:kern w:val="0"/>
                <w:sz w:val="18"/>
                <w:szCs w:val="18"/>
              </w:rPr>
              <w:t>一般公共预算安排</w:t>
            </w:r>
          </w:p>
        </w:tc>
        <w:tc>
          <w:tcPr>
            <w:tcW w:w="822" w:type="pct"/>
            <w:noWrap/>
            <w:vAlign w:val="center"/>
          </w:tcPr>
          <w:p>
            <w:pPr>
              <w:widowControl/>
              <w:jc w:val="center"/>
              <w:rPr>
                <w:color w:val="000000"/>
                <w:kern w:val="0"/>
                <w:sz w:val="18"/>
                <w:szCs w:val="18"/>
              </w:rPr>
            </w:pPr>
            <w:r>
              <w:rPr>
                <w:color w:val="000000"/>
                <w:kern w:val="0"/>
                <w:sz w:val="18"/>
                <w:szCs w:val="18"/>
              </w:rPr>
              <w:t>政府性基金预算安排</w:t>
            </w:r>
          </w:p>
        </w:tc>
        <w:tc>
          <w:tcPr>
            <w:tcW w:w="664" w:type="pct"/>
            <w:gridSpan w:val="2"/>
            <w:noWrap/>
            <w:vAlign w:val="center"/>
          </w:tcPr>
          <w:p>
            <w:pPr>
              <w:widowControl/>
              <w:jc w:val="center"/>
              <w:rPr>
                <w:color w:val="000000"/>
                <w:kern w:val="0"/>
                <w:sz w:val="18"/>
                <w:szCs w:val="18"/>
              </w:rPr>
            </w:pPr>
            <w:r>
              <w:rPr>
                <w:color w:val="000000"/>
                <w:kern w:val="0"/>
                <w:sz w:val="18"/>
                <w:szCs w:val="18"/>
              </w:rPr>
              <w:t>国有资本经营预算安排</w:t>
            </w:r>
          </w:p>
        </w:tc>
        <w:tc>
          <w:tcPr>
            <w:tcW w:w="792" w:type="pct"/>
            <w:noWrap/>
            <w:vAlign w:val="center"/>
          </w:tcPr>
          <w:p>
            <w:pPr>
              <w:widowControl/>
              <w:jc w:val="center"/>
              <w:rPr>
                <w:color w:val="000000"/>
                <w:kern w:val="0"/>
                <w:sz w:val="18"/>
                <w:szCs w:val="18"/>
              </w:rPr>
            </w:pPr>
            <w:r>
              <w:rPr>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预算额</w:t>
            </w:r>
          </w:p>
          <w:p>
            <w:pPr>
              <w:widowControl/>
              <w:jc w:val="center"/>
              <w:rPr>
                <w:color w:val="000000"/>
                <w:kern w:val="0"/>
                <w:sz w:val="18"/>
                <w:szCs w:val="18"/>
              </w:rPr>
            </w:pPr>
            <w:r>
              <w:rPr>
                <w:color w:val="000000"/>
                <w:kern w:val="0"/>
                <w:sz w:val="18"/>
                <w:szCs w:val="18"/>
              </w:rPr>
              <w:t>(百元)</w:t>
            </w:r>
          </w:p>
        </w:tc>
        <w:tc>
          <w:tcPr>
            <w:tcW w:w="782" w:type="pct"/>
            <w:noWrap/>
            <w:vAlign w:val="center"/>
          </w:tcPr>
          <w:p>
            <w:pPr>
              <w:widowControl/>
              <w:jc w:val="left"/>
              <w:rPr>
                <w:color w:val="000000"/>
                <w:kern w:val="0"/>
                <w:sz w:val="18"/>
                <w:szCs w:val="18"/>
              </w:rPr>
            </w:pPr>
            <w:r>
              <w:rPr>
                <w:rFonts w:hint="eastAsia"/>
                <w:color w:val="000000"/>
                <w:kern w:val="0"/>
                <w:sz w:val="18"/>
                <w:szCs w:val="18"/>
              </w:rPr>
              <w:t>31448.8675</w:t>
            </w:r>
          </w:p>
        </w:tc>
        <w:tc>
          <w:tcPr>
            <w:tcW w:w="753" w:type="pct"/>
            <w:noWrap/>
            <w:vAlign w:val="center"/>
          </w:tcPr>
          <w:p>
            <w:pPr>
              <w:widowControl/>
              <w:jc w:val="left"/>
              <w:rPr>
                <w:color w:val="000000"/>
                <w:kern w:val="0"/>
                <w:sz w:val="18"/>
                <w:szCs w:val="18"/>
              </w:rPr>
            </w:pPr>
            <w:r>
              <w:rPr>
                <w:rFonts w:hint="eastAsia"/>
                <w:color w:val="000000"/>
                <w:kern w:val="0"/>
                <w:sz w:val="18"/>
                <w:szCs w:val="18"/>
              </w:rPr>
              <w:t>31448.8675</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664" w:type="pct"/>
            <w:gridSpan w:val="2"/>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执行额</w:t>
            </w:r>
          </w:p>
          <w:p>
            <w:pPr>
              <w:widowControl/>
              <w:jc w:val="center"/>
              <w:rPr>
                <w:color w:val="000000"/>
                <w:kern w:val="0"/>
                <w:sz w:val="18"/>
                <w:szCs w:val="18"/>
              </w:rPr>
            </w:pPr>
            <w:r>
              <w:rPr>
                <w:color w:val="000000"/>
                <w:kern w:val="0"/>
                <w:sz w:val="18"/>
                <w:szCs w:val="18"/>
              </w:rPr>
              <w:t>(百元)</w:t>
            </w:r>
          </w:p>
        </w:tc>
        <w:tc>
          <w:tcPr>
            <w:tcW w:w="782" w:type="pct"/>
            <w:noWrap/>
            <w:vAlign w:val="center"/>
          </w:tcPr>
          <w:p>
            <w:pPr>
              <w:widowControl/>
              <w:jc w:val="left"/>
              <w:rPr>
                <w:color w:val="000000"/>
                <w:kern w:val="0"/>
                <w:sz w:val="18"/>
                <w:szCs w:val="18"/>
              </w:rPr>
            </w:pPr>
            <w:r>
              <w:rPr>
                <w:rFonts w:hint="eastAsia"/>
                <w:color w:val="000000"/>
                <w:kern w:val="0"/>
                <w:sz w:val="18"/>
                <w:szCs w:val="18"/>
              </w:rPr>
              <w:t>31448.8675</w:t>
            </w:r>
          </w:p>
        </w:tc>
        <w:tc>
          <w:tcPr>
            <w:tcW w:w="753" w:type="pct"/>
            <w:noWrap/>
            <w:vAlign w:val="center"/>
          </w:tcPr>
          <w:p>
            <w:pPr>
              <w:widowControl/>
              <w:jc w:val="left"/>
              <w:rPr>
                <w:color w:val="000000"/>
                <w:kern w:val="0"/>
                <w:sz w:val="18"/>
                <w:szCs w:val="18"/>
              </w:rPr>
            </w:pPr>
            <w:r>
              <w:rPr>
                <w:rFonts w:hint="eastAsia"/>
                <w:color w:val="000000"/>
                <w:kern w:val="0"/>
                <w:sz w:val="18"/>
                <w:szCs w:val="18"/>
              </w:rPr>
              <w:t>31448.8675</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664" w:type="pct"/>
            <w:gridSpan w:val="2"/>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当年结转结余额(百元)</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753"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664" w:type="pct"/>
            <w:gridSpan w:val="2"/>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结转结余率%</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753"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664" w:type="pct"/>
            <w:gridSpan w:val="2"/>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240" w:hRule="atLeast"/>
        </w:trPr>
        <w:tc>
          <w:tcPr>
            <w:tcW w:w="494" w:type="pct"/>
            <w:vMerge w:val="continue"/>
            <w:vAlign w:val="center"/>
          </w:tcPr>
          <w:p>
            <w:pPr>
              <w:widowControl/>
              <w:jc w:val="left"/>
              <w:rPr>
                <w:color w:val="000000"/>
                <w:kern w:val="0"/>
                <w:sz w:val="18"/>
                <w:szCs w:val="18"/>
              </w:rPr>
            </w:pPr>
          </w:p>
        </w:tc>
        <w:tc>
          <w:tcPr>
            <w:tcW w:w="666" w:type="pct"/>
            <w:gridSpan w:val="2"/>
            <w:noWrap/>
            <w:vAlign w:val="center"/>
          </w:tcPr>
          <w:p>
            <w:pPr>
              <w:widowControl/>
              <w:jc w:val="center"/>
              <w:rPr>
                <w:color w:val="000000"/>
                <w:kern w:val="0"/>
                <w:sz w:val="18"/>
                <w:szCs w:val="18"/>
              </w:rPr>
            </w:pPr>
            <w:r>
              <w:rPr>
                <w:color w:val="000000"/>
                <w:kern w:val="0"/>
                <w:sz w:val="18"/>
                <w:szCs w:val="18"/>
              </w:rPr>
              <w:t>结转结余变动率%</w:t>
            </w:r>
          </w:p>
        </w:tc>
        <w:tc>
          <w:tcPr>
            <w:tcW w:w="782"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0</w:t>
            </w:r>
          </w:p>
        </w:tc>
        <w:tc>
          <w:tcPr>
            <w:tcW w:w="753" w:type="pct"/>
            <w:noWrap/>
            <w:vAlign w:val="center"/>
          </w:tcPr>
          <w:p>
            <w:pPr>
              <w:widowControl/>
              <w:ind w:firstLine="180" w:firstLineChars="100"/>
              <w:jc w:val="left"/>
              <w:rPr>
                <w:color w:val="000000"/>
                <w:kern w:val="0"/>
                <w:sz w:val="18"/>
                <w:szCs w:val="18"/>
              </w:rPr>
            </w:pPr>
            <w:r>
              <w:rPr>
                <w:rFonts w:hint="eastAsia"/>
                <w:color w:val="000000"/>
                <w:kern w:val="0"/>
                <w:sz w:val="18"/>
                <w:szCs w:val="18"/>
              </w:rPr>
              <w:t>0</w:t>
            </w:r>
            <w:r>
              <w:rPr>
                <w:color w:val="000000"/>
                <w:kern w:val="0"/>
                <w:sz w:val="18"/>
                <w:szCs w:val="18"/>
              </w:rPr>
              <w:t>　</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664" w:type="pct"/>
            <w:gridSpan w:val="2"/>
            <w:noWrap/>
            <w:vAlign w:val="center"/>
          </w:tcPr>
          <w:p>
            <w:pPr>
              <w:widowControl/>
              <w:jc w:val="left"/>
              <w:rPr>
                <w:color w:val="000000"/>
                <w:kern w:val="0"/>
                <w:sz w:val="18"/>
                <w:szCs w:val="18"/>
              </w:rPr>
            </w:pPr>
            <w:r>
              <w:rPr>
                <w:color w:val="000000"/>
                <w:kern w:val="0"/>
                <w:sz w:val="18"/>
                <w:szCs w:val="18"/>
              </w:rPr>
              <w:t>　</w:t>
            </w:r>
          </w:p>
        </w:tc>
        <w:tc>
          <w:tcPr>
            <w:tcW w:w="792"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424" w:hRule="atLeast"/>
        </w:trPr>
        <w:tc>
          <w:tcPr>
            <w:tcW w:w="494" w:type="pct"/>
            <w:vMerge w:val="restart"/>
            <w:noWrap/>
            <w:vAlign w:val="center"/>
          </w:tcPr>
          <w:p>
            <w:pPr>
              <w:widowControl/>
              <w:jc w:val="center"/>
              <w:rPr>
                <w:color w:val="000000"/>
                <w:kern w:val="0"/>
                <w:sz w:val="18"/>
                <w:szCs w:val="18"/>
              </w:rPr>
            </w:pPr>
            <w:r>
              <w:rPr>
                <w:color w:val="000000"/>
                <w:kern w:val="0"/>
                <w:sz w:val="18"/>
                <w:szCs w:val="18"/>
              </w:rPr>
              <w:t>年度总体目标</w:t>
            </w:r>
          </w:p>
        </w:tc>
        <w:tc>
          <w:tcPr>
            <w:tcW w:w="1449" w:type="pct"/>
            <w:gridSpan w:val="3"/>
            <w:noWrap/>
            <w:vAlign w:val="center"/>
          </w:tcPr>
          <w:p>
            <w:pPr>
              <w:widowControl/>
              <w:jc w:val="center"/>
              <w:rPr>
                <w:color w:val="000000"/>
                <w:kern w:val="0"/>
                <w:sz w:val="18"/>
                <w:szCs w:val="18"/>
              </w:rPr>
            </w:pPr>
            <w:r>
              <w:rPr>
                <w:color w:val="000000"/>
                <w:kern w:val="0"/>
                <w:sz w:val="18"/>
                <w:szCs w:val="18"/>
              </w:rPr>
              <w:t>预算总体目标</w:t>
            </w:r>
          </w:p>
        </w:tc>
        <w:tc>
          <w:tcPr>
            <w:tcW w:w="1576" w:type="pct"/>
            <w:gridSpan w:val="2"/>
            <w:noWrap/>
            <w:vAlign w:val="center"/>
          </w:tcPr>
          <w:p>
            <w:pPr>
              <w:widowControl/>
              <w:jc w:val="center"/>
              <w:rPr>
                <w:color w:val="000000"/>
                <w:kern w:val="0"/>
                <w:sz w:val="18"/>
                <w:szCs w:val="18"/>
              </w:rPr>
            </w:pPr>
            <w:r>
              <w:rPr>
                <w:color w:val="000000"/>
                <w:kern w:val="0"/>
                <w:sz w:val="18"/>
                <w:szCs w:val="18"/>
              </w:rPr>
              <w:t>预算总体目标执行结果</w:t>
            </w:r>
          </w:p>
        </w:tc>
        <w:tc>
          <w:tcPr>
            <w:tcW w:w="1457" w:type="pct"/>
            <w:gridSpan w:val="3"/>
            <w:noWrap/>
            <w:vAlign w:val="center"/>
          </w:tcPr>
          <w:p>
            <w:pPr>
              <w:widowControl/>
              <w:jc w:val="center"/>
              <w:rPr>
                <w:color w:val="000000"/>
                <w:kern w:val="0"/>
                <w:sz w:val="18"/>
                <w:szCs w:val="18"/>
              </w:rPr>
            </w:pPr>
            <w:r>
              <w:rPr>
                <w:color w:val="000000"/>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pct"/>
          <w:trHeight w:val="1369" w:hRule="atLeast"/>
        </w:trPr>
        <w:tc>
          <w:tcPr>
            <w:tcW w:w="494" w:type="pct"/>
            <w:vMerge w:val="continue"/>
            <w:vAlign w:val="center"/>
          </w:tcPr>
          <w:p>
            <w:pPr>
              <w:widowControl/>
              <w:jc w:val="left"/>
              <w:rPr>
                <w:color w:val="000000"/>
                <w:kern w:val="0"/>
                <w:sz w:val="18"/>
                <w:szCs w:val="18"/>
              </w:rPr>
            </w:pPr>
          </w:p>
        </w:tc>
        <w:tc>
          <w:tcPr>
            <w:tcW w:w="1449" w:type="pct"/>
            <w:gridSpan w:val="3"/>
            <w:noWrap/>
            <w:vAlign w:val="center"/>
          </w:tcPr>
          <w:p>
            <w:pPr>
              <w:pStyle w:val="7"/>
              <w:spacing w:before="93"/>
              <w:rPr>
                <w:color w:val="000000"/>
                <w:sz w:val="18"/>
                <w:szCs w:val="18"/>
              </w:rPr>
            </w:pPr>
            <w:r>
              <w:rPr>
                <w:rFonts w:hint="eastAsia" w:ascii="Times New Roman" w:eastAsia="宋体"/>
                <w:color w:val="000000"/>
                <w:sz w:val="18"/>
                <w:szCs w:val="18"/>
              </w:rPr>
              <w:t>为充分发挥专项资金的使用效益，切实推动我市生态环境治理持续改善，支持做好生态环境保护，坚决打赢“污染防治攻坚战”</w:t>
            </w:r>
          </w:p>
        </w:tc>
        <w:tc>
          <w:tcPr>
            <w:tcW w:w="1576" w:type="pct"/>
            <w:gridSpan w:val="2"/>
            <w:noWrap/>
            <w:vAlign w:val="center"/>
          </w:tcPr>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rFonts w:hint="eastAsia"/>
                <w:color w:val="000000"/>
                <w:kern w:val="0"/>
                <w:sz w:val="18"/>
                <w:szCs w:val="18"/>
              </w:rPr>
              <w:t>全面完成</w:t>
            </w:r>
            <w:r>
              <w:rPr>
                <w:color w:val="000000"/>
                <w:kern w:val="0"/>
                <w:sz w:val="18"/>
                <w:szCs w:val="18"/>
              </w:rPr>
              <w:t>　</w:t>
            </w:r>
          </w:p>
          <w:p>
            <w:pPr>
              <w:widowControl/>
              <w:jc w:val="center"/>
              <w:rPr>
                <w:color w:val="000000"/>
                <w:kern w:val="0"/>
                <w:sz w:val="18"/>
                <w:szCs w:val="18"/>
              </w:rPr>
            </w:pPr>
            <w:r>
              <w:rPr>
                <w:color w:val="000000"/>
                <w:kern w:val="0"/>
                <w:sz w:val="18"/>
                <w:szCs w:val="18"/>
              </w:rPr>
              <w:t>　</w:t>
            </w:r>
          </w:p>
        </w:tc>
        <w:tc>
          <w:tcPr>
            <w:tcW w:w="1457" w:type="pct"/>
            <w:gridSpan w:val="3"/>
            <w:noWrap/>
            <w:vAlign w:val="center"/>
          </w:tcPr>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p>
            <w:pPr>
              <w:widowControl/>
              <w:jc w:val="center"/>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494" w:type="pct"/>
            <w:vMerge w:val="restart"/>
            <w:noWrap/>
            <w:vAlign w:val="center"/>
          </w:tcPr>
          <w:p>
            <w:pPr>
              <w:widowControl/>
              <w:jc w:val="center"/>
              <w:rPr>
                <w:color w:val="000000"/>
                <w:kern w:val="0"/>
                <w:sz w:val="18"/>
                <w:szCs w:val="18"/>
              </w:rPr>
            </w:pPr>
            <w:r>
              <w:rPr>
                <w:color w:val="000000"/>
                <w:kern w:val="0"/>
                <w:sz w:val="18"/>
                <w:szCs w:val="18"/>
              </w:rPr>
              <w:t>年度绩</w:t>
            </w:r>
          </w:p>
          <w:p>
            <w:pPr>
              <w:widowControl/>
              <w:jc w:val="center"/>
              <w:rPr>
                <w:color w:val="000000"/>
                <w:kern w:val="0"/>
                <w:sz w:val="18"/>
                <w:szCs w:val="18"/>
              </w:rPr>
            </w:pPr>
            <w:r>
              <w:rPr>
                <w:color w:val="000000"/>
                <w:kern w:val="0"/>
                <w:sz w:val="18"/>
                <w:szCs w:val="18"/>
              </w:rPr>
              <w:t>效指标</w:t>
            </w:r>
          </w:p>
        </w:tc>
        <w:tc>
          <w:tcPr>
            <w:tcW w:w="470" w:type="pct"/>
            <w:noWrap/>
            <w:vAlign w:val="center"/>
          </w:tcPr>
          <w:p>
            <w:pPr>
              <w:widowControl/>
              <w:jc w:val="center"/>
              <w:rPr>
                <w:color w:val="000000"/>
                <w:kern w:val="0"/>
                <w:sz w:val="18"/>
                <w:szCs w:val="18"/>
              </w:rPr>
            </w:pPr>
            <w:r>
              <w:rPr>
                <w:color w:val="000000"/>
                <w:kern w:val="0"/>
                <w:sz w:val="18"/>
                <w:szCs w:val="18"/>
              </w:rPr>
              <w:t>一级</w:t>
            </w:r>
          </w:p>
          <w:p>
            <w:pPr>
              <w:widowControl/>
              <w:jc w:val="center"/>
              <w:rPr>
                <w:color w:val="000000"/>
                <w:kern w:val="0"/>
                <w:sz w:val="18"/>
                <w:szCs w:val="18"/>
              </w:rPr>
            </w:pPr>
            <w:r>
              <w:rPr>
                <w:color w:val="000000"/>
                <w:kern w:val="0"/>
                <w:sz w:val="18"/>
                <w:szCs w:val="18"/>
              </w:rPr>
              <w:t>指标</w:t>
            </w:r>
          </w:p>
        </w:tc>
        <w:tc>
          <w:tcPr>
            <w:tcW w:w="978" w:type="pct"/>
            <w:gridSpan w:val="2"/>
            <w:noWrap/>
            <w:vAlign w:val="center"/>
          </w:tcPr>
          <w:p>
            <w:pPr>
              <w:widowControl/>
              <w:jc w:val="center"/>
              <w:rPr>
                <w:color w:val="000000"/>
                <w:kern w:val="0"/>
                <w:sz w:val="18"/>
                <w:szCs w:val="18"/>
              </w:rPr>
            </w:pPr>
            <w:r>
              <w:rPr>
                <w:color w:val="000000"/>
                <w:kern w:val="0"/>
                <w:sz w:val="18"/>
                <w:szCs w:val="18"/>
              </w:rPr>
              <w:t>二级指标</w:t>
            </w:r>
          </w:p>
        </w:tc>
        <w:tc>
          <w:tcPr>
            <w:tcW w:w="753" w:type="pct"/>
            <w:noWrap/>
            <w:vAlign w:val="center"/>
          </w:tcPr>
          <w:p>
            <w:pPr>
              <w:widowControl/>
              <w:jc w:val="center"/>
              <w:rPr>
                <w:color w:val="000000"/>
                <w:kern w:val="0"/>
                <w:sz w:val="18"/>
                <w:szCs w:val="18"/>
              </w:rPr>
            </w:pPr>
            <w:r>
              <w:rPr>
                <w:color w:val="000000"/>
                <w:kern w:val="0"/>
                <w:sz w:val="18"/>
                <w:szCs w:val="18"/>
              </w:rPr>
              <w:t>三级</w:t>
            </w:r>
          </w:p>
          <w:p>
            <w:pPr>
              <w:widowControl/>
              <w:jc w:val="center"/>
              <w:rPr>
                <w:color w:val="000000"/>
                <w:kern w:val="0"/>
                <w:sz w:val="18"/>
                <w:szCs w:val="18"/>
              </w:rPr>
            </w:pPr>
            <w:r>
              <w:rPr>
                <w:color w:val="000000"/>
                <w:kern w:val="0"/>
                <w:sz w:val="18"/>
                <w:szCs w:val="18"/>
              </w:rPr>
              <w:t>指标</w:t>
            </w:r>
          </w:p>
        </w:tc>
        <w:tc>
          <w:tcPr>
            <w:tcW w:w="822" w:type="pct"/>
            <w:noWrap/>
            <w:vAlign w:val="center"/>
          </w:tcPr>
          <w:p>
            <w:pPr>
              <w:widowControl/>
              <w:jc w:val="center"/>
              <w:rPr>
                <w:color w:val="000000"/>
                <w:kern w:val="0"/>
                <w:sz w:val="18"/>
                <w:szCs w:val="18"/>
              </w:rPr>
            </w:pPr>
            <w:r>
              <w:rPr>
                <w:color w:val="000000"/>
                <w:kern w:val="0"/>
                <w:sz w:val="18"/>
                <w:szCs w:val="18"/>
              </w:rPr>
              <w:t>预算指标值(包含数字及文字描述)</w:t>
            </w:r>
          </w:p>
        </w:tc>
        <w:tc>
          <w:tcPr>
            <w:tcW w:w="426" w:type="pct"/>
            <w:noWrap/>
            <w:vAlign w:val="center"/>
          </w:tcPr>
          <w:p>
            <w:pPr>
              <w:widowControl/>
              <w:jc w:val="center"/>
              <w:rPr>
                <w:color w:val="000000"/>
                <w:kern w:val="0"/>
                <w:sz w:val="18"/>
                <w:szCs w:val="18"/>
              </w:rPr>
            </w:pPr>
            <w:r>
              <w:rPr>
                <w:color w:val="000000"/>
                <w:kern w:val="0"/>
                <w:sz w:val="18"/>
                <w:szCs w:val="18"/>
              </w:rPr>
              <w:t>预算指标值执行结果(包含数字及文字描述)</w:t>
            </w:r>
          </w:p>
        </w:tc>
        <w:tc>
          <w:tcPr>
            <w:tcW w:w="1053" w:type="pct"/>
            <w:gridSpan w:val="3"/>
            <w:noWrap/>
            <w:vAlign w:val="center"/>
          </w:tcPr>
          <w:p>
            <w:pPr>
              <w:widowControl/>
              <w:jc w:val="center"/>
              <w:rPr>
                <w:color w:val="000000"/>
                <w:kern w:val="0"/>
                <w:sz w:val="18"/>
                <w:szCs w:val="18"/>
              </w:rPr>
            </w:pPr>
            <w:r>
              <w:rPr>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restart"/>
            <w:noWrap/>
            <w:vAlign w:val="center"/>
          </w:tcPr>
          <w:p>
            <w:pPr>
              <w:widowControl/>
              <w:jc w:val="center"/>
              <w:rPr>
                <w:color w:val="000000"/>
                <w:kern w:val="0"/>
                <w:sz w:val="18"/>
                <w:szCs w:val="18"/>
              </w:rPr>
            </w:pPr>
            <w:r>
              <w:rPr>
                <w:color w:val="000000"/>
                <w:kern w:val="0"/>
                <w:sz w:val="18"/>
                <w:szCs w:val="18"/>
              </w:rPr>
              <w:t>项目</w:t>
            </w:r>
          </w:p>
          <w:p>
            <w:pPr>
              <w:widowControl/>
              <w:jc w:val="center"/>
              <w:rPr>
                <w:color w:val="000000"/>
                <w:kern w:val="0"/>
                <w:sz w:val="18"/>
                <w:szCs w:val="18"/>
              </w:rPr>
            </w:pPr>
            <w:r>
              <w:rPr>
                <w:color w:val="000000"/>
                <w:kern w:val="0"/>
                <w:sz w:val="18"/>
                <w:szCs w:val="18"/>
              </w:rPr>
              <w:t>完成</w:t>
            </w: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数量</w:t>
            </w:r>
          </w:p>
          <w:p>
            <w:pPr>
              <w:widowControl/>
              <w:jc w:val="center"/>
              <w:rPr>
                <w:color w:val="000000"/>
                <w:kern w:val="0"/>
                <w:sz w:val="18"/>
                <w:szCs w:val="18"/>
              </w:rPr>
            </w:pPr>
            <w:r>
              <w:rPr>
                <w:color w:val="000000"/>
                <w:kern w:val="0"/>
                <w:sz w:val="18"/>
                <w:szCs w:val="18"/>
              </w:rPr>
              <w:t>指标</w:t>
            </w:r>
          </w:p>
        </w:tc>
        <w:tc>
          <w:tcPr>
            <w:tcW w:w="753" w:type="pct"/>
            <w:noWrap/>
            <w:vAlign w:val="center"/>
          </w:tcPr>
          <w:p>
            <w:pPr>
              <w:widowControl/>
              <w:jc w:val="left"/>
              <w:rPr>
                <w:color w:val="000000"/>
                <w:kern w:val="0"/>
                <w:sz w:val="18"/>
                <w:szCs w:val="18"/>
              </w:rPr>
            </w:pPr>
            <w:r>
              <w:rPr>
                <w:color w:val="000000"/>
                <w:kern w:val="0"/>
                <w:sz w:val="18"/>
                <w:szCs w:val="18"/>
              </w:rPr>
              <w:t>指标1:</w:t>
            </w:r>
          </w:p>
        </w:tc>
        <w:tc>
          <w:tcPr>
            <w:tcW w:w="822" w:type="pct"/>
            <w:noWrap/>
            <w:vAlign w:val="center"/>
          </w:tcPr>
          <w:p>
            <w:pPr>
              <w:widowControl/>
              <w:jc w:val="left"/>
              <w:rPr>
                <w:rFonts w:ascii="宋体" w:hAnsi="宋体" w:cs="宋体"/>
                <w:color w:val="000000"/>
                <w:kern w:val="0"/>
                <w:sz w:val="18"/>
                <w:szCs w:val="18"/>
              </w:rPr>
            </w:pPr>
            <w:r>
              <w:rPr>
                <w:rFonts w:hint="eastAsia" w:ascii="宋体" w:hAnsi="宋体" w:cs="宋体"/>
                <w:sz w:val="18"/>
                <w:szCs w:val="18"/>
              </w:rPr>
              <w:t>水污染防治和水生态环境保护项目</w:t>
            </w:r>
          </w:p>
        </w:tc>
        <w:tc>
          <w:tcPr>
            <w:tcW w:w="426" w:type="pct"/>
            <w:noWrap/>
            <w:vAlign w:val="center"/>
          </w:tcPr>
          <w:p>
            <w:pPr>
              <w:widowControl/>
              <w:jc w:val="left"/>
              <w:rPr>
                <w:color w:val="000000"/>
                <w:kern w:val="0"/>
                <w:sz w:val="18"/>
                <w:szCs w:val="18"/>
              </w:rPr>
            </w:pPr>
            <w:r>
              <w:rPr>
                <w:rFonts w:hint="eastAsia"/>
                <w:color w:val="000000"/>
                <w:kern w:val="0"/>
                <w:sz w:val="18"/>
                <w:szCs w:val="18"/>
              </w:rPr>
              <w:t>完成</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753" w:type="pct"/>
            <w:noWrap/>
            <w:vAlign w:val="center"/>
          </w:tcPr>
          <w:p>
            <w:pPr>
              <w:widowControl/>
              <w:jc w:val="left"/>
              <w:rPr>
                <w:color w:val="000000"/>
                <w:kern w:val="0"/>
                <w:sz w:val="18"/>
                <w:szCs w:val="18"/>
              </w:rPr>
            </w:pPr>
            <w:r>
              <w:rPr>
                <w:color w:val="000000"/>
                <w:kern w:val="0"/>
                <w:sz w:val="18"/>
                <w:szCs w:val="18"/>
              </w:rPr>
              <w:t>指标2:</w:t>
            </w:r>
          </w:p>
        </w:tc>
        <w:tc>
          <w:tcPr>
            <w:tcW w:w="822" w:type="pct"/>
            <w:noWrap/>
            <w:vAlign w:val="center"/>
          </w:tcPr>
          <w:p>
            <w:pPr>
              <w:widowControl/>
              <w:jc w:val="left"/>
              <w:rPr>
                <w:rFonts w:ascii="宋体" w:hAnsi="宋体" w:cs="宋体"/>
                <w:color w:val="000000"/>
                <w:kern w:val="0"/>
                <w:sz w:val="18"/>
                <w:szCs w:val="18"/>
              </w:rPr>
            </w:pPr>
            <w:r>
              <w:rPr>
                <w:rFonts w:hint="eastAsia" w:ascii="宋体" w:hAnsi="宋体" w:cs="宋体"/>
                <w:sz w:val="18"/>
                <w:szCs w:val="18"/>
              </w:rPr>
              <w:t>大气污染防治项目</w:t>
            </w:r>
          </w:p>
        </w:tc>
        <w:tc>
          <w:tcPr>
            <w:tcW w:w="426" w:type="pct"/>
            <w:noWrap/>
            <w:vAlign w:val="center"/>
          </w:tcPr>
          <w:p>
            <w:pPr>
              <w:widowControl/>
              <w:jc w:val="left"/>
              <w:rPr>
                <w:color w:val="000000"/>
                <w:kern w:val="0"/>
                <w:sz w:val="18"/>
                <w:szCs w:val="18"/>
              </w:rPr>
            </w:pPr>
            <w:r>
              <w:rPr>
                <w:rFonts w:hint="eastAsia"/>
                <w:color w:val="000000"/>
                <w:kern w:val="0"/>
                <w:sz w:val="18"/>
                <w:szCs w:val="18"/>
              </w:rPr>
              <w:t>完成</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753" w:type="pct"/>
            <w:noWrap/>
            <w:vAlign w:val="center"/>
          </w:tcPr>
          <w:p>
            <w:pPr>
              <w:widowControl/>
              <w:jc w:val="left"/>
              <w:rPr>
                <w:color w:val="000000"/>
                <w:kern w:val="0"/>
                <w:sz w:val="18"/>
                <w:szCs w:val="18"/>
              </w:rPr>
            </w:pPr>
            <w:r>
              <w:rPr>
                <w:color w:val="000000"/>
                <w:kern w:val="0"/>
                <w:sz w:val="18"/>
                <w:szCs w:val="18"/>
              </w:rPr>
              <w:t>指标</w:t>
            </w:r>
            <w:r>
              <w:rPr>
                <w:rFonts w:hint="eastAsia"/>
                <w:color w:val="000000"/>
                <w:kern w:val="0"/>
                <w:sz w:val="18"/>
                <w:szCs w:val="18"/>
              </w:rPr>
              <w:t>3</w:t>
            </w:r>
            <w:r>
              <w:rPr>
                <w:color w:val="000000"/>
                <w:kern w:val="0"/>
                <w:sz w:val="18"/>
                <w:szCs w:val="18"/>
              </w:rPr>
              <w:t>:</w:t>
            </w:r>
          </w:p>
        </w:tc>
        <w:tc>
          <w:tcPr>
            <w:tcW w:w="822" w:type="pct"/>
            <w:noWrap/>
            <w:vAlign w:val="center"/>
          </w:tcPr>
          <w:p>
            <w:pPr>
              <w:widowControl/>
              <w:jc w:val="left"/>
              <w:rPr>
                <w:rFonts w:ascii="宋体" w:hAnsi="宋体" w:cs="宋体"/>
                <w:color w:val="000000"/>
                <w:kern w:val="0"/>
                <w:sz w:val="18"/>
                <w:szCs w:val="18"/>
              </w:rPr>
            </w:pPr>
            <w:r>
              <w:rPr>
                <w:rFonts w:hint="eastAsia" w:ascii="宋体" w:hAnsi="宋体" w:cs="宋体"/>
                <w:sz w:val="18"/>
                <w:szCs w:val="18"/>
              </w:rPr>
              <w:t>环保能力建设</w:t>
            </w:r>
          </w:p>
        </w:tc>
        <w:tc>
          <w:tcPr>
            <w:tcW w:w="426" w:type="pct"/>
            <w:noWrap/>
            <w:vAlign w:val="center"/>
          </w:tcPr>
          <w:p>
            <w:pPr>
              <w:widowControl/>
              <w:jc w:val="left"/>
              <w:rPr>
                <w:color w:val="000000"/>
                <w:kern w:val="0"/>
                <w:sz w:val="18"/>
                <w:szCs w:val="18"/>
              </w:rPr>
            </w:pPr>
            <w:r>
              <w:rPr>
                <w:rFonts w:hint="eastAsia"/>
                <w:color w:val="000000"/>
                <w:kern w:val="0"/>
                <w:sz w:val="18"/>
                <w:szCs w:val="18"/>
              </w:rPr>
              <w:t>完成</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质量</w:t>
            </w:r>
          </w:p>
          <w:p>
            <w:pPr>
              <w:widowControl/>
              <w:jc w:val="center"/>
              <w:rPr>
                <w:color w:val="000000"/>
                <w:kern w:val="0"/>
                <w:sz w:val="18"/>
                <w:szCs w:val="18"/>
              </w:rPr>
            </w:pPr>
            <w:r>
              <w:rPr>
                <w:color w:val="000000"/>
                <w:kern w:val="0"/>
                <w:sz w:val="18"/>
                <w:szCs w:val="18"/>
              </w:rPr>
              <w:t>指标</w:t>
            </w:r>
          </w:p>
        </w:tc>
        <w:tc>
          <w:tcPr>
            <w:tcW w:w="753" w:type="pct"/>
            <w:noWrap/>
            <w:vAlign w:val="center"/>
          </w:tcPr>
          <w:p>
            <w:pPr>
              <w:widowControl/>
              <w:jc w:val="left"/>
              <w:rPr>
                <w:color w:val="000000"/>
                <w:kern w:val="0"/>
                <w:sz w:val="18"/>
                <w:szCs w:val="18"/>
              </w:rPr>
            </w:pPr>
            <w:r>
              <w:rPr>
                <w:color w:val="000000"/>
                <w:kern w:val="0"/>
                <w:sz w:val="18"/>
                <w:szCs w:val="18"/>
              </w:rPr>
              <w:t>指标1:</w:t>
            </w:r>
          </w:p>
        </w:tc>
        <w:tc>
          <w:tcPr>
            <w:tcW w:w="822" w:type="pct"/>
            <w:noWrap/>
            <w:vAlign w:val="center"/>
          </w:tcPr>
          <w:p>
            <w:pPr>
              <w:widowControl/>
              <w:jc w:val="left"/>
              <w:rPr>
                <w:color w:val="000000"/>
                <w:kern w:val="0"/>
                <w:sz w:val="18"/>
                <w:szCs w:val="18"/>
              </w:rPr>
            </w:pPr>
            <w:r>
              <w:rPr>
                <w:rFonts w:hint="eastAsia" w:ascii="宋体" w:hAnsi="宋体" w:cs="宋体"/>
                <w:color w:val="000000"/>
                <w:kern w:val="0"/>
                <w:sz w:val="18"/>
                <w:szCs w:val="18"/>
              </w:rPr>
              <w:t>优良水体断面比例，劣V类水体比例达到国家考核要求</w:t>
            </w:r>
          </w:p>
        </w:tc>
        <w:tc>
          <w:tcPr>
            <w:tcW w:w="426" w:type="pct"/>
            <w:noWrap/>
            <w:vAlign w:val="center"/>
          </w:tcPr>
          <w:p>
            <w:pPr>
              <w:widowControl/>
              <w:jc w:val="left"/>
              <w:rPr>
                <w:color w:val="000000"/>
                <w:kern w:val="0"/>
                <w:sz w:val="18"/>
                <w:szCs w:val="18"/>
              </w:rPr>
            </w:pPr>
            <w:r>
              <w:rPr>
                <w:rFonts w:hint="eastAsia"/>
                <w:color w:val="000000"/>
                <w:kern w:val="0"/>
                <w:sz w:val="18"/>
                <w:szCs w:val="18"/>
              </w:rPr>
              <w:t>完成</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753" w:type="pct"/>
            <w:noWrap/>
            <w:vAlign w:val="center"/>
          </w:tcPr>
          <w:p>
            <w:pPr>
              <w:widowControl/>
              <w:jc w:val="left"/>
              <w:rPr>
                <w:color w:val="000000"/>
                <w:kern w:val="0"/>
                <w:sz w:val="18"/>
                <w:szCs w:val="18"/>
              </w:rPr>
            </w:pPr>
            <w:r>
              <w:rPr>
                <w:color w:val="000000"/>
                <w:kern w:val="0"/>
                <w:sz w:val="18"/>
                <w:szCs w:val="18"/>
              </w:rPr>
              <w:t>指标2:</w:t>
            </w:r>
          </w:p>
        </w:tc>
        <w:tc>
          <w:tcPr>
            <w:tcW w:w="822" w:type="pct"/>
            <w:noWrap/>
            <w:vAlign w:val="center"/>
          </w:tcPr>
          <w:p>
            <w:pPr>
              <w:widowControl/>
              <w:jc w:val="left"/>
              <w:rPr>
                <w:color w:val="000000"/>
                <w:kern w:val="0"/>
                <w:sz w:val="18"/>
                <w:szCs w:val="18"/>
              </w:rPr>
            </w:pPr>
            <w:r>
              <w:rPr>
                <w:rFonts w:hint="eastAsia"/>
                <w:color w:val="000000"/>
                <w:kern w:val="0"/>
                <w:sz w:val="18"/>
                <w:szCs w:val="18"/>
              </w:rPr>
              <w:t>完成下达的环境空气质量考核目标</w:t>
            </w:r>
            <w:r>
              <w:rPr>
                <w:color w:val="000000"/>
                <w:kern w:val="0"/>
                <w:sz w:val="18"/>
                <w:szCs w:val="18"/>
              </w:rPr>
              <w:t>　</w:t>
            </w:r>
          </w:p>
        </w:tc>
        <w:tc>
          <w:tcPr>
            <w:tcW w:w="426"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完成</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753" w:type="pct"/>
            <w:noWrap/>
            <w:vAlign w:val="center"/>
          </w:tcPr>
          <w:p>
            <w:pPr>
              <w:widowControl/>
              <w:jc w:val="left"/>
              <w:rPr>
                <w:color w:val="000000"/>
                <w:kern w:val="0"/>
                <w:sz w:val="18"/>
                <w:szCs w:val="18"/>
              </w:rPr>
            </w:pPr>
            <w:r>
              <w:rPr>
                <w:color w:val="000000"/>
                <w:kern w:val="0"/>
                <w:sz w:val="18"/>
                <w:szCs w:val="18"/>
              </w:rPr>
              <w:t>……..</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426"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时效</w:t>
            </w:r>
          </w:p>
          <w:p>
            <w:pPr>
              <w:widowControl/>
              <w:jc w:val="center"/>
              <w:rPr>
                <w:color w:val="000000"/>
                <w:kern w:val="0"/>
                <w:sz w:val="18"/>
                <w:szCs w:val="18"/>
              </w:rPr>
            </w:pPr>
            <w:r>
              <w:rPr>
                <w:color w:val="000000"/>
                <w:kern w:val="0"/>
                <w:sz w:val="18"/>
                <w:szCs w:val="18"/>
              </w:rPr>
              <w:t>指标</w:t>
            </w:r>
          </w:p>
        </w:tc>
        <w:tc>
          <w:tcPr>
            <w:tcW w:w="753" w:type="pct"/>
            <w:noWrap/>
            <w:vAlign w:val="center"/>
          </w:tcPr>
          <w:p>
            <w:pPr>
              <w:widowControl/>
              <w:jc w:val="left"/>
              <w:rPr>
                <w:color w:val="000000"/>
                <w:kern w:val="0"/>
                <w:sz w:val="18"/>
                <w:szCs w:val="18"/>
              </w:rPr>
            </w:pPr>
            <w:r>
              <w:rPr>
                <w:color w:val="000000"/>
                <w:kern w:val="0"/>
                <w:sz w:val="18"/>
                <w:szCs w:val="18"/>
              </w:rPr>
              <w:t>指标1:</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426"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753" w:type="pct"/>
            <w:noWrap/>
            <w:vAlign w:val="center"/>
          </w:tcPr>
          <w:p>
            <w:pPr>
              <w:widowControl/>
              <w:jc w:val="left"/>
              <w:rPr>
                <w:color w:val="000000"/>
                <w:kern w:val="0"/>
                <w:sz w:val="18"/>
                <w:szCs w:val="18"/>
              </w:rPr>
            </w:pPr>
            <w:r>
              <w:rPr>
                <w:color w:val="000000"/>
                <w:kern w:val="0"/>
                <w:sz w:val="18"/>
                <w:szCs w:val="18"/>
              </w:rPr>
              <w:t>指标2:</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426"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753" w:type="pct"/>
            <w:noWrap/>
            <w:vAlign w:val="center"/>
          </w:tcPr>
          <w:p>
            <w:pPr>
              <w:widowControl/>
              <w:jc w:val="left"/>
              <w:rPr>
                <w:color w:val="000000"/>
                <w:kern w:val="0"/>
                <w:sz w:val="18"/>
                <w:szCs w:val="18"/>
              </w:rPr>
            </w:pPr>
            <w:r>
              <w:rPr>
                <w:color w:val="000000"/>
                <w:kern w:val="0"/>
                <w:sz w:val="18"/>
                <w:szCs w:val="18"/>
              </w:rPr>
              <w:t>……..</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426"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成本</w:t>
            </w:r>
          </w:p>
          <w:p>
            <w:pPr>
              <w:widowControl/>
              <w:jc w:val="center"/>
              <w:rPr>
                <w:color w:val="000000"/>
                <w:kern w:val="0"/>
                <w:sz w:val="18"/>
                <w:szCs w:val="18"/>
              </w:rPr>
            </w:pPr>
            <w:r>
              <w:rPr>
                <w:color w:val="000000"/>
                <w:kern w:val="0"/>
                <w:sz w:val="18"/>
                <w:szCs w:val="18"/>
              </w:rPr>
              <w:t>指标</w:t>
            </w:r>
          </w:p>
        </w:tc>
        <w:tc>
          <w:tcPr>
            <w:tcW w:w="753" w:type="pct"/>
            <w:noWrap/>
            <w:vAlign w:val="center"/>
          </w:tcPr>
          <w:p>
            <w:pPr>
              <w:widowControl/>
              <w:jc w:val="left"/>
              <w:rPr>
                <w:color w:val="000000"/>
                <w:kern w:val="0"/>
                <w:sz w:val="18"/>
                <w:szCs w:val="18"/>
              </w:rPr>
            </w:pPr>
            <w:r>
              <w:rPr>
                <w:color w:val="000000"/>
                <w:kern w:val="0"/>
                <w:sz w:val="18"/>
                <w:szCs w:val="18"/>
              </w:rPr>
              <w:t>指标1:</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426"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753" w:type="pct"/>
            <w:noWrap/>
            <w:vAlign w:val="center"/>
          </w:tcPr>
          <w:p>
            <w:pPr>
              <w:widowControl/>
              <w:jc w:val="left"/>
              <w:rPr>
                <w:color w:val="000000"/>
                <w:kern w:val="0"/>
                <w:sz w:val="18"/>
                <w:szCs w:val="18"/>
              </w:rPr>
            </w:pPr>
            <w:r>
              <w:rPr>
                <w:color w:val="000000"/>
                <w:kern w:val="0"/>
                <w:sz w:val="18"/>
                <w:szCs w:val="18"/>
              </w:rPr>
              <w:t>指标2:</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426"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753" w:type="pct"/>
            <w:noWrap/>
            <w:vAlign w:val="center"/>
          </w:tcPr>
          <w:p>
            <w:pPr>
              <w:widowControl/>
              <w:jc w:val="left"/>
              <w:rPr>
                <w:color w:val="000000"/>
                <w:kern w:val="0"/>
                <w:sz w:val="18"/>
                <w:szCs w:val="18"/>
              </w:rPr>
            </w:pPr>
            <w:r>
              <w:rPr>
                <w:color w:val="000000"/>
                <w:kern w:val="0"/>
                <w:sz w:val="18"/>
                <w:szCs w:val="18"/>
              </w:rPr>
              <w:t>……..</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426"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noWrap/>
            <w:vAlign w:val="center"/>
          </w:tcPr>
          <w:p>
            <w:pPr>
              <w:widowControl/>
              <w:jc w:val="left"/>
              <w:rPr>
                <w:color w:val="000000"/>
                <w:kern w:val="0"/>
                <w:sz w:val="18"/>
                <w:szCs w:val="18"/>
              </w:rPr>
            </w:pPr>
            <w:r>
              <w:rPr>
                <w:color w:val="000000"/>
                <w:kern w:val="0"/>
                <w:sz w:val="18"/>
                <w:szCs w:val="18"/>
              </w:rPr>
              <w:t>……….</w:t>
            </w:r>
          </w:p>
        </w:tc>
        <w:tc>
          <w:tcPr>
            <w:tcW w:w="753" w:type="pct"/>
            <w:noWrap/>
            <w:vAlign w:val="center"/>
          </w:tcPr>
          <w:p>
            <w:pPr>
              <w:widowControl/>
              <w:jc w:val="left"/>
              <w:rPr>
                <w:color w:val="000000"/>
                <w:kern w:val="0"/>
                <w:sz w:val="18"/>
                <w:szCs w:val="18"/>
              </w:rPr>
            </w:pPr>
            <w:r>
              <w:rPr>
                <w:color w:val="000000"/>
                <w:kern w:val="0"/>
                <w:sz w:val="18"/>
                <w:szCs w:val="18"/>
              </w:rPr>
              <w:t>　</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426"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restart"/>
            <w:vAlign w:val="center"/>
          </w:tcPr>
          <w:p>
            <w:pPr>
              <w:jc w:val="center"/>
              <w:rPr>
                <w:color w:val="000000"/>
                <w:kern w:val="0"/>
                <w:sz w:val="18"/>
                <w:szCs w:val="18"/>
              </w:rPr>
            </w:pPr>
            <w:r>
              <w:rPr>
                <w:color w:val="000000"/>
                <w:kern w:val="0"/>
                <w:sz w:val="18"/>
                <w:szCs w:val="18"/>
              </w:rPr>
              <w:t>年度绩效指标</w:t>
            </w:r>
          </w:p>
        </w:tc>
        <w:tc>
          <w:tcPr>
            <w:tcW w:w="470" w:type="pct"/>
            <w:vMerge w:val="restart"/>
            <w:noWrap/>
            <w:vAlign w:val="center"/>
          </w:tcPr>
          <w:p>
            <w:pPr>
              <w:widowControl/>
              <w:jc w:val="center"/>
              <w:rPr>
                <w:color w:val="000000"/>
                <w:kern w:val="0"/>
                <w:sz w:val="18"/>
                <w:szCs w:val="18"/>
              </w:rPr>
            </w:pPr>
            <w:r>
              <w:rPr>
                <w:color w:val="000000"/>
                <w:kern w:val="0"/>
                <w:sz w:val="18"/>
                <w:szCs w:val="18"/>
              </w:rPr>
              <w:t>项目</w:t>
            </w:r>
          </w:p>
          <w:p>
            <w:pPr>
              <w:widowControl/>
              <w:jc w:val="center"/>
              <w:rPr>
                <w:color w:val="000000"/>
                <w:kern w:val="0"/>
                <w:sz w:val="18"/>
                <w:szCs w:val="18"/>
              </w:rPr>
            </w:pPr>
            <w:r>
              <w:rPr>
                <w:color w:val="000000"/>
                <w:kern w:val="0"/>
                <w:sz w:val="18"/>
                <w:szCs w:val="18"/>
              </w:rPr>
              <w:t>效益</w:t>
            </w: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经济效益指标</w:t>
            </w:r>
          </w:p>
        </w:tc>
        <w:tc>
          <w:tcPr>
            <w:tcW w:w="753" w:type="pct"/>
            <w:noWrap/>
            <w:vAlign w:val="center"/>
          </w:tcPr>
          <w:p>
            <w:pPr>
              <w:widowControl/>
              <w:jc w:val="left"/>
              <w:rPr>
                <w:color w:val="000000"/>
                <w:kern w:val="0"/>
                <w:sz w:val="18"/>
                <w:szCs w:val="18"/>
              </w:rPr>
            </w:pPr>
            <w:r>
              <w:rPr>
                <w:color w:val="000000"/>
                <w:kern w:val="0"/>
                <w:sz w:val="18"/>
                <w:szCs w:val="18"/>
              </w:rPr>
              <w:t>指标1:</w:t>
            </w:r>
          </w:p>
        </w:tc>
        <w:tc>
          <w:tcPr>
            <w:tcW w:w="822" w:type="pct"/>
            <w:noWrap/>
            <w:vAlign w:val="center"/>
          </w:tcPr>
          <w:p>
            <w:pPr>
              <w:widowControl/>
              <w:jc w:val="left"/>
              <w:rPr>
                <w:color w:val="000000"/>
                <w:kern w:val="0"/>
                <w:sz w:val="18"/>
                <w:szCs w:val="18"/>
              </w:rPr>
            </w:pPr>
          </w:p>
        </w:tc>
        <w:tc>
          <w:tcPr>
            <w:tcW w:w="426"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753" w:type="pct"/>
            <w:noWrap/>
            <w:vAlign w:val="center"/>
          </w:tcPr>
          <w:p>
            <w:pPr>
              <w:widowControl/>
              <w:jc w:val="left"/>
              <w:rPr>
                <w:color w:val="000000"/>
                <w:kern w:val="0"/>
                <w:sz w:val="18"/>
                <w:szCs w:val="18"/>
              </w:rPr>
            </w:pPr>
            <w:r>
              <w:rPr>
                <w:color w:val="000000"/>
                <w:kern w:val="0"/>
                <w:sz w:val="18"/>
                <w:szCs w:val="18"/>
              </w:rPr>
              <w:t>指标2:</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426"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753" w:type="pct"/>
            <w:noWrap/>
            <w:vAlign w:val="center"/>
          </w:tcPr>
          <w:p>
            <w:pPr>
              <w:widowControl/>
              <w:jc w:val="left"/>
              <w:rPr>
                <w:color w:val="000000"/>
                <w:kern w:val="0"/>
                <w:sz w:val="18"/>
                <w:szCs w:val="18"/>
              </w:rPr>
            </w:pPr>
            <w:r>
              <w:rPr>
                <w:color w:val="000000"/>
                <w:kern w:val="0"/>
                <w:sz w:val="18"/>
                <w:szCs w:val="18"/>
              </w:rPr>
              <w:t>……..</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426"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社会效益指标</w:t>
            </w:r>
          </w:p>
        </w:tc>
        <w:tc>
          <w:tcPr>
            <w:tcW w:w="753" w:type="pct"/>
            <w:noWrap/>
            <w:vAlign w:val="center"/>
          </w:tcPr>
          <w:p>
            <w:pPr>
              <w:widowControl/>
              <w:jc w:val="left"/>
              <w:rPr>
                <w:color w:val="000000"/>
                <w:kern w:val="0"/>
                <w:sz w:val="18"/>
                <w:szCs w:val="18"/>
              </w:rPr>
            </w:pPr>
            <w:r>
              <w:rPr>
                <w:color w:val="000000"/>
                <w:kern w:val="0"/>
                <w:sz w:val="18"/>
                <w:szCs w:val="18"/>
              </w:rPr>
              <w:t>指标1:</w:t>
            </w:r>
          </w:p>
        </w:tc>
        <w:tc>
          <w:tcPr>
            <w:tcW w:w="822" w:type="pct"/>
            <w:noWrap/>
            <w:vAlign w:val="center"/>
          </w:tcPr>
          <w:p>
            <w:pPr>
              <w:widowControl/>
              <w:jc w:val="left"/>
              <w:rPr>
                <w:color w:val="000000"/>
                <w:kern w:val="0"/>
                <w:sz w:val="18"/>
                <w:szCs w:val="18"/>
              </w:rPr>
            </w:pPr>
            <w:r>
              <w:rPr>
                <w:rFonts w:hint="eastAsia"/>
                <w:color w:val="000000"/>
                <w:kern w:val="0"/>
                <w:sz w:val="18"/>
                <w:szCs w:val="18"/>
              </w:rPr>
              <w:t>提高环境执法力量</w:t>
            </w:r>
          </w:p>
        </w:tc>
        <w:tc>
          <w:tcPr>
            <w:tcW w:w="426" w:type="pct"/>
            <w:noWrap/>
            <w:vAlign w:val="center"/>
          </w:tcPr>
          <w:p>
            <w:pPr>
              <w:widowControl/>
              <w:jc w:val="left"/>
              <w:rPr>
                <w:color w:val="000000"/>
                <w:kern w:val="0"/>
                <w:sz w:val="18"/>
                <w:szCs w:val="18"/>
              </w:rPr>
            </w:pPr>
            <w:r>
              <w:rPr>
                <w:rFonts w:hint="eastAsia"/>
                <w:color w:val="000000"/>
                <w:kern w:val="0"/>
                <w:sz w:val="18"/>
                <w:szCs w:val="18"/>
              </w:rPr>
              <w:t>及时、高效完成</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753" w:type="pct"/>
            <w:noWrap/>
            <w:vAlign w:val="center"/>
          </w:tcPr>
          <w:p>
            <w:pPr>
              <w:widowControl/>
              <w:jc w:val="left"/>
              <w:rPr>
                <w:color w:val="000000"/>
                <w:kern w:val="0"/>
                <w:sz w:val="18"/>
                <w:szCs w:val="18"/>
              </w:rPr>
            </w:pPr>
            <w:r>
              <w:rPr>
                <w:color w:val="000000"/>
                <w:kern w:val="0"/>
                <w:sz w:val="18"/>
                <w:szCs w:val="18"/>
              </w:rPr>
              <w:t>指标2:</w:t>
            </w:r>
          </w:p>
        </w:tc>
        <w:tc>
          <w:tcPr>
            <w:tcW w:w="822" w:type="pct"/>
            <w:noWrap/>
            <w:vAlign w:val="center"/>
          </w:tcPr>
          <w:p>
            <w:pPr>
              <w:widowControl/>
              <w:jc w:val="left"/>
              <w:rPr>
                <w:color w:val="000000"/>
                <w:kern w:val="0"/>
                <w:sz w:val="18"/>
                <w:szCs w:val="18"/>
              </w:rPr>
            </w:pPr>
            <w:r>
              <w:rPr>
                <w:rFonts w:hint="eastAsia"/>
                <w:color w:val="000000"/>
                <w:kern w:val="0"/>
                <w:sz w:val="18"/>
                <w:szCs w:val="18"/>
              </w:rPr>
              <w:t>水环境监测预警和应急能力</w:t>
            </w:r>
          </w:p>
        </w:tc>
        <w:tc>
          <w:tcPr>
            <w:tcW w:w="426" w:type="pct"/>
            <w:noWrap/>
            <w:vAlign w:val="center"/>
          </w:tcPr>
          <w:p>
            <w:pPr>
              <w:widowControl/>
              <w:jc w:val="left"/>
              <w:rPr>
                <w:color w:val="000000"/>
                <w:kern w:val="0"/>
                <w:sz w:val="18"/>
                <w:szCs w:val="18"/>
              </w:rPr>
            </w:pPr>
            <w:r>
              <w:rPr>
                <w:rFonts w:hint="eastAsia"/>
                <w:color w:val="000000"/>
                <w:kern w:val="0"/>
                <w:sz w:val="18"/>
                <w:szCs w:val="18"/>
              </w:rPr>
              <w:t>提高</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753" w:type="pct"/>
            <w:noWrap/>
            <w:vAlign w:val="center"/>
          </w:tcPr>
          <w:p>
            <w:pPr>
              <w:widowControl/>
              <w:jc w:val="left"/>
              <w:rPr>
                <w:color w:val="000000"/>
                <w:kern w:val="0"/>
                <w:sz w:val="18"/>
                <w:szCs w:val="18"/>
              </w:rPr>
            </w:pPr>
            <w:r>
              <w:rPr>
                <w:rFonts w:hint="eastAsia"/>
                <w:color w:val="000000"/>
                <w:kern w:val="0"/>
                <w:sz w:val="18"/>
                <w:szCs w:val="18"/>
              </w:rPr>
              <w:t>指标3：</w:t>
            </w:r>
          </w:p>
        </w:tc>
        <w:tc>
          <w:tcPr>
            <w:tcW w:w="822" w:type="pct"/>
            <w:noWrap/>
            <w:vAlign w:val="center"/>
          </w:tcPr>
          <w:p>
            <w:pPr>
              <w:widowControl/>
              <w:jc w:val="left"/>
              <w:rPr>
                <w:color w:val="000000"/>
                <w:kern w:val="0"/>
                <w:sz w:val="18"/>
                <w:szCs w:val="18"/>
              </w:rPr>
            </w:pPr>
            <w:r>
              <w:rPr>
                <w:rFonts w:hint="eastAsia"/>
                <w:color w:val="000000"/>
                <w:kern w:val="0"/>
                <w:sz w:val="18"/>
                <w:szCs w:val="18"/>
              </w:rPr>
              <w:t>大气污染防治能力</w:t>
            </w:r>
          </w:p>
        </w:tc>
        <w:tc>
          <w:tcPr>
            <w:tcW w:w="426" w:type="pct"/>
            <w:noWrap/>
            <w:vAlign w:val="center"/>
          </w:tcPr>
          <w:p>
            <w:pPr>
              <w:widowControl/>
              <w:jc w:val="left"/>
              <w:rPr>
                <w:color w:val="000000"/>
                <w:kern w:val="0"/>
                <w:sz w:val="18"/>
                <w:szCs w:val="18"/>
              </w:rPr>
            </w:pPr>
            <w:r>
              <w:rPr>
                <w:rFonts w:hint="eastAsia"/>
                <w:color w:val="000000"/>
                <w:kern w:val="0"/>
                <w:sz w:val="18"/>
                <w:szCs w:val="18"/>
              </w:rPr>
              <w:t>提高</w:t>
            </w: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生态效益指标</w:t>
            </w:r>
          </w:p>
        </w:tc>
        <w:tc>
          <w:tcPr>
            <w:tcW w:w="753" w:type="pct"/>
            <w:noWrap/>
            <w:vAlign w:val="center"/>
          </w:tcPr>
          <w:p>
            <w:pPr>
              <w:widowControl/>
              <w:jc w:val="left"/>
              <w:rPr>
                <w:color w:val="000000"/>
                <w:kern w:val="0"/>
                <w:sz w:val="18"/>
                <w:szCs w:val="18"/>
              </w:rPr>
            </w:pPr>
            <w:r>
              <w:rPr>
                <w:color w:val="000000"/>
                <w:kern w:val="0"/>
                <w:sz w:val="18"/>
                <w:szCs w:val="18"/>
              </w:rPr>
              <w:t>指标1:</w:t>
            </w:r>
          </w:p>
        </w:tc>
        <w:tc>
          <w:tcPr>
            <w:tcW w:w="822" w:type="pct"/>
            <w:noWrap/>
            <w:vAlign w:val="center"/>
          </w:tcPr>
          <w:p>
            <w:pPr>
              <w:widowControl/>
              <w:jc w:val="left"/>
              <w:rPr>
                <w:color w:val="000000"/>
                <w:kern w:val="0"/>
                <w:sz w:val="18"/>
                <w:szCs w:val="18"/>
              </w:rPr>
            </w:pPr>
          </w:p>
        </w:tc>
        <w:tc>
          <w:tcPr>
            <w:tcW w:w="426"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753" w:type="pct"/>
            <w:noWrap/>
            <w:vAlign w:val="center"/>
          </w:tcPr>
          <w:p>
            <w:pPr>
              <w:widowControl/>
              <w:jc w:val="left"/>
              <w:rPr>
                <w:color w:val="000000"/>
                <w:kern w:val="0"/>
                <w:sz w:val="18"/>
                <w:szCs w:val="18"/>
              </w:rPr>
            </w:pPr>
            <w:r>
              <w:rPr>
                <w:color w:val="000000"/>
                <w:kern w:val="0"/>
                <w:sz w:val="18"/>
                <w:szCs w:val="18"/>
              </w:rPr>
              <w:t>指标2:</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426"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753" w:type="pct"/>
            <w:noWrap/>
            <w:vAlign w:val="center"/>
          </w:tcPr>
          <w:p>
            <w:pPr>
              <w:widowControl/>
              <w:jc w:val="left"/>
              <w:rPr>
                <w:color w:val="000000"/>
                <w:kern w:val="0"/>
                <w:sz w:val="18"/>
                <w:szCs w:val="18"/>
              </w:rPr>
            </w:pPr>
            <w:r>
              <w:rPr>
                <w:color w:val="000000"/>
                <w:kern w:val="0"/>
                <w:sz w:val="18"/>
                <w:szCs w:val="18"/>
              </w:rPr>
              <w:t>……..</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426"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可持续影响指标</w:t>
            </w:r>
          </w:p>
        </w:tc>
        <w:tc>
          <w:tcPr>
            <w:tcW w:w="753" w:type="pct"/>
            <w:noWrap/>
            <w:vAlign w:val="center"/>
          </w:tcPr>
          <w:p>
            <w:pPr>
              <w:widowControl/>
              <w:jc w:val="left"/>
              <w:rPr>
                <w:color w:val="000000"/>
                <w:kern w:val="0"/>
                <w:sz w:val="18"/>
                <w:szCs w:val="18"/>
              </w:rPr>
            </w:pPr>
            <w:r>
              <w:rPr>
                <w:color w:val="000000"/>
                <w:kern w:val="0"/>
                <w:sz w:val="18"/>
                <w:szCs w:val="18"/>
              </w:rPr>
              <w:t>指标1:</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426"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753" w:type="pct"/>
            <w:noWrap/>
            <w:vAlign w:val="center"/>
          </w:tcPr>
          <w:p>
            <w:pPr>
              <w:widowControl/>
              <w:jc w:val="left"/>
              <w:rPr>
                <w:color w:val="000000"/>
                <w:kern w:val="0"/>
                <w:sz w:val="18"/>
                <w:szCs w:val="18"/>
              </w:rPr>
            </w:pPr>
            <w:r>
              <w:rPr>
                <w:color w:val="000000"/>
                <w:kern w:val="0"/>
                <w:sz w:val="18"/>
                <w:szCs w:val="18"/>
              </w:rPr>
              <w:t>指标2:</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426"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753" w:type="pct"/>
            <w:noWrap/>
            <w:vAlign w:val="center"/>
          </w:tcPr>
          <w:p>
            <w:pPr>
              <w:widowControl/>
              <w:jc w:val="left"/>
              <w:rPr>
                <w:color w:val="000000"/>
                <w:kern w:val="0"/>
                <w:sz w:val="18"/>
                <w:szCs w:val="18"/>
              </w:rPr>
            </w:pPr>
            <w:r>
              <w:rPr>
                <w:color w:val="000000"/>
                <w:kern w:val="0"/>
                <w:sz w:val="18"/>
                <w:szCs w:val="18"/>
              </w:rPr>
              <w:t>……..</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426"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pPr>
          </w:p>
          <w:p>
            <w:pPr>
              <w:pStyle w:val="2"/>
              <w:ind w:left="420" w:firstLine="4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noWrap/>
            <w:vAlign w:val="center"/>
          </w:tcPr>
          <w:p>
            <w:pPr>
              <w:widowControl/>
              <w:jc w:val="left"/>
              <w:rPr>
                <w:color w:val="000000"/>
                <w:kern w:val="0"/>
                <w:sz w:val="18"/>
                <w:szCs w:val="18"/>
              </w:rPr>
            </w:pPr>
            <w:r>
              <w:rPr>
                <w:color w:val="000000"/>
                <w:kern w:val="0"/>
                <w:sz w:val="18"/>
                <w:szCs w:val="18"/>
              </w:rPr>
              <w:t>…….</w:t>
            </w:r>
          </w:p>
        </w:tc>
        <w:tc>
          <w:tcPr>
            <w:tcW w:w="753" w:type="pct"/>
            <w:noWrap/>
            <w:vAlign w:val="center"/>
          </w:tcPr>
          <w:p>
            <w:pPr>
              <w:widowControl/>
              <w:jc w:val="left"/>
              <w:rPr>
                <w:color w:val="000000"/>
                <w:kern w:val="0"/>
                <w:sz w:val="18"/>
                <w:szCs w:val="18"/>
              </w:rPr>
            </w:pPr>
            <w:r>
              <w:rPr>
                <w:color w:val="000000"/>
                <w:kern w:val="0"/>
                <w:sz w:val="18"/>
                <w:szCs w:val="18"/>
              </w:rPr>
              <w:t>　</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426"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restart"/>
            <w:noWrap/>
            <w:vAlign w:val="center"/>
          </w:tcPr>
          <w:p>
            <w:pPr>
              <w:widowControl/>
              <w:jc w:val="center"/>
              <w:rPr>
                <w:color w:val="000000"/>
                <w:kern w:val="0"/>
                <w:sz w:val="18"/>
                <w:szCs w:val="18"/>
              </w:rPr>
            </w:pPr>
            <w:r>
              <w:rPr>
                <w:color w:val="000000"/>
                <w:kern w:val="0"/>
                <w:sz w:val="18"/>
                <w:szCs w:val="18"/>
              </w:rPr>
              <w:t>满意度</w:t>
            </w:r>
          </w:p>
          <w:p>
            <w:pPr>
              <w:widowControl/>
              <w:jc w:val="center"/>
              <w:rPr>
                <w:color w:val="000000"/>
                <w:kern w:val="0"/>
                <w:sz w:val="18"/>
                <w:szCs w:val="18"/>
              </w:rPr>
            </w:pPr>
            <w:r>
              <w:rPr>
                <w:color w:val="000000"/>
                <w:kern w:val="0"/>
                <w:sz w:val="18"/>
                <w:szCs w:val="18"/>
              </w:rPr>
              <w:t>指标</w:t>
            </w:r>
          </w:p>
        </w:tc>
        <w:tc>
          <w:tcPr>
            <w:tcW w:w="978" w:type="pct"/>
            <w:gridSpan w:val="2"/>
            <w:vMerge w:val="restart"/>
            <w:noWrap/>
            <w:vAlign w:val="center"/>
          </w:tcPr>
          <w:p>
            <w:pPr>
              <w:widowControl/>
              <w:jc w:val="center"/>
              <w:rPr>
                <w:color w:val="000000"/>
                <w:kern w:val="0"/>
                <w:sz w:val="18"/>
                <w:szCs w:val="18"/>
              </w:rPr>
            </w:pPr>
            <w:r>
              <w:rPr>
                <w:color w:val="000000"/>
                <w:kern w:val="0"/>
                <w:sz w:val="18"/>
                <w:szCs w:val="18"/>
              </w:rPr>
              <w:t>满意度指标</w:t>
            </w:r>
          </w:p>
        </w:tc>
        <w:tc>
          <w:tcPr>
            <w:tcW w:w="753" w:type="pct"/>
            <w:noWrap/>
            <w:vAlign w:val="center"/>
          </w:tcPr>
          <w:p>
            <w:pPr>
              <w:widowControl/>
              <w:jc w:val="left"/>
              <w:rPr>
                <w:color w:val="000000"/>
                <w:kern w:val="0"/>
                <w:sz w:val="18"/>
                <w:szCs w:val="18"/>
              </w:rPr>
            </w:pPr>
            <w:r>
              <w:rPr>
                <w:color w:val="000000"/>
                <w:kern w:val="0"/>
                <w:sz w:val="18"/>
                <w:szCs w:val="18"/>
              </w:rPr>
              <w:t>指标1:</w:t>
            </w:r>
          </w:p>
        </w:tc>
        <w:tc>
          <w:tcPr>
            <w:tcW w:w="822" w:type="pct"/>
            <w:noWrap/>
            <w:vAlign w:val="center"/>
          </w:tcPr>
          <w:p>
            <w:pPr>
              <w:widowControl/>
              <w:spacing w:line="280" w:lineRule="exact"/>
              <w:jc w:val="center"/>
              <w:textAlignment w:val="center"/>
              <w:rPr>
                <w:color w:val="000000"/>
                <w:kern w:val="0"/>
                <w:sz w:val="18"/>
                <w:szCs w:val="18"/>
              </w:rPr>
            </w:pPr>
            <w:r>
              <w:rPr>
                <w:rFonts w:hint="eastAsia" w:ascii="宋体" w:hAnsi="宋体" w:cs="宋体"/>
                <w:color w:val="000000"/>
                <w:kern w:val="0"/>
                <w:sz w:val="19"/>
                <w:szCs w:val="19"/>
              </w:rPr>
              <w:t>服务对象满意度</w:t>
            </w:r>
          </w:p>
        </w:tc>
        <w:tc>
          <w:tcPr>
            <w:tcW w:w="426" w:type="pct"/>
            <w:noWrap/>
            <w:vAlign w:val="center"/>
          </w:tcPr>
          <w:p>
            <w:pPr>
              <w:widowControl/>
              <w:spacing w:line="280" w:lineRule="exact"/>
              <w:jc w:val="left"/>
              <w:textAlignment w:val="center"/>
              <w:rPr>
                <w:color w:val="000000"/>
                <w:kern w:val="0"/>
                <w:sz w:val="18"/>
                <w:szCs w:val="18"/>
              </w:rPr>
            </w:pPr>
            <w:r>
              <w:rPr>
                <w:rFonts w:hint="eastAsia" w:ascii="宋体" w:hAnsi="宋体" w:cs="宋体"/>
                <w:color w:val="000000"/>
                <w:kern w:val="0"/>
                <w:sz w:val="19"/>
                <w:szCs w:val="19"/>
              </w:rPr>
              <w:t>80%以上。</w:t>
            </w:r>
          </w:p>
        </w:tc>
        <w:tc>
          <w:tcPr>
            <w:tcW w:w="1053" w:type="pct"/>
            <w:gridSpan w:val="3"/>
            <w:noWrap/>
            <w:vAlign w:val="center"/>
          </w:tcPr>
          <w:p>
            <w:pPr>
              <w:widowControl/>
              <w:spacing w:line="280" w:lineRule="exact"/>
              <w:jc w:val="left"/>
              <w:rPr>
                <w:color w:val="000000"/>
                <w:kern w:val="0"/>
                <w:sz w:val="18"/>
                <w:szCs w:val="18"/>
              </w:rPr>
            </w:pPr>
            <w:r>
              <w:rPr>
                <w:rFonts w:hint="eastAsia" w:ascii="宋体" w:hAnsi="宋体"/>
                <w:color w:val="000000"/>
                <w:kern w:val="0"/>
                <w:sz w:val="19"/>
                <w:szCs w:val="19"/>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753" w:type="pct"/>
            <w:noWrap/>
            <w:vAlign w:val="center"/>
          </w:tcPr>
          <w:p>
            <w:pPr>
              <w:widowControl/>
              <w:jc w:val="left"/>
              <w:rPr>
                <w:color w:val="000000"/>
                <w:kern w:val="0"/>
                <w:sz w:val="18"/>
                <w:szCs w:val="18"/>
              </w:rPr>
            </w:pPr>
            <w:r>
              <w:rPr>
                <w:color w:val="000000"/>
                <w:kern w:val="0"/>
                <w:sz w:val="18"/>
                <w:szCs w:val="18"/>
              </w:rPr>
              <w:t>指标2:</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426"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vMerge w:val="continue"/>
            <w:vAlign w:val="center"/>
          </w:tcPr>
          <w:p>
            <w:pPr>
              <w:widowControl/>
              <w:jc w:val="left"/>
              <w:rPr>
                <w:color w:val="000000"/>
                <w:kern w:val="0"/>
                <w:sz w:val="18"/>
                <w:szCs w:val="18"/>
              </w:rPr>
            </w:pPr>
          </w:p>
        </w:tc>
        <w:tc>
          <w:tcPr>
            <w:tcW w:w="753" w:type="pct"/>
            <w:noWrap/>
            <w:vAlign w:val="center"/>
          </w:tcPr>
          <w:p>
            <w:pPr>
              <w:widowControl/>
              <w:jc w:val="left"/>
              <w:rPr>
                <w:color w:val="000000"/>
                <w:kern w:val="0"/>
                <w:sz w:val="18"/>
                <w:szCs w:val="18"/>
              </w:rPr>
            </w:pPr>
            <w:r>
              <w:rPr>
                <w:color w:val="000000"/>
                <w:kern w:val="0"/>
                <w:sz w:val="18"/>
                <w:szCs w:val="18"/>
              </w:rPr>
              <w:t>……..</w:t>
            </w:r>
          </w:p>
        </w:tc>
        <w:tc>
          <w:tcPr>
            <w:tcW w:w="822" w:type="pct"/>
            <w:noWrap/>
            <w:vAlign w:val="center"/>
          </w:tcPr>
          <w:p>
            <w:pPr>
              <w:widowControl/>
              <w:jc w:val="left"/>
              <w:rPr>
                <w:color w:val="000000"/>
                <w:kern w:val="0"/>
                <w:sz w:val="18"/>
                <w:szCs w:val="18"/>
              </w:rPr>
            </w:pPr>
            <w:r>
              <w:rPr>
                <w:color w:val="000000"/>
                <w:kern w:val="0"/>
                <w:sz w:val="18"/>
                <w:szCs w:val="18"/>
              </w:rPr>
              <w:t>　</w:t>
            </w:r>
          </w:p>
        </w:tc>
        <w:tc>
          <w:tcPr>
            <w:tcW w:w="426" w:type="pct"/>
            <w:noWrap/>
            <w:vAlign w:val="center"/>
          </w:tcPr>
          <w:p>
            <w:pPr>
              <w:widowControl/>
              <w:jc w:val="left"/>
              <w:rPr>
                <w:color w:val="000000"/>
                <w:kern w:val="0"/>
                <w:sz w:val="18"/>
                <w:szCs w:val="18"/>
              </w:rPr>
            </w:pPr>
            <w:r>
              <w:rPr>
                <w:color w:val="000000"/>
                <w:kern w:val="0"/>
                <w:sz w:val="18"/>
                <w:szCs w:val="18"/>
              </w:rPr>
              <w:t>　</w:t>
            </w:r>
          </w:p>
        </w:tc>
        <w:tc>
          <w:tcPr>
            <w:tcW w:w="1053" w:type="pct"/>
            <w:gridSpan w:val="3"/>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4" w:type="pct"/>
            <w:vMerge w:val="continue"/>
            <w:vAlign w:val="center"/>
          </w:tcPr>
          <w:p>
            <w:pPr>
              <w:widowControl/>
              <w:jc w:val="left"/>
              <w:rPr>
                <w:color w:val="000000"/>
                <w:kern w:val="0"/>
                <w:sz w:val="18"/>
                <w:szCs w:val="18"/>
              </w:rPr>
            </w:pPr>
          </w:p>
        </w:tc>
        <w:tc>
          <w:tcPr>
            <w:tcW w:w="470" w:type="pct"/>
            <w:vMerge w:val="continue"/>
            <w:vAlign w:val="center"/>
          </w:tcPr>
          <w:p>
            <w:pPr>
              <w:widowControl/>
              <w:jc w:val="left"/>
              <w:rPr>
                <w:color w:val="000000"/>
                <w:kern w:val="0"/>
                <w:sz w:val="18"/>
                <w:szCs w:val="18"/>
              </w:rPr>
            </w:pPr>
          </w:p>
        </w:tc>
        <w:tc>
          <w:tcPr>
            <w:tcW w:w="978" w:type="pct"/>
            <w:gridSpan w:val="2"/>
            <w:noWrap/>
            <w:vAlign w:val="center"/>
          </w:tcPr>
          <w:p>
            <w:pPr>
              <w:widowControl/>
              <w:jc w:val="left"/>
              <w:rPr>
                <w:color w:val="000000"/>
                <w:kern w:val="0"/>
                <w:sz w:val="18"/>
                <w:szCs w:val="18"/>
              </w:rPr>
            </w:pPr>
          </w:p>
        </w:tc>
        <w:tc>
          <w:tcPr>
            <w:tcW w:w="753" w:type="pct"/>
            <w:noWrap/>
            <w:vAlign w:val="center"/>
          </w:tcPr>
          <w:p>
            <w:pPr>
              <w:widowControl/>
              <w:jc w:val="left"/>
              <w:rPr>
                <w:color w:val="000000"/>
                <w:kern w:val="0"/>
                <w:sz w:val="18"/>
                <w:szCs w:val="18"/>
              </w:rPr>
            </w:pPr>
          </w:p>
        </w:tc>
        <w:tc>
          <w:tcPr>
            <w:tcW w:w="822" w:type="pct"/>
            <w:noWrap/>
            <w:vAlign w:val="center"/>
          </w:tcPr>
          <w:p>
            <w:pPr>
              <w:widowControl/>
              <w:jc w:val="left"/>
              <w:rPr>
                <w:color w:val="000000"/>
                <w:kern w:val="0"/>
                <w:sz w:val="18"/>
                <w:szCs w:val="18"/>
              </w:rPr>
            </w:pPr>
          </w:p>
        </w:tc>
        <w:tc>
          <w:tcPr>
            <w:tcW w:w="426" w:type="pct"/>
            <w:noWrap/>
            <w:vAlign w:val="center"/>
          </w:tcPr>
          <w:p>
            <w:pPr>
              <w:widowControl/>
              <w:jc w:val="left"/>
              <w:rPr>
                <w:color w:val="000000"/>
                <w:kern w:val="0"/>
                <w:sz w:val="18"/>
                <w:szCs w:val="18"/>
              </w:rPr>
            </w:pPr>
          </w:p>
        </w:tc>
        <w:tc>
          <w:tcPr>
            <w:tcW w:w="1053" w:type="pct"/>
            <w:gridSpan w:val="3"/>
            <w:noWrap/>
            <w:vAlign w:val="center"/>
          </w:tcPr>
          <w:p>
            <w:pPr>
              <w:widowControl/>
              <w:jc w:val="left"/>
              <w:rPr>
                <w:color w:val="000000"/>
                <w:kern w:val="0"/>
                <w:sz w:val="18"/>
                <w:szCs w:val="18"/>
              </w:rPr>
            </w:pPr>
          </w:p>
        </w:tc>
      </w:tr>
    </w:tbl>
    <w:p>
      <w:pPr>
        <w:spacing w:line="600" w:lineRule="exact"/>
        <w:rPr>
          <w:rFonts w:ascii="宋体" w:hAnsi="宋体" w:eastAsia="仿宋"/>
          <w:color w:val="000000"/>
          <w:sz w:val="32"/>
          <w:szCs w:val="32"/>
        </w:rPr>
      </w:pPr>
      <w:r>
        <w:rPr>
          <w:rFonts w:hint="eastAsia" w:ascii="宋体" w:hAnsi="宋体" w:eastAsia="仿宋"/>
          <w:color w:val="000000"/>
          <w:sz w:val="32"/>
          <w:szCs w:val="32"/>
        </w:rPr>
        <w:t xml:space="preserve">                </w:t>
      </w:r>
      <w:bookmarkEnd w:id="129"/>
      <w:bookmarkStart w:id="137" w:name="_Toc15396618"/>
    </w:p>
    <w:p>
      <w:pPr>
        <w:spacing w:line="600" w:lineRule="exact"/>
        <w:rPr>
          <w:rFonts w:ascii="宋体" w:hAnsi="宋体" w:eastAsia="仿宋"/>
          <w:color w:val="000000"/>
          <w:sz w:val="32"/>
          <w:szCs w:val="32"/>
        </w:rPr>
      </w:pPr>
    </w:p>
    <w:p>
      <w:pPr>
        <w:pStyle w:val="4"/>
        <w:rPr>
          <w:rFonts w:ascii="宋体" w:hAnsi="宋体" w:eastAsia="仿宋"/>
          <w:color w:val="000000"/>
        </w:rPr>
      </w:pPr>
    </w:p>
    <w:p>
      <w:pPr>
        <w:rPr>
          <w:rFonts w:ascii="宋体" w:hAnsi="宋体" w:eastAsia="仿宋"/>
          <w:color w:val="000000"/>
          <w:sz w:val="32"/>
          <w:szCs w:val="32"/>
        </w:rPr>
      </w:pPr>
    </w:p>
    <w:p>
      <w:pPr>
        <w:pStyle w:val="2"/>
        <w:ind w:left="420" w:firstLine="640"/>
        <w:rPr>
          <w:rFonts w:ascii="宋体" w:hAnsi="宋体" w:eastAsia="仿宋"/>
          <w:sz w:val="32"/>
          <w:szCs w:val="32"/>
        </w:rPr>
      </w:pPr>
    </w:p>
    <w:p>
      <w:pPr>
        <w:pStyle w:val="2"/>
        <w:ind w:left="420" w:firstLine="640"/>
        <w:rPr>
          <w:rFonts w:ascii="宋体" w:hAnsi="宋体" w:eastAsia="仿宋"/>
          <w:sz w:val="32"/>
          <w:szCs w:val="32"/>
        </w:rPr>
      </w:pPr>
    </w:p>
    <w:p>
      <w:pPr>
        <w:pStyle w:val="2"/>
        <w:ind w:left="420" w:firstLine="640"/>
        <w:rPr>
          <w:rFonts w:ascii="宋体" w:hAnsi="宋体" w:eastAsia="仿宋"/>
          <w:sz w:val="32"/>
          <w:szCs w:val="32"/>
        </w:rPr>
      </w:pPr>
    </w:p>
    <w:p>
      <w:pPr>
        <w:pStyle w:val="2"/>
        <w:ind w:left="420" w:firstLine="640"/>
        <w:rPr>
          <w:rFonts w:ascii="宋体" w:hAnsi="宋体" w:eastAsia="仿宋"/>
          <w:sz w:val="32"/>
          <w:szCs w:val="32"/>
        </w:rPr>
      </w:pPr>
    </w:p>
    <w:p>
      <w:pPr>
        <w:pStyle w:val="2"/>
        <w:ind w:left="0" w:leftChars="0" w:firstLine="0" w:firstLineChars="0"/>
        <w:rPr>
          <w:rFonts w:ascii="宋体" w:hAnsi="宋体" w:eastAsia="仿宋"/>
          <w:sz w:val="32"/>
          <w:szCs w:val="32"/>
        </w:rPr>
      </w:pPr>
    </w:p>
    <w:p/>
    <w:p>
      <w:pPr>
        <w:pStyle w:val="2"/>
        <w:ind w:left="420" w:firstLine="420"/>
      </w:pPr>
    </w:p>
    <w:p>
      <w:pPr>
        <w:spacing w:line="600" w:lineRule="exact"/>
        <w:rPr>
          <w:rFonts w:ascii="宋体" w:hAnsi="宋体" w:eastAsia="仿宋"/>
          <w:color w:val="000000"/>
          <w:sz w:val="32"/>
          <w:szCs w:val="32"/>
        </w:rPr>
      </w:pPr>
    </w:p>
    <w:p>
      <w:pPr>
        <w:spacing w:line="600" w:lineRule="exact"/>
        <w:outlineLvl w:val="0"/>
        <w:rPr>
          <w:rStyle w:val="24"/>
          <w:rFonts w:eastAsia="黑体"/>
          <w:b w:val="0"/>
        </w:rPr>
      </w:pPr>
      <w:bookmarkStart w:id="138" w:name="_Toc9730"/>
      <w:bookmarkStart w:id="139" w:name="_Toc23315"/>
      <w:bookmarkStart w:id="140" w:name="_Toc22874"/>
      <w:bookmarkStart w:id="141" w:name="_Toc20327"/>
    </w:p>
    <w:p>
      <w:pPr>
        <w:numPr>
          <w:ilvl w:val="0"/>
          <w:numId w:val="14"/>
        </w:numPr>
        <w:spacing w:line="600" w:lineRule="exact"/>
        <w:ind w:firstLine="2640" w:firstLineChars="600"/>
        <w:outlineLvl w:val="0"/>
        <w:rPr>
          <w:rStyle w:val="24"/>
          <w:rFonts w:eastAsia="黑体"/>
          <w:b w:val="0"/>
        </w:rPr>
      </w:pPr>
      <w:r>
        <w:rPr>
          <w:rStyle w:val="24"/>
          <w:rFonts w:eastAsia="黑体"/>
          <w:b w:val="0"/>
        </w:rPr>
        <w:t>附表</w:t>
      </w:r>
      <w:bookmarkEnd w:id="137"/>
      <w:bookmarkEnd w:id="138"/>
      <w:bookmarkEnd w:id="139"/>
      <w:bookmarkEnd w:id="140"/>
      <w:bookmarkEnd w:id="141"/>
    </w:p>
    <w:p>
      <w:pPr>
        <w:pStyle w:val="4"/>
        <w:rPr>
          <w:rFonts w:ascii="仿宋" w:hAnsi="仿宋" w:eastAsia="仿宋"/>
        </w:rPr>
      </w:pPr>
      <w:bookmarkStart w:id="142" w:name="_Toc7478"/>
      <w:bookmarkStart w:id="143" w:name="_Toc21287"/>
      <w:r>
        <w:rPr>
          <w:rFonts w:hint="eastAsia" w:ascii="仿宋" w:hAnsi="仿宋" w:eastAsia="仿宋"/>
          <w:b w:val="0"/>
        </w:rPr>
        <w:t>一、收</w:t>
      </w:r>
      <w:r>
        <w:rPr>
          <w:rStyle w:val="25"/>
          <w:rFonts w:hint="eastAsia" w:ascii="仿宋" w:hAnsi="仿宋" w:eastAsia="仿宋"/>
          <w:b w:val="0"/>
          <w:bCs w:val="0"/>
        </w:rPr>
        <w:t>入支出决算总表</w:t>
      </w:r>
      <w:bookmarkEnd w:id="142"/>
      <w:bookmarkEnd w:id="143"/>
    </w:p>
    <w:p>
      <w:pPr>
        <w:pStyle w:val="4"/>
        <w:rPr>
          <w:rFonts w:ascii="仿宋" w:hAnsi="仿宋" w:eastAsia="仿宋"/>
        </w:rPr>
      </w:pPr>
      <w:bookmarkStart w:id="144" w:name="_Toc30126"/>
      <w:bookmarkStart w:id="145" w:name="_Toc15309"/>
      <w:r>
        <w:rPr>
          <w:rFonts w:hint="eastAsia" w:ascii="仿宋" w:hAnsi="仿宋" w:eastAsia="仿宋"/>
          <w:b w:val="0"/>
        </w:rPr>
        <w:t>二、收</w:t>
      </w:r>
      <w:r>
        <w:rPr>
          <w:rStyle w:val="25"/>
          <w:rFonts w:hint="eastAsia" w:ascii="仿宋" w:hAnsi="仿宋" w:eastAsia="仿宋"/>
          <w:b w:val="0"/>
          <w:bCs w:val="0"/>
        </w:rPr>
        <w:t>入决算表</w:t>
      </w:r>
      <w:bookmarkEnd w:id="144"/>
      <w:bookmarkEnd w:id="145"/>
    </w:p>
    <w:p>
      <w:pPr>
        <w:pStyle w:val="4"/>
        <w:rPr>
          <w:rFonts w:ascii="仿宋" w:hAnsi="仿宋" w:eastAsia="仿宋"/>
        </w:rPr>
      </w:pPr>
      <w:bookmarkStart w:id="146" w:name="_Toc24114"/>
      <w:bookmarkStart w:id="147" w:name="_Toc2804"/>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146"/>
      <w:bookmarkEnd w:id="147"/>
    </w:p>
    <w:p>
      <w:pPr>
        <w:pStyle w:val="4"/>
        <w:rPr>
          <w:rFonts w:ascii="仿宋" w:hAnsi="仿宋" w:eastAsia="仿宋"/>
          <w:b w:val="0"/>
        </w:rPr>
      </w:pPr>
      <w:bookmarkStart w:id="148" w:name="_Toc8297"/>
      <w:bookmarkStart w:id="149" w:name="_Toc26634"/>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148"/>
      <w:bookmarkEnd w:id="149"/>
    </w:p>
    <w:p>
      <w:pPr>
        <w:pStyle w:val="4"/>
        <w:rPr>
          <w:rStyle w:val="25"/>
          <w:rFonts w:ascii="仿宋" w:hAnsi="仿宋" w:eastAsia="仿宋"/>
          <w:b w:val="0"/>
          <w:bCs w:val="0"/>
        </w:rPr>
      </w:pPr>
      <w:bookmarkStart w:id="150" w:name="_Toc3135"/>
      <w:bookmarkStart w:id="151" w:name="_Toc9541"/>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150"/>
      <w:bookmarkEnd w:id="151"/>
    </w:p>
    <w:p>
      <w:pPr>
        <w:pStyle w:val="4"/>
        <w:rPr>
          <w:rFonts w:ascii="仿宋" w:hAnsi="仿宋" w:eastAsia="仿宋"/>
        </w:rPr>
      </w:pPr>
      <w:bookmarkStart w:id="152" w:name="_Toc11900"/>
      <w:bookmarkStart w:id="153" w:name="_Toc25930"/>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152"/>
      <w:bookmarkEnd w:id="153"/>
    </w:p>
    <w:p>
      <w:pPr>
        <w:pStyle w:val="4"/>
        <w:rPr>
          <w:rFonts w:ascii="仿宋" w:hAnsi="仿宋" w:eastAsia="仿宋"/>
        </w:rPr>
      </w:pPr>
      <w:bookmarkStart w:id="154" w:name="_Toc24819"/>
      <w:bookmarkStart w:id="155" w:name="_Toc7310"/>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154"/>
      <w:bookmarkEnd w:id="155"/>
    </w:p>
    <w:p>
      <w:pPr>
        <w:pStyle w:val="4"/>
        <w:rPr>
          <w:rFonts w:ascii="仿宋" w:hAnsi="仿宋" w:eastAsia="仿宋"/>
        </w:rPr>
      </w:pPr>
      <w:bookmarkStart w:id="156" w:name="_Toc1097"/>
      <w:bookmarkStart w:id="157" w:name="_Toc4070"/>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156"/>
      <w:bookmarkEnd w:id="157"/>
    </w:p>
    <w:p>
      <w:pPr>
        <w:pStyle w:val="4"/>
        <w:rPr>
          <w:rFonts w:ascii="仿宋" w:hAnsi="仿宋" w:eastAsia="仿宋"/>
        </w:rPr>
      </w:pPr>
      <w:bookmarkStart w:id="158" w:name="_Toc11564"/>
      <w:bookmarkStart w:id="159" w:name="_Toc5961"/>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158"/>
      <w:bookmarkEnd w:id="159"/>
    </w:p>
    <w:p>
      <w:pPr>
        <w:pStyle w:val="4"/>
        <w:rPr>
          <w:rFonts w:ascii="仿宋" w:hAnsi="仿宋" w:eastAsia="仿宋"/>
        </w:rPr>
      </w:pPr>
      <w:bookmarkStart w:id="160" w:name="_Toc8094"/>
      <w:bookmarkStart w:id="161" w:name="_Toc26481"/>
      <w:r>
        <w:rPr>
          <w:rStyle w:val="25"/>
          <w:rFonts w:hint="eastAsia" w:ascii="仿宋" w:hAnsi="仿宋" w:eastAsia="仿宋"/>
          <w:b w:val="0"/>
          <w:bCs w:val="0"/>
        </w:rPr>
        <w:t>十、</w:t>
      </w:r>
      <w:r>
        <w:rPr>
          <w:rFonts w:hint="eastAsia" w:ascii="仿宋" w:hAnsi="仿宋" w:eastAsia="仿宋"/>
          <w:b w:val="0"/>
        </w:rPr>
        <w:t>一</w:t>
      </w:r>
      <w:r>
        <w:rPr>
          <w:rStyle w:val="25"/>
          <w:rFonts w:hint="eastAsia" w:ascii="仿宋" w:hAnsi="仿宋" w:eastAsia="仿宋"/>
          <w:b w:val="0"/>
          <w:bCs w:val="0"/>
        </w:rPr>
        <w:t>般公共预算财政拨款“三公”经费支出决算表</w:t>
      </w:r>
      <w:bookmarkEnd w:id="160"/>
      <w:bookmarkEnd w:id="161"/>
    </w:p>
    <w:p>
      <w:pPr>
        <w:pStyle w:val="4"/>
        <w:rPr>
          <w:rFonts w:ascii="仿宋" w:hAnsi="仿宋" w:eastAsia="仿宋"/>
        </w:rPr>
      </w:pPr>
      <w:bookmarkStart w:id="162" w:name="_Toc6896"/>
      <w:bookmarkStart w:id="163" w:name="_Toc6376"/>
      <w:r>
        <w:rPr>
          <w:rStyle w:val="25"/>
          <w:rFonts w:hint="eastAsia" w:ascii="仿宋" w:hAnsi="仿宋" w:eastAsia="仿宋"/>
          <w:b w:val="0"/>
          <w:bCs w:val="0"/>
        </w:rPr>
        <w:t>十一、</w:t>
      </w:r>
      <w:r>
        <w:rPr>
          <w:rFonts w:hint="eastAsia" w:ascii="仿宋" w:hAnsi="仿宋" w:eastAsia="仿宋"/>
          <w:b w:val="0"/>
        </w:rPr>
        <w:t>政</w:t>
      </w:r>
      <w:r>
        <w:rPr>
          <w:rStyle w:val="25"/>
          <w:rFonts w:hint="eastAsia" w:ascii="仿宋" w:hAnsi="仿宋" w:eastAsia="仿宋"/>
          <w:b w:val="0"/>
          <w:bCs w:val="0"/>
        </w:rPr>
        <w:t>府性基金预算财政拨款收入支出决算表</w:t>
      </w:r>
      <w:bookmarkEnd w:id="162"/>
      <w:bookmarkEnd w:id="163"/>
    </w:p>
    <w:p>
      <w:pPr>
        <w:pStyle w:val="4"/>
        <w:rPr>
          <w:rFonts w:ascii="仿宋" w:hAnsi="仿宋" w:eastAsia="仿宋"/>
        </w:rPr>
      </w:pPr>
      <w:bookmarkStart w:id="164" w:name="_Toc5701"/>
      <w:bookmarkStart w:id="165" w:name="_Toc27866"/>
      <w:r>
        <w:rPr>
          <w:rStyle w:val="25"/>
          <w:rFonts w:hint="eastAsia" w:ascii="仿宋" w:hAnsi="仿宋" w:eastAsia="仿宋"/>
          <w:b w:val="0"/>
          <w:bCs w:val="0"/>
        </w:rPr>
        <w:t>十二、</w:t>
      </w:r>
      <w:r>
        <w:rPr>
          <w:rFonts w:hint="eastAsia" w:ascii="仿宋" w:hAnsi="仿宋" w:eastAsia="仿宋"/>
          <w:b w:val="0"/>
        </w:rPr>
        <w:t>政</w:t>
      </w:r>
      <w:r>
        <w:rPr>
          <w:rStyle w:val="25"/>
          <w:rFonts w:hint="eastAsia" w:ascii="仿宋" w:hAnsi="仿宋" w:eastAsia="仿宋"/>
          <w:b w:val="0"/>
          <w:bCs w:val="0"/>
        </w:rPr>
        <w:t>府性基金预算财政拨款“三公”经费支出决算表</w:t>
      </w:r>
      <w:bookmarkEnd w:id="164"/>
      <w:bookmarkEnd w:id="165"/>
    </w:p>
    <w:p>
      <w:pPr>
        <w:pStyle w:val="4"/>
        <w:rPr>
          <w:rStyle w:val="25"/>
          <w:rFonts w:ascii="仿宋" w:hAnsi="仿宋" w:eastAsia="仿宋"/>
          <w:b w:val="0"/>
          <w:bCs w:val="0"/>
        </w:rPr>
      </w:pPr>
      <w:bookmarkStart w:id="166" w:name="_Toc7615"/>
      <w:bookmarkStart w:id="167" w:name="_Toc23689"/>
      <w:r>
        <w:rPr>
          <w:rStyle w:val="25"/>
          <w:rFonts w:hint="eastAsia" w:ascii="仿宋" w:hAnsi="仿宋" w:eastAsia="仿宋"/>
          <w:b w:val="0"/>
          <w:bCs w:val="0"/>
        </w:rPr>
        <w:t>十三、</w:t>
      </w:r>
      <w:r>
        <w:rPr>
          <w:rFonts w:hint="eastAsia" w:ascii="仿宋" w:hAnsi="仿宋" w:eastAsia="仿宋"/>
          <w:b w:val="0"/>
        </w:rPr>
        <w:t>国</w:t>
      </w:r>
      <w:r>
        <w:rPr>
          <w:rStyle w:val="25"/>
          <w:rFonts w:hint="eastAsia" w:ascii="仿宋" w:hAnsi="仿宋" w:eastAsia="仿宋"/>
          <w:b w:val="0"/>
          <w:bCs w:val="0"/>
        </w:rPr>
        <w:t>有资本经营预算财政拨款收入支出决算表</w:t>
      </w:r>
      <w:bookmarkEnd w:id="166"/>
      <w:bookmarkEnd w:id="167"/>
    </w:p>
    <w:p>
      <w:pPr>
        <w:rPr>
          <w:rStyle w:val="24"/>
          <w:rFonts w:eastAsia="黑体"/>
          <w:b w:val="0"/>
        </w:rPr>
      </w:pPr>
      <w:bookmarkStart w:id="168" w:name="_Toc10769"/>
      <w:bookmarkStart w:id="169" w:name="_Toc2585"/>
      <w:r>
        <w:rPr>
          <w:rStyle w:val="25"/>
          <w:rFonts w:hint="eastAsia" w:ascii="仿宋" w:hAnsi="仿宋" w:eastAsia="仿宋"/>
          <w:b w:val="0"/>
          <w:bCs w:val="0"/>
        </w:rPr>
        <w:t>十四、国有资本经营预算财政拨款支出决算表</w:t>
      </w:r>
      <w:bookmarkEnd w:id="168"/>
      <w:bookmarkEnd w:id="169"/>
    </w:p>
    <w:p>
      <w:pPr>
        <w:spacing w:line="600" w:lineRule="exact"/>
        <w:ind w:firstLine="2200" w:firstLineChars="500"/>
        <w:rPr>
          <w:rFonts w:eastAsia="黑体"/>
          <w:color w:val="000000"/>
          <w:sz w:val="44"/>
          <w:szCs w:val="44"/>
        </w:rPr>
      </w:pPr>
    </w:p>
    <w:p>
      <w:pPr>
        <w:spacing w:line="600" w:lineRule="exact"/>
        <w:ind w:firstLine="2200" w:firstLineChars="500"/>
        <w:rPr>
          <w:rFonts w:eastAsia="黑体"/>
          <w:color w:val="000000"/>
          <w:sz w:val="44"/>
          <w:szCs w:val="44"/>
        </w:rPr>
      </w:pPr>
    </w:p>
    <w:p>
      <w:pPr>
        <w:spacing w:line="600" w:lineRule="exact"/>
        <w:ind w:firstLine="2200" w:firstLineChars="500"/>
        <w:rPr>
          <w:rFonts w:eastAsia="黑体"/>
          <w:color w:val="000000"/>
          <w:sz w:val="44"/>
          <w:szCs w:val="44"/>
        </w:rPr>
      </w:pPr>
    </w:p>
    <w:p>
      <w:pPr>
        <w:spacing w:line="600" w:lineRule="exact"/>
        <w:ind w:firstLine="2200" w:firstLineChars="500"/>
        <w:rPr>
          <w:rFonts w:eastAsia="黑体"/>
          <w:color w:val="000000"/>
          <w:sz w:val="44"/>
          <w:szCs w:val="44"/>
        </w:rPr>
      </w:pPr>
    </w:p>
    <w:p>
      <w:pPr>
        <w:spacing w:line="600" w:lineRule="exact"/>
        <w:ind w:firstLine="2200" w:firstLineChars="500"/>
        <w:rPr>
          <w:rFonts w:eastAsia="黑体"/>
          <w:color w:val="000000"/>
          <w:sz w:val="44"/>
          <w:szCs w:val="44"/>
        </w:rPr>
      </w:pPr>
    </w:p>
    <w:p>
      <w:pPr>
        <w:spacing w:line="600" w:lineRule="exact"/>
        <w:ind w:firstLine="2200" w:firstLineChars="500"/>
        <w:rPr>
          <w:rFonts w:eastAsia="黑体"/>
          <w:color w:val="000000"/>
          <w:sz w:val="44"/>
          <w:szCs w:val="44"/>
        </w:rPr>
      </w:pPr>
    </w:p>
    <w:p>
      <w:pPr>
        <w:rPr>
          <w:rFonts w:ascii="宋体" w:hAnsi="宋体" w:eastAsia="方正仿宋简体"/>
          <w:bCs/>
          <w:sz w:val="32"/>
          <w:szCs w:val="32"/>
        </w:rPr>
      </w:pPr>
    </w:p>
    <w:sectPr>
      <w:footerReference r:id="rId12" w:type="even"/>
      <w:pgSz w:w="11906" w:h="16838"/>
      <w:pgMar w:top="1985" w:right="1474" w:bottom="1701" w:left="1588" w:header="851" w:footer="1417"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0"/>
        <w:rFonts w:ascii="宋体" w:hAnsi="宋体"/>
        <w:sz w:val="28"/>
      </w:rPr>
    </w:pPr>
    <w:r>
      <w:rPr>
        <w:rStyle w:val="20"/>
        <w:rFonts w:ascii="宋体" w:hAnsi="宋体"/>
        <w:sz w:val="28"/>
      </w:rPr>
      <w:t xml:space="preserve">— </w:t>
    </w:r>
    <w:r>
      <w:rPr>
        <w:rStyle w:val="20"/>
        <w:rFonts w:ascii="宋体" w:hAnsi="宋体"/>
        <w:sz w:val="28"/>
      </w:rPr>
      <w:fldChar w:fldCharType="begin"/>
    </w:r>
    <w:r>
      <w:rPr>
        <w:rStyle w:val="20"/>
        <w:rFonts w:ascii="宋体" w:hAnsi="宋体"/>
        <w:sz w:val="28"/>
      </w:rPr>
      <w:instrText xml:space="preserve">PAGE  </w:instrText>
    </w:r>
    <w:r>
      <w:rPr>
        <w:rStyle w:val="20"/>
        <w:rFonts w:ascii="宋体" w:hAnsi="宋体"/>
        <w:sz w:val="28"/>
      </w:rPr>
      <w:fldChar w:fldCharType="separate"/>
    </w:r>
    <w:r>
      <w:rPr>
        <w:rStyle w:val="20"/>
        <w:rFonts w:ascii="宋体" w:hAnsi="宋体"/>
        <w:sz w:val="28"/>
      </w:rPr>
      <w:t>2</w:t>
    </w:r>
    <w:r>
      <w:rPr>
        <w:rStyle w:val="20"/>
        <w:rFonts w:ascii="宋体" w:hAnsi="宋体"/>
        <w:sz w:val="28"/>
      </w:rPr>
      <w:fldChar w:fldCharType="end"/>
    </w:r>
    <w:r>
      <w:rPr>
        <w:rStyle w:val="20"/>
        <w:rFonts w:ascii="宋体" w:hAnsi="宋体"/>
        <w:sz w:val="28"/>
      </w:rPr>
      <w:t xml:space="preserve"> —</w:t>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40"/>
        <w:tab w:val="right" w:pos="8300"/>
      </w:tabs>
      <w:snapToGrid w:val="0"/>
      <w:ind w:left="4140" w:hanging="4140"/>
      <w:jc w:val="right"/>
    </w:pPr>
    <w:r>
      <w:rPr>
        <w:rFonts w:hint="eastAsia"/>
      </w:rPr>
      <w:tab/>
    </w:r>
    <w:r>
      <w:rPr>
        <w:rFonts w:hint="eastAsia" w:ascii="宋体" w:hAnsi="宋体" w:cs="宋体"/>
        <w:sz w:val="28"/>
        <w:szCs w:val="18"/>
      </w:rPr>
      <w:t xml:space="preserve">— </w:t>
    </w:r>
    <w:r>
      <w:rPr>
        <w:rFonts w:hint="eastAsia" w:ascii="宋体" w:hAnsi="宋体" w:cs="宋体"/>
        <w:sz w:val="28"/>
        <w:szCs w:val="18"/>
      </w:rPr>
      <w:fldChar w:fldCharType="begin"/>
    </w:r>
    <w:r>
      <w:rPr>
        <w:rFonts w:hint="eastAsia" w:ascii="宋体" w:hAnsi="宋体" w:cs="宋体"/>
        <w:sz w:val="28"/>
        <w:szCs w:val="18"/>
      </w:rPr>
      <w:instrText xml:space="preserve">PAGE  </w:instrText>
    </w:r>
    <w:r>
      <w:rPr>
        <w:rFonts w:hint="eastAsia" w:ascii="宋体" w:hAnsi="宋体" w:cs="宋体"/>
        <w:sz w:val="28"/>
        <w:szCs w:val="18"/>
      </w:rPr>
      <w:fldChar w:fldCharType="separate"/>
    </w:r>
    <w:r>
      <w:rPr>
        <w:rFonts w:ascii="宋体" w:hAnsi="宋体" w:cs="宋体"/>
        <w:sz w:val="28"/>
        <w:szCs w:val="18"/>
      </w:rPr>
      <w:t>41</w:t>
    </w:r>
    <w:r>
      <w:rPr>
        <w:rFonts w:hint="eastAsia" w:ascii="宋体" w:hAnsi="宋体" w:cs="宋体"/>
        <w:sz w:val="28"/>
        <w:szCs w:val="18"/>
      </w:rPr>
      <w:fldChar w:fldCharType="end"/>
    </w:r>
    <w:r>
      <w:rPr>
        <w:rFonts w:hint="eastAsia" w:ascii="宋体" w:hAnsi="宋体" w:cs="宋体"/>
        <w:sz w:val="2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153" w:hanging="4153"/>
      <w:jc w:val="right"/>
    </w:pPr>
    <w:r>
      <w:rPr>
        <w:rStyle w:val="20"/>
        <w:rFonts w:hint="eastAsia" w:ascii="宋体" w:hAnsi="宋体"/>
        <w:sz w:val="28"/>
      </w:rPr>
      <w:t xml:space="preserve">— </w:t>
    </w:r>
    <w:r>
      <w:rPr>
        <w:rStyle w:val="20"/>
        <w:rFonts w:ascii="宋体" w:hAnsi="宋体"/>
        <w:sz w:val="28"/>
      </w:rPr>
      <w:fldChar w:fldCharType="begin"/>
    </w:r>
    <w:r>
      <w:rPr>
        <w:rStyle w:val="20"/>
        <w:rFonts w:ascii="宋体" w:hAnsi="宋体"/>
        <w:sz w:val="28"/>
      </w:rPr>
      <w:instrText xml:space="preserve">PAGE  </w:instrText>
    </w:r>
    <w:r>
      <w:rPr>
        <w:rStyle w:val="20"/>
        <w:rFonts w:ascii="宋体" w:hAnsi="宋体"/>
        <w:sz w:val="28"/>
      </w:rPr>
      <w:fldChar w:fldCharType="separate"/>
    </w:r>
    <w:r>
      <w:rPr>
        <w:rStyle w:val="20"/>
        <w:rFonts w:ascii="宋体" w:hAnsi="宋体"/>
        <w:sz w:val="28"/>
      </w:rPr>
      <w:t>1</w:t>
    </w:r>
    <w:r>
      <w:rPr>
        <w:rStyle w:val="20"/>
        <w:rFonts w:ascii="宋体" w:hAnsi="宋体"/>
        <w:sz w:val="28"/>
      </w:rPr>
      <w:fldChar w:fldCharType="end"/>
    </w:r>
    <w:r>
      <w:rPr>
        <w:rStyle w:val="20"/>
        <w:rFonts w:hint="eastAsia" w:ascii="宋体" w:hAnsi="宋体"/>
        <w:sz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40"/>
        <w:tab w:val="right" w:pos="8300"/>
      </w:tabs>
      <w:snapToGrid w:val="0"/>
      <w:ind w:left="4140" w:hanging="4140"/>
      <w:jc w:val="left"/>
    </w:pPr>
    <w:r>
      <w:rPr>
        <w:rFonts w:hint="eastAsia" w:ascii="宋体" w:hAnsi="宋体" w:cs="宋体"/>
        <w:sz w:val="28"/>
        <w:szCs w:val="18"/>
      </w:rPr>
      <w:t xml:space="preserve">— </w:t>
    </w:r>
    <w:r>
      <w:rPr>
        <w:rFonts w:hint="eastAsia" w:ascii="宋体" w:hAnsi="宋体" w:cs="宋体"/>
        <w:sz w:val="28"/>
        <w:szCs w:val="18"/>
      </w:rPr>
      <w:fldChar w:fldCharType="begin"/>
    </w:r>
    <w:r>
      <w:rPr>
        <w:rFonts w:hint="eastAsia" w:ascii="宋体" w:hAnsi="宋体" w:cs="宋体"/>
        <w:sz w:val="28"/>
        <w:szCs w:val="18"/>
      </w:rPr>
      <w:instrText xml:space="preserve">PAGE  </w:instrText>
    </w:r>
    <w:r>
      <w:rPr>
        <w:rFonts w:hint="eastAsia" w:ascii="宋体" w:hAnsi="宋体" w:cs="宋体"/>
        <w:sz w:val="28"/>
        <w:szCs w:val="18"/>
      </w:rPr>
      <w:fldChar w:fldCharType="separate"/>
    </w:r>
    <w:r>
      <w:rPr>
        <w:rFonts w:ascii="宋体" w:hAnsi="宋体" w:cs="宋体"/>
        <w:sz w:val="28"/>
        <w:szCs w:val="18"/>
      </w:rPr>
      <w:t>38</w:t>
    </w:r>
    <w:r>
      <w:rPr>
        <w:rFonts w:hint="eastAsia" w:ascii="宋体" w:hAnsi="宋体" w:cs="宋体"/>
        <w:sz w:val="28"/>
        <w:szCs w:val="18"/>
      </w:rPr>
      <w:fldChar w:fldCharType="end"/>
    </w:r>
    <w:r>
      <w:rPr>
        <w:rFonts w:hint="eastAsia" w:ascii="宋体" w:hAnsi="宋体" w:cs="宋体"/>
        <w:sz w:val="2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7AE854"/>
    <w:multiLevelType w:val="singleLevel"/>
    <w:tmpl w:val="B67AE854"/>
    <w:lvl w:ilvl="0" w:tentative="0">
      <w:start w:val="2"/>
      <w:numFmt w:val="decimal"/>
      <w:suff w:val="space"/>
      <w:lvlText w:val="%1."/>
      <w:lvlJc w:val="left"/>
    </w:lvl>
  </w:abstractNum>
  <w:abstractNum w:abstractNumId="1">
    <w:nsid w:val="C926CE21"/>
    <w:multiLevelType w:val="singleLevel"/>
    <w:tmpl w:val="C926CE21"/>
    <w:lvl w:ilvl="0" w:tentative="0">
      <w:start w:val="3"/>
      <w:numFmt w:val="decimal"/>
      <w:lvlText w:val="%1."/>
      <w:lvlJc w:val="left"/>
      <w:pPr>
        <w:tabs>
          <w:tab w:val="left" w:pos="312"/>
        </w:tabs>
      </w:p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D32F925A"/>
    <w:multiLevelType w:val="singleLevel"/>
    <w:tmpl w:val="D32F925A"/>
    <w:lvl w:ilvl="0" w:tentative="0">
      <w:start w:val="1"/>
      <w:numFmt w:val="chineseCounting"/>
      <w:suff w:val="nothing"/>
      <w:lvlText w:val="（%1）"/>
      <w:lvlJc w:val="left"/>
      <w:rPr>
        <w:rFonts w:hint="eastAsia"/>
      </w:rPr>
    </w:lvl>
  </w:abstractNum>
  <w:abstractNum w:abstractNumId="4">
    <w:nsid w:val="DCAD5CD3"/>
    <w:multiLevelType w:val="singleLevel"/>
    <w:tmpl w:val="DCAD5CD3"/>
    <w:lvl w:ilvl="0" w:tentative="0">
      <w:start w:val="2"/>
      <w:numFmt w:val="decimal"/>
      <w:suff w:val="space"/>
      <w:lvlText w:val="%1."/>
      <w:lvlJc w:val="left"/>
    </w:lvl>
  </w:abstractNum>
  <w:abstractNum w:abstractNumId="5">
    <w:nsid w:val="DFDD4D6A"/>
    <w:multiLevelType w:val="singleLevel"/>
    <w:tmpl w:val="DFDD4D6A"/>
    <w:lvl w:ilvl="0" w:tentative="0">
      <w:start w:val="2"/>
      <w:numFmt w:val="decimal"/>
      <w:suff w:val="nothing"/>
      <w:lvlText w:val="%1．"/>
      <w:lvlJc w:val="left"/>
    </w:lvl>
  </w:abstractNum>
  <w:abstractNum w:abstractNumId="6">
    <w:nsid w:val="FD7F6125"/>
    <w:multiLevelType w:val="singleLevel"/>
    <w:tmpl w:val="FD7F6125"/>
    <w:lvl w:ilvl="0" w:tentative="0">
      <w:start w:val="2"/>
      <w:numFmt w:val="decimal"/>
      <w:suff w:val="space"/>
      <w:lvlText w:val="%1."/>
      <w:lvlJc w:val="left"/>
    </w:lvl>
  </w:abstractNum>
  <w:abstractNum w:abstractNumId="7">
    <w:nsid w:val="FEFF1D1F"/>
    <w:multiLevelType w:val="singleLevel"/>
    <w:tmpl w:val="FEFF1D1F"/>
    <w:lvl w:ilvl="0" w:tentative="0">
      <w:start w:val="2"/>
      <w:numFmt w:val="decimal"/>
      <w:suff w:val="space"/>
      <w:lvlText w:val="%1."/>
      <w:lvlJc w:val="left"/>
    </w:lvl>
  </w:abstractNum>
  <w:abstractNum w:abstractNumId="8">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1691E56C"/>
    <w:multiLevelType w:val="singleLevel"/>
    <w:tmpl w:val="1691E56C"/>
    <w:lvl w:ilvl="0" w:tentative="0">
      <w:start w:val="2"/>
      <w:numFmt w:val="chineseCounting"/>
      <w:suff w:val="nothing"/>
      <w:lvlText w:val="（%1）"/>
      <w:lvlJc w:val="left"/>
      <w:rPr>
        <w:rFonts w:hint="eastAsia"/>
      </w:rPr>
    </w:lvl>
  </w:abstractNum>
  <w:abstractNum w:abstractNumId="10">
    <w:nsid w:val="747B6702"/>
    <w:multiLevelType w:val="singleLevel"/>
    <w:tmpl w:val="747B6702"/>
    <w:lvl w:ilvl="0" w:tentative="0">
      <w:start w:val="5"/>
      <w:numFmt w:val="chineseCounting"/>
      <w:suff w:val="space"/>
      <w:lvlText w:val="第%1部分"/>
      <w:lvlJc w:val="left"/>
      <w:rPr>
        <w:rFonts w:hint="eastAsia"/>
      </w:rPr>
    </w:lvl>
  </w:abstractNum>
  <w:abstractNum w:abstractNumId="11">
    <w:nsid w:val="79FAD9BB"/>
    <w:multiLevelType w:val="singleLevel"/>
    <w:tmpl w:val="79FAD9BB"/>
    <w:lvl w:ilvl="0" w:tentative="0">
      <w:start w:val="2"/>
      <w:numFmt w:val="chineseCounting"/>
      <w:suff w:val="nothing"/>
      <w:lvlText w:val="（%1）"/>
      <w:lvlJc w:val="left"/>
      <w:rPr>
        <w:rFonts w:hint="eastAsia"/>
      </w:rPr>
    </w:lvl>
  </w:abstractNum>
  <w:abstractNum w:abstractNumId="12">
    <w:nsid w:val="7B7F239E"/>
    <w:multiLevelType w:val="singleLevel"/>
    <w:tmpl w:val="7B7F239E"/>
    <w:lvl w:ilvl="0" w:tentative="0">
      <w:start w:val="3"/>
      <w:numFmt w:val="chineseCounting"/>
      <w:suff w:val="nothing"/>
      <w:lvlText w:val="%1、"/>
      <w:lvlJc w:val="left"/>
      <w:rPr>
        <w:rFonts w:hint="eastAsia"/>
      </w:rPr>
    </w:lvl>
  </w:abstractNum>
  <w:abstractNum w:abstractNumId="13">
    <w:nsid w:val="7D663D55"/>
    <w:multiLevelType w:val="singleLevel"/>
    <w:tmpl w:val="7D663D55"/>
    <w:lvl w:ilvl="0" w:tentative="0">
      <w:start w:val="4"/>
      <w:numFmt w:val="chineseCounting"/>
      <w:suff w:val="nothing"/>
      <w:lvlText w:val="（%1）"/>
      <w:lvlJc w:val="left"/>
      <w:rPr>
        <w:rFonts w:hint="eastAsia"/>
      </w:rPr>
    </w:lvl>
  </w:abstractNum>
  <w:num w:numId="1">
    <w:abstractNumId w:val="8"/>
  </w:num>
  <w:num w:numId="2">
    <w:abstractNumId w:val="1"/>
  </w:num>
  <w:num w:numId="3">
    <w:abstractNumId w:val="2"/>
  </w:num>
  <w:num w:numId="4">
    <w:abstractNumId w:val="13"/>
  </w:num>
  <w:num w:numId="5">
    <w:abstractNumId w:val="11"/>
  </w:num>
  <w:num w:numId="6">
    <w:abstractNumId w:val="9"/>
  </w:num>
  <w:num w:numId="7">
    <w:abstractNumId w:val="5"/>
  </w:num>
  <w:num w:numId="8">
    <w:abstractNumId w:val="12"/>
  </w:num>
  <w:num w:numId="9">
    <w:abstractNumId w:val="3"/>
  </w:num>
  <w:num w:numId="10">
    <w:abstractNumId w:val="0"/>
  </w:num>
  <w:num w:numId="11">
    <w:abstractNumId w:val="4"/>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kMWYzM2IxMmFjM2FhMTY1YWMxZTgyMWQ2NDE3N2IifQ=="/>
  </w:docVars>
  <w:rsids>
    <w:rsidRoot w:val="00F1361C"/>
    <w:rsid w:val="000222C6"/>
    <w:rsid w:val="00022F96"/>
    <w:rsid w:val="000231B3"/>
    <w:rsid w:val="0002549F"/>
    <w:rsid w:val="000468DB"/>
    <w:rsid w:val="0006487A"/>
    <w:rsid w:val="00064883"/>
    <w:rsid w:val="00065F8F"/>
    <w:rsid w:val="00070A43"/>
    <w:rsid w:val="000768F2"/>
    <w:rsid w:val="0008014F"/>
    <w:rsid w:val="0009184B"/>
    <w:rsid w:val="00092FE2"/>
    <w:rsid w:val="00094236"/>
    <w:rsid w:val="0009593C"/>
    <w:rsid w:val="00097322"/>
    <w:rsid w:val="000A1E22"/>
    <w:rsid w:val="000A6A92"/>
    <w:rsid w:val="000B047F"/>
    <w:rsid w:val="000B5923"/>
    <w:rsid w:val="000B5A48"/>
    <w:rsid w:val="000B6FF3"/>
    <w:rsid w:val="000C3467"/>
    <w:rsid w:val="000C3CA6"/>
    <w:rsid w:val="000D1267"/>
    <w:rsid w:val="000D1D50"/>
    <w:rsid w:val="000D39C9"/>
    <w:rsid w:val="000D5782"/>
    <w:rsid w:val="000E6613"/>
    <w:rsid w:val="000E7119"/>
    <w:rsid w:val="000F3CE0"/>
    <w:rsid w:val="000F5BC7"/>
    <w:rsid w:val="00114E9B"/>
    <w:rsid w:val="001266F6"/>
    <w:rsid w:val="00127E30"/>
    <w:rsid w:val="00127E94"/>
    <w:rsid w:val="00142216"/>
    <w:rsid w:val="001446E2"/>
    <w:rsid w:val="00144D6A"/>
    <w:rsid w:val="0014729F"/>
    <w:rsid w:val="00157BAB"/>
    <w:rsid w:val="001654D1"/>
    <w:rsid w:val="00174518"/>
    <w:rsid w:val="0018106D"/>
    <w:rsid w:val="001877A7"/>
    <w:rsid w:val="00191536"/>
    <w:rsid w:val="00196687"/>
    <w:rsid w:val="001C0962"/>
    <w:rsid w:val="001C0C31"/>
    <w:rsid w:val="001D15F7"/>
    <w:rsid w:val="001D7531"/>
    <w:rsid w:val="001E737D"/>
    <w:rsid w:val="001F0592"/>
    <w:rsid w:val="001F709B"/>
    <w:rsid w:val="001F7506"/>
    <w:rsid w:val="002006CD"/>
    <w:rsid w:val="00202B36"/>
    <w:rsid w:val="00204B7A"/>
    <w:rsid w:val="00204CDE"/>
    <w:rsid w:val="0021101A"/>
    <w:rsid w:val="00220536"/>
    <w:rsid w:val="002342AB"/>
    <w:rsid w:val="00235629"/>
    <w:rsid w:val="00245082"/>
    <w:rsid w:val="002471CE"/>
    <w:rsid w:val="00260C38"/>
    <w:rsid w:val="002616C0"/>
    <w:rsid w:val="00265372"/>
    <w:rsid w:val="00265C93"/>
    <w:rsid w:val="002662AA"/>
    <w:rsid w:val="00272192"/>
    <w:rsid w:val="00280496"/>
    <w:rsid w:val="00294DC9"/>
    <w:rsid w:val="00295495"/>
    <w:rsid w:val="002A31DE"/>
    <w:rsid w:val="002A6701"/>
    <w:rsid w:val="002B2613"/>
    <w:rsid w:val="002C3C47"/>
    <w:rsid w:val="002C6FED"/>
    <w:rsid w:val="002C7069"/>
    <w:rsid w:val="002C7CB9"/>
    <w:rsid w:val="002D03FD"/>
    <w:rsid w:val="002D19B0"/>
    <w:rsid w:val="002D6D05"/>
    <w:rsid w:val="002F1818"/>
    <w:rsid w:val="002F1A05"/>
    <w:rsid w:val="002F567B"/>
    <w:rsid w:val="003216A9"/>
    <w:rsid w:val="0032352E"/>
    <w:rsid w:val="003354A5"/>
    <w:rsid w:val="00335A74"/>
    <w:rsid w:val="00363C38"/>
    <w:rsid w:val="0036561B"/>
    <w:rsid w:val="0037013F"/>
    <w:rsid w:val="003779BC"/>
    <w:rsid w:val="00380C92"/>
    <w:rsid w:val="003A484F"/>
    <w:rsid w:val="003A4883"/>
    <w:rsid w:val="003B0BE0"/>
    <w:rsid w:val="003B0C1B"/>
    <w:rsid w:val="003B5F7F"/>
    <w:rsid w:val="003B688C"/>
    <w:rsid w:val="003C0291"/>
    <w:rsid w:val="003C39AE"/>
    <w:rsid w:val="003C4A5E"/>
    <w:rsid w:val="003C7B60"/>
    <w:rsid w:val="003D0C0F"/>
    <w:rsid w:val="003D1FB2"/>
    <w:rsid w:val="003D66DA"/>
    <w:rsid w:val="003E1310"/>
    <w:rsid w:val="003E62BC"/>
    <w:rsid w:val="003E6F55"/>
    <w:rsid w:val="00406254"/>
    <w:rsid w:val="00416CD4"/>
    <w:rsid w:val="004223DE"/>
    <w:rsid w:val="00427551"/>
    <w:rsid w:val="004314D1"/>
    <w:rsid w:val="00433E61"/>
    <w:rsid w:val="00434489"/>
    <w:rsid w:val="00437085"/>
    <w:rsid w:val="00443880"/>
    <w:rsid w:val="00443949"/>
    <w:rsid w:val="004464F4"/>
    <w:rsid w:val="004474F8"/>
    <w:rsid w:val="00471401"/>
    <w:rsid w:val="00473F31"/>
    <w:rsid w:val="00476C0B"/>
    <w:rsid w:val="0048263A"/>
    <w:rsid w:val="00485827"/>
    <w:rsid w:val="00487E5D"/>
    <w:rsid w:val="004A711F"/>
    <w:rsid w:val="004A7BC5"/>
    <w:rsid w:val="004B199D"/>
    <w:rsid w:val="004B4690"/>
    <w:rsid w:val="004D2DE5"/>
    <w:rsid w:val="004D2F71"/>
    <w:rsid w:val="004E0A2D"/>
    <w:rsid w:val="004E206B"/>
    <w:rsid w:val="004E5B1F"/>
    <w:rsid w:val="004E6DF7"/>
    <w:rsid w:val="004F0FBD"/>
    <w:rsid w:val="004F403E"/>
    <w:rsid w:val="00503B69"/>
    <w:rsid w:val="00505A47"/>
    <w:rsid w:val="00507A64"/>
    <w:rsid w:val="00512FDA"/>
    <w:rsid w:val="00520DA0"/>
    <w:rsid w:val="00566282"/>
    <w:rsid w:val="005664BB"/>
    <w:rsid w:val="00566FFA"/>
    <w:rsid w:val="0057481D"/>
    <w:rsid w:val="0057549B"/>
    <w:rsid w:val="00575F0B"/>
    <w:rsid w:val="00583C82"/>
    <w:rsid w:val="0058486E"/>
    <w:rsid w:val="00585B33"/>
    <w:rsid w:val="0059014D"/>
    <w:rsid w:val="00590581"/>
    <w:rsid w:val="0059308C"/>
    <w:rsid w:val="005B5C64"/>
    <w:rsid w:val="005C6BD0"/>
    <w:rsid w:val="005C6C4C"/>
    <w:rsid w:val="005D1C8B"/>
    <w:rsid w:val="005D468D"/>
    <w:rsid w:val="005D5CED"/>
    <w:rsid w:val="005F1A4C"/>
    <w:rsid w:val="00605688"/>
    <w:rsid w:val="006070AF"/>
    <w:rsid w:val="00607E6C"/>
    <w:rsid w:val="006101B1"/>
    <w:rsid w:val="00614E44"/>
    <w:rsid w:val="00615463"/>
    <w:rsid w:val="0062270A"/>
    <w:rsid w:val="00622830"/>
    <w:rsid w:val="00623DA0"/>
    <w:rsid w:val="00630AEF"/>
    <w:rsid w:val="006325F8"/>
    <w:rsid w:val="00633463"/>
    <w:rsid w:val="00634C9A"/>
    <w:rsid w:val="006440E4"/>
    <w:rsid w:val="00657835"/>
    <w:rsid w:val="006602E1"/>
    <w:rsid w:val="0066343B"/>
    <w:rsid w:val="00664777"/>
    <w:rsid w:val="006703EB"/>
    <w:rsid w:val="006748A4"/>
    <w:rsid w:val="00681A31"/>
    <w:rsid w:val="00683E73"/>
    <w:rsid w:val="0069178B"/>
    <w:rsid w:val="00693BD8"/>
    <w:rsid w:val="006A3141"/>
    <w:rsid w:val="006A5E34"/>
    <w:rsid w:val="006B2422"/>
    <w:rsid w:val="006B2B9A"/>
    <w:rsid w:val="006B7E7B"/>
    <w:rsid w:val="006C1937"/>
    <w:rsid w:val="006F020C"/>
    <w:rsid w:val="007104F1"/>
    <w:rsid w:val="007127B7"/>
    <w:rsid w:val="0071798E"/>
    <w:rsid w:val="00727533"/>
    <w:rsid w:val="007416B6"/>
    <w:rsid w:val="00742E4F"/>
    <w:rsid w:val="00743078"/>
    <w:rsid w:val="00746F48"/>
    <w:rsid w:val="0075404D"/>
    <w:rsid w:val="0076182A"/>
    <w:rsid w:val="00767747"/>
    <w:rsid w:val="00767B7E"/>
    <w:rsid w:val="007770C3"/>
    <w:rsid w:val="00784D24"/>
    <w:rsid w:val="00785FBA"/>
    <w:rsid w:val="00786E4A"/>
    <w:rsid w:val="007875EB"/>
    <w:rsid w:val="00792B8E"/>
    <w:rsid w:val="00794092"/>
    <w:rsid w:val="0079426B"/>
    <w:rsid w:val="007A2071"/>
    <w:rsid w:val="007D1682"/>
    <w:rsid w:val="007D312A"/>
    <w:rsid w:val="007D3F19"/>
    <w:rsid w:val="007E23B0"/>
    <w:rsid w:val="007F0404"/>
    <w:rsid w:val="007F1991"/>
    <w:rsid w:val="007F2C2F"/>
    <w:rsid w:val="007F55FC"/>
    <w:rsid w:val="007F5665"/>
    <w:rsid w:val="00800112"/>
    <w:rsid w:val="00804642"/>
    <w:rsid w:val="008124EA"/>
    <w:rsid w:val="00813348"/>
    <w:rsid w:val="0081468E"/>
    <w:rsid w:val="00816727"/>
    <w:rsid w:val="00821C3D"/>
    <w:rsid w:val="008253BB"/>
    <w:rsid w:val="00833823"/>
    <w:rsid w:val="00833962"/>
    <w:rsid w:val="0083706E"/>
    <w:rsid w:val="008408F6"/>
    <w:rsid w:val="008423A5"/>
    <w:rsid w:val="00843C3F"/>
    <w:rsid w:val="0084500F"/>
    <w:rsid w:val="00850625"/>
    <w:rsid w:val="00853718"/>
    <w:rsid w:val="00855221"/>
    <w:rsid w:val="00860645"/>
    <w:rsid w:val="00871F71"/>
    <w:rsid w:val="00872FD8"/>
    <w:rsid w:val="00881099"/>
    <w:rsid w:val="00882937"/>
    <w:rsid w:val="00885AF4"/>
    <w:rsid w:val="008939CD"/>
    <w:rsid w:val="008B768C"/>
    <w:rsid w:val="008C3EBE"/>
    <w:rsid w:val="008C4DB1"/>
    <w:rsid w:val="008C4EAF"/>
    <w:rsid w:val="008C5176"/>
    <w:rsid w:val="008C7FD0"/>
    <w:rsid w:val="008D29BB"/>
    <w:rsid w:val="008E1DE7"/>
    <w:rsid w:val="008E707C"/>
    <w:rsid w:val="00900B08"/>
    <w:rsid w:val="00902155"/>
    <w:rsid w:val="00902FA3"/>
    <w:rsid w:val="00904809"/>
    <w:rsid w:val="00907AC7"/>
    <w:rsid w:val="00923564"/>
    <w:rsid w:val="0092392E"/>
    <w:rsid w:val="009315F9"/>
    <w:rsid w:val="00932B27"/>
    <w:rsid w:val="00933499"/>
    <w:rsid w:val="00935C98"/>
    <w:rsid w:val="00946945"/>
    <w:rsid w:val="00951248"/>
    <w:rsid w:val="0095152F"/>
    <w:rsid w:val="00954C49"/>
    <w:rsid w:val="00955E37"/>
    <w:rsid w:val="0097099F"/>
    <w:rsid w:val="00971997"/>
    <w:rsid w:val="00971FFC"/>
    <w:rsid w:val="0098660A"/>
    <w:rsid w:val="009867F1"/>
    <w:rsid w:val="009931C3"/>
    <w:rsid w:val="009B2C43"/>
    <w:rsid w:val="009B4EAE"/>
    <w:rsid w:val="009B7573"/>
    <w:rsid w:val="009C1F63"/>
    <w:rsid w:val="009C22F4"/>
    <w:rsid w:val="009C2E98"/>
    <w:rsid w:val="009C37FB"/>
    <w:rsid w:val="009C4CBA"/>
    <w:rsid w:val="009D3447"/>
    <w:rsid w:val="009D4711"/>
    <w:rsid w:val="009F1185"/>
    <w:rsid w:val="009F18CD"/>
    <w:rsid w:val="009F2A13"/>
    <w:rsid w:val="009F6647"/>
    <w:rsid w:val="009F7527"/>
    <w:rsid w:val="00A039ED"/>
    <w:rsid w:val="00A04EB0"/>
    <w:rsid w:val="00A13CC1"/>
    <w:rsid w:val="00A16847"/>
    <w:rsid w:val="00A17309"/>
    <w:rsid w:val="00A20339"/>
    <w:rsid w:val="00A237D8"/>
    <w:rsid w:val="00A268C4"/>
    <w:rsid w:val="00A27C92"/>
    <w:rsid w:val="00A307CD"/>
    <w:rsid w:val="00A331C8"/>
    <w:rsid w:val="00A35117"/>
    <w:rsid w:val="00A40A00"/>
    <w:rsid w:val="00A4142F"/>
    <w:rsid w:val="00A422EB"/>
    <w:rsid w:val="00A45BB7"/>
    <w:rsid w:val="00A56DF2"/>
    <w:rsid w:val="00A56E6E"/>
    <w:rsid w:val="00A67AB5"/>
    <w:rsid w:val="00A733B2"/>
    <w:rsid w:val="00A741C2"/>
    <w:rsid w:val="00A83491"/>
    <w:rsid w:val="00A91760"/>
    <w:rsid w:val="00A93B00"/>
    <w:rsid w:val="00A93C21"/>
    <w:rsid w:val="00AB1C0D"/>
    <w:rsid w:val="00AB64C9"/>
    <w:rsid w:val="00AB7782"/>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5BFA"/>
    <w:rsid w:val="00B77EA6"/>
    <w:rsid w:val="00B81598"/>
    <w:rsid w:val="00B841F1"/>
    <w:rsid w:val="00B944D6"/>
    <w:rsid w:val="00BB4DF0"/>
    <w:rsid w:val="00BC1E9B"/>
    <w:rsid w:val="00BC289F"/>
    <w:rsid w:val="00BC2D50"/>
    <w:rsid w:val="00BC5361"/>
    <w:rsid w:val="00BC5460"/>
    <w:rsid w:val="00BC6B50"/>
    <w:rsid w:val="00BD0E25"/>
    <w:rsid w:val="00BD7453"/>
    <w:rsid w:val="00BF5BD6"/>
    <w:rsid w:val="00C033EB"/>
    <w:rsid w:val="00C03E31"/>
    <w:rsid w:val="00C05CF7"/>
    <w:rsid w:val="00C30E69"/>
    <w:rsid w:val="00C33E72"/>
    <w:rsid w:val="00C354B2"/>
    <w:rsid w:val="00C35554"/>
    <w:rsid w:val="00C42709"/>
    <w:rsid w:val="00C458FF"/>
    <w:rsid w:val="00C533CC"/>
    <w:rsid w:val="00C5751C"/>
    <w:rsid w:val="00C61BFC"/>
    <w:rsid w:val="00C629D8"/>
    <w:rsid w:val="00C62B85"/>
    <w:rsid w:val="00C631F2"/>
    <w:rsid w:val="00C65438"/>
    <w:rsid w:val="00C91CBB"/>
    <w:rsid w:val="00C92C54"/>
    <w:rsid w:val="00C950A9"/>
    <w:rsid w:val="00CA6898"/>
    <w:rsid w:val="00CB4E70"/>
    <w:rsid w:val="00CC09B6"/>
    <w:rsid w:val="00CC666F"/>
    <w:rsid w:val="00CD1E3F"/>
    <w:rsid w:val="00CE44F6"/>
    <w:rsid w:val="00CE49DA"/>
    <w:rsid w:val="00CE7B61"/>
    <w:rsid w:val="00D00095"/>
    <w:rsid w:val="00D0361F"/>
    <w:rsid w:val="00D114F0"/>
    <w:rsid w:val="00D14189"/>
    <w:rsid w:val="00D20620"/>
    <w:rsid w:val="00D254F7"/>
    <w:rsid w:val="00D25AB9"/>
    <w:rsid w:val="00D26091"/>
    <w:rsid w:val="00D2685C"/>
    <w:rsid w:val="00D33BD4"/>
    <w:rsid w:val="00D34E7C"/>
    <w:rsid w:val="00D35489"/>
    <w:rsid w:val="00D36AFE"/>
    <w:rsid w:val="00D51276"/>
    <w:rsid w:val="00D7035F"/>
    <w:rsid w:val="00D93FFD"/>
    <w:rsid w:val="00DA634F"/>
    <w:rsid w:val="00DA65AC"/>
    <w:rsid w:val="00DB1913"/>
    <w:rsid w:val="00DC410D"/>
    <w:rsid w:val="00DC5A81"/>
    <w:rsid w:val="00DC68CA"/>
    <w:rsid w:val="00DC7CBA"/>
    <w:rsid w:val="00DD73B7"/>
    <w:rsid w:val="00DF28BC"/>
    <w:rsid w:val="00DF34B9"/>
    <w:rsid w:val="00E01053"/>
    <w:rsid w:val="00E07ACF"/>
    <w:rsid w:val="00E10B8C"/>
    <w:rsid w:val="00E2111C"/>
    <w:rsid w:val="00E331A1"/>
    <w:rsid w:val="00E33202"/>
    <w:rsid w:val="00E336A9"/>
    <w:rsid w:val="00E472B1"/>
    <w:rsid w:val="00E50624"/>
    <w:rsid w:val="00E568DF"/>
    <w:rsid w:val="00E63E4D"/>
    <w:rsid w:val="00E64269"/>
    <w:rsid w:val="00E66797"/>
    <w:rsid w:val="00E82267"/>
    <w:rsid w:val="00E853CE"/>
    <w:rsid w:val="00E867B6"/>
    <w:rsid w:val="00E87F08"/>
    <w:rsid w:val="00EA010F"/>
    <w:rsid w:val="00ED1B63"/>
    <w:rsid w:val="00ED3C1F"/>
    <w:rsid w:val="00ED4085"/>
    <w:rsid w:val="00ED420E"/>
    <w:rsid w:val="00ED6FBE"/>
    <w:rsid w:val="00EE2F57"/>
    <w:rsid w:val="00EE6FC1"/>
    <w:rsid w:val="00EF4C34"/>
    <w:rsid w:val="00EF752E"/>
    <w:rsid w:val="00EF77C6"/>
    <w:rsid w:val="00F05438"/>
    <w:rsid w:val="00F07F57"/>
    <w:rsid w:val="00F1361C"/>
    <w:rsid w:val="00F156F0"/>
    <w:rsid w:val="00F160C7"/>
    <w:rsid w:val="00F2408F"/>
    <w:rsid w:val="00F240E9"/>
    <w:rsid w:val="00F258EC"/>
    <w:rsid w:val="00F36D8F"/>
    <w:rsid w:val="00F417B1"/>
    <w:rsid w:val="00F45853"/>
    <w:rsid w:val="00F602DF"/>
    <w:rsid w:val="00F66037"/>
    <w:rsid w:val="00F73515"/>
    <w:rsid w:val="00F754A1"/>
    <w:rsid w:val="00F81FD9"/>
    <w:rsid w:val="00F841AA"/>
    <w:rsid w:val="00F84A94"/>
    <w:rsid w:val="00F87E96"/>
    <w:rsid w:val="00F973D6"/>
    <w:rsid w:val="00FA23E8"/>
    <w:rsid w:val="00FD0592"/>
    <w:rsid w:val="00FD3CC1"/>
    <w:rsid w:val="00FE6BB9"/>
    <w:rsid w:val="00FF1E02"/>
    <w:rsid w:val="00FF30B4"/>
    <w:rsid w:val="00FF7F2E"/>
    <w:rsid w:val="021F7DC1"/>
    <w:rsid w:val="031E276F"/>
    <w:rsid w:val="03345C3B"/>
    <w:rsid w:val="034D4D84"/>
    <w:rsid w:val="04427F21"/>
    <w:rsid w:val="04460E9B"/>
    <w:rsid w:val="049E4015"/>
    <w:rsid w:val="05BB2105"/>
    <w:rsid w:val="05CB344F"/>
    <w:rsid w:val="05D90865"/>
    <w:rsid w:val="07323F92"/>
    <w:rsid w:val="07616D0F"/>
    <w:rsid w:val="079B256D"/>
    <w:rsid w:val="08891469"/>
    <w:rsid w:val="08896E4E"/>
    <w:rsid w:val="092E7A2B"/>
    <w:rsid w:val="0A301573"/>
    <w:rsid w:val="0B93537C"/>
    <w:rsid w:val="0C7E1338"/>
    <w:rsid w:val="0CD51530"/>
    <w:rsid w:val="0DCB5934"/>
    <w:rsid w:val="0EBC753E"/>
    <w:rsid w:val="0F8736B9"/>
    <w:rsid w:val="0FF940AA"/>
    <w:rsid w:val="10C055FF"/>
    <w:rsid w:val="11627737"/>
    <w:rsid w:val="11A30569"/>
    <w:rsid w:val="11A87A34"/>
    <w:rsid w:val="12DF7BED"/>
    <w:rsid w:val="13282780"/>
    <w:rsid w:val="13F80A1D"/>
    <w:rsid w:val="14BF6187"/>
    <w:rsid w:val="15726F8E"/>
    <w:rsid w:val="166211CA"/>
    <w:rsid w:val="16BB723D"/>
    <w:rsid w:val="17226F76"/>
    <w:rsid w:val="173E0AA8"/>
    <w:rsid w:val="18042B82"/>
    <w:rsid w:val="186E1D04"/>
    <w:rsid w:val="188C331A"/>
    <w:rsid w:val="19BD6221"/>
    <w:rsid w:val="19DC7CF4"/>
    <w:rsid w:val="1AD427F4"/>
    <w:rsid w:val="1C064A18"/>
    <w:rsid w:val="1C2D569E"/>
    <w:rsid w:val="1C89461B"/>
    <w:rsid w:val="1DAB6485"/>
    <w:rsid w:val="1DE77127"/>
    <w:rsid w:val="1E2F4F83"/>
    <w:rsid w:val="1E47101D"/>
    <w:rsid w:val="1E75238A"/>
    <w:rsid w:val="1FF904AD"/>
    <w:rsid w:val="205C561F"/>
    <w:rsid w:val="20735A50"/>
    <w:rsid w:val="22F45C88"/>
    <w:rsid w:val="231A69E3"/>
    <w:rsid w:val="23336BC1"/>
    <w:rsid w:val="240371BF"/>
    <w:rsid w:val="24312D44"/>
    <w:rsid w:val="25166039"/>
    <w:rsid w:val="26C34290"/>
    <w:rsid w:val="27504AE6"/>
    <w:rsid w:val="28064452"/>
    <w:rsid w:val="2839193C"/>
    <w:rsid w:val="284625B1"/>
    <w:rsid w:val="28AC75FD"/>
    <w:rsid w:val="28C16DFA"/>
    <w:rsid w:val="28D44D4F"/>
    <w:rsid w:val="29E94353"/>
    <w:rsid w:val="29FD04D3"/>
    <w:rsid w:val="2A210A61"/>
    <w:rsid w:val="2A461AE0"/>
    <w:rsid w:val="2A7B0D46"/>
    <w:rsid w:val="2C237932"/>
    <w:rsid w:val="2C2976E8"/>
    <w:rsid w:val="2CD32E7E"/>
    <w:rsid w:val="2CE234C0"/>
    <w:rsid w:val="2D872D65"/>
    <w:rsid w:val="2DFC2314"/>
    <w:rsid w:val="2E0B1A56"/>
    <w:rsid w:val="2E502D9F"/>
    <w:rsid w:val="2E694652"/>
    <w:rsid w:val="2F8B68C5"/>
    <w:rsid w:val="2F8F3C63"/>
    <w:rsid w:val="306E2672"/>
    <w:rsid w:val="319F7F4E"/>
    <w:rsid w:val="31C4791F"/>
    <w:rsid w:val="3348248B"/>
    <w:rsid w:val="33D37A97"/>
    <w:rsid w:val="341B7669"/>
    <w:rsid w:val="343F6271"/>
    <w:rsid w:val="349D50D9"/>
    <w:rsid w:val="34A8073D"/>
    <w:rsid w:val="34AE051C"/>
    <w:rsid w:val="35EA2B50"/>
    <w:rsid w:val="36A55DE0"/>
    <w:rsid w:val="36B6CE2B"/>
    <w:rsid w:val="372F1C7A"/>
    <w:rsid w:val="38090E1D"/>
    <w:rsid w:val="382B7BF3"/>
    <w:rsid w:val="388F36E0"/>
    <w:rsid w:val="3957383B"/>
    <w:rsid w:val="3A914FF9"/>
    <w:rsid w:val="3B6915F2"/>
    <w:rsid w:val="3C7931F1"/>
    <w:rsid w:val="3CBD293D"/>
    <w:rsid w:val="3D092EB3"/>
    <w:rsid w:val="3DE580BE"/>
    <w:rsid w:val="3DF579BE"/>
    <w:rsid w:val="3E820B18"/>
    <w:rsid w:val="3E8254AC"/>
    <w:rsid w:val="3EF23A22"/>
    <w:rsid w:val="3FDF50CD"/>
    <w:rsid w:val="40801241"/>
    <w:rsid w:val="40C2658D"/>
    <w:rsid w:val="41310AC3"/>
    <w:rsid w:val="41A42926"/>
    <w:rsid w:val="41C870B5"/>
    <w:rsid w:val="42051C9F"/>
    <w:rsid w:val="42505B87"/>
    <w:rsid w:val="42760D53"/>
    <w:rsid w:val="42BE55BF"/>
    <w:rsid w:val="44840BA5"/>
    <w:rsid w:val="45B617C1"/>
    <w:rsid w:val="46520DF8"/>
    <w:rsid w:val="467D61B2"/>
    <w:rsid w:val="46BB70F2"/>
    <w:rsid w:val="47A75A6F"/>
    <w:rsid w:val="47AD081A"/>
    <w:rsid w:val="47F91D40"/>
    <w:rsid w:val="486A50FA"/>
    <w:rsid w:val="48BD345D"/>
    <w:rsid w:val="48D344D4"/>
    <w:rsid w:val="492F0323"/>
    <w:rsid w:val="49972D91"/>
    <w:rsid w:val="4A072141"/>
    <w:rsid w:val="4A990CC5"/>
    <w:rsid w:val="4C2553E4"/>
    <w:rsid w:val="4C2F7079"/>
    <w:rsid w:val="4E1A420B"/>
    <w:rsid w:val="4EAE2F7E"/>
    <w:rsid w:val="4ECE2238"/>
    <w:rsid w:val="4F0C7E15"/>
    <w:rsid w:val="4F690DBE"/>
    <w:rsid w:val="502B7E2C"/>
    <w:rsid w:val="503E1A26"/>
    <w:rsid w:val="50461D69"/>
    <w:rsid w:val="508E516A"/>
    <w:rsid w:val="513D09C7"/>
    <w:rsid w:val="514A5397"/>
    <w:rsid w:val="5162634E"/>
    <w:rsid w:val="516F0A93"/>
    <w:rsid w:val="51C308EA"/>
    <w:rsid w:val="530F3B99"/>
    <w:rsid w:val="541147A8"/>
    <w:rsid w:val="54162202"/>
    <w:rsid w:val="549165A4"/>
    <w:rsid w:val="552F22DE"/>
    <w:rsid w:val="55504007"/>
    <w:rsid w:val="55860A92"/>
    <w:rsid w:val="5617378D"/>
    <w:rsid w:val="568D0E52"/>
    <w:rsid w:val="58494671"/>
    <w:rsid w:val="58BE4E96"/>
    <w:rsid w:val="596F069A"/>
    <w:rsid w:val="5B71661C"/>
    <w:rsid w:val="5BA05F04"/>
    <w:rsid w:val="5C5338D3"/>
    <w:rsid w:val="5C6C6BA2"/>
    <w:rsid w:val="5E9B6D2B"/>
    <w:rsid w:val="5F223548"/>
    <w:rsid w:val="5FE667A2"/>
    <w:rsid w:val="600F6059"/>
    <w:rsid w:val="60B96712"/>
    <w:rsid w:val="60C2740B"/>
    <w:rsid w:val="60C94B57"/>
    <w:rsid w:val="61B84536"/>
    <w:rsid w:val="61FE459F"/>
    <w:rsid w:val="6247406C"/>
    <w:rsid w:val="62E6705A"/>
    <w:rsid w:val="648B4AE7"/>
    <w:rsid w:val="674077E1"/>
    <w:rsid w:val="68182006"/>
    <w:rsid w:val="68361A0C"/>
    <w:rsid w:val="68A52AC3"/>
    <w:rsid w:val="694C01BA"/>
    <w:rsid w:val="6A15431E"/>
    <w:rsid w:val="6A6F73B1"/>
    <w:rsid w:val="6A7F5993"/>
    <w:rsid w:val="6AF723A7"/>
    <w:rsid w:val="6AF86222"/>
    <w:rsid w:val="6B0448AE"/>
    <w:rsid w:val="6BF33318"/>
    <w:rsid w:val="6C8B617A"/>
    <w:rsid w:val="6D102D3E"/>
    <w:rsid w:val="6DB35909"/>
    <w:rsid w:val="6E0B06D8"/>
    <w:rsid w:val="6E5568CF"/>
    <w:rsid w:val="6FFF49F4"/>
    <w:rsid w:val="70C15B59"/>
    <w:rsid w:val="72734D90"/>
    <w:rsid w:val="72F5383D"/>
    <w:rsid w:val="74847AD3"/>
    <w:rsid w:val="74A7012C"/>
    <w:rsid w:val="751C43CF"/>
    <w:rsid w:val="75794344"/>
    <w:rsid w:val="7636538F"/>
    <w:rsid w:val="76AD6FD3"/>
    <w:rsid w:val="777D1283"/>
    <w:rsid w:val="77EE26C2"/>
    <w:rsid w:val="7897E4BD"/>
    <w:rsid w:val="793B39D8"/>
    <w:rsid w:val="79AE5AED"/>
    <w:rsid w:val="7A710539"/>
    <w:rsid w:val="7AF53EFB"/>
    <w:rsid w:val="7B0B04F8"/>
    <w:rsid w:val="7BC8FB8D"/>
    <w:rsid w:val="7DB032DC"/>
    <w:rsid w:val="7DCA6935"/>
    <w:rsid w:val="7E77698C"/>
    <w:rsid w:val="7FBA062E"/>
    <w:rsid w:val="7FD73691"/>
    <w:rsid w:val="FFDF203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6"/>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1"/>
    <w:qFormat/>
    <w:uiPriority w:val="0"/>
    <w:pPr>
      <w:spacing w:before="100" w:beforeAutospacing="1" w:after="120"/>
      <w:ind w:left="200" w:leftChars="200" w:firstLine="200" w:firstLineChars="200"/>
    </w:pPr>
    <w:rPr>
      <w:color w:val="000000"/>
    </w:rPr>
  </w:style>
  <w:style w:type="paragraph" w:styleId="6">
    <w:name w:val="Salutation"/>
    <w:basedOn w:val="1"/>
    <w:next w:val="1"/>
    <w:unhideWhenUsed/>
    <w:qFormat/>
    <w:uiPriority w:val="99"/>
  </w:style>
  <w:style w:type="paragraph" w:styleId="7">
    <w:name w:val="Body Text"/>
    <w:basedOn w:val="1"/>
    <w:next w:val="1"/>
    <w:link w:val="27"/>
    <w:qFormat/>
    <w:uiPriority w:val="99"/>
    <w:pPr>
      <w:spacing w:beforeLines="30"/>
    </w:pPr>
    <w:rPr>
      <w:rFonts w:ascii="仿宋_GB2312" w:eastAsia="仿宋_GB2312"/>
      <w:kern w:val="0"/>
      <w:sz w:val="30"/>
    </w:rPr>
  </w:style>
  <w:style w:type="paragraph" w:styleId="8">
    <w:name w:val="Body Text Indent"/>
    <w:basedOn w:val="1"/>
    <w:unhideWhenUsed/>
    <w:qFormat/>
    <w:uiPriority w:val="99"/>
    <w:pPr>
      <w:spacing w:after="120"/>
      <w:ind w:left="420" w:leftChars="200"/>
    </w:p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28"/>
    <w:semiHidden/>
    <w:unhideWhenUsed/>
    <w:qFormat/>
    <w:uiPriority w:val="99"/>
    <w:rPr>
      <w:sz w:val="18"/>
      <w:szCs w:val="18"/>
    </w:rPr>
  </w:style>
  <w:style w:type="paragraph" w:styleId="11">
    <w:name w:val="footer"/>
    <w:basedOn w:val="1"/>
    <w:link w:val="29"/>
    <w:qFormat/>
    <w:uiPriority w:val="0"/>
    <w:pPr>
      <w:tabs>
        <w:tab w:val="center" w:pos="4153"/>
        <w:tab w:val="right" w:pos="8306"/>
      </w:tabs>
      <w:snapToGrid w:val="0"/>
      <w:jc w:val="left"/>
    </w:pPr>
    <w:rPr>
      <w:rFonts w:ascii="Calibri" w:hAnsi="Calibri"/>
      <w:kern w:val="0"/>
      <w:sz w:val="18"/>
      <w:szCs w:val="18"/>
    </w:rPr>
  </w:style>
  <w:style w:type="paragraph" w:styleId="12">
    <w:name w:val="header"/>
    <w:basedOn w:val="1"/>
    <w:link w:val="3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unhideWhenUsed/>
    <w:qFormat/>
    <w:uiPriority w:val="99"/>
    <w:rPr>
      <w:sz w:val="24"/>
    </w:rPr>
  </w:style>
  <w:style w:type="paragraph" w:styleId="16">
    <w:name w:val="Body Text First Indent 2"/>
    <w:basedOn w:val="8"/>
    <w:unhideWhenUsed/>
    <w:qFormat/>
    <w:uiPriority w:val="99"/>
    <w:pPr>
      <w:ind w:firstLine="420" w:firstLineChars="200"/>
    </w:pPr>
  </w:style>
  <w:style w:type="character" w:styleId="19">
    <w:name w:val="Strong"/>
    <w:basedOn w:val="18"/>
    <w:qFormat/>
    <w:uiPriority w:val="99"/>
    <w:rPr>
      <w:b/>
    </w:rPr>
  </w:style>
  <w:style w:type="character" w:styleId="20">
    <w:name w:val="page number"/>
    <w:qFormat/>
    <w:uiPriority w:val="0"/>
    <w:rPr>
      <w:rFonts w:ascii="Calibri" w:hAnsi="Calibri" w:eastAsia="宋体" w:cs="Times New Roman"/>
    </w:rPr>
  </w:style>
  <w:style w:type="character" w:styleId="21">
    <w:name w:val="Hyperlink"/>
    <w:basedOn w:val="18"/>
    <w:unhideWhenUsed/>
    <w:qFormat/>
    <w:uiPriority w:val="99"/>
    <w:rPr>
      <w:color w:val="0000FF" w:themeColor="hyperlink"/>
      <w:u w:val="single"/>
    </w:rPr>
  </w:style>
  <w:style w:type="paragraph" w:customStyle="1" w:styleId="22">
    <w:name w:val="章标题"/>
    <w:basedOn w:val="1"/>
    <w:next w:val="23"/>
    <w:qFormat/>
    <w:uiPriority w:val="0"/>
    <w:pPr>
      <w:widowControl/>
      <w:spacing w:before="158" w:after="153" w:line="323" w:lineRule="atLeast"/>
      <w:ind w:right="-120"/>
      <w:jc w:val="center"/>
      <w:textAlignment w:val="baseline"/>
    </w:pPr>
    <w:rPr>
      <w:rFonts w:hint="eastAsia"/>
      <w:color w:val="FF0000"/>
      <w:sz w:val="18"/>
    </w:rPr>
  </w:style>
  <w:style w:type="paragraph" w:customStyle="1" w:styleId="23">
    <w:name w:val="节标题"/>
    <w:basedOn w:val="1"/>
    <w:next w:val="1"/>
    <w:qFormat/>
    <w:uiPriority w:val="0"/>
    <w:pPr>
      <w:widowControl/>
      <w:spacing w:line="289" w:lineRule="atLeast"/>
      <w:jc w:val="center"/>
      <w:textAlignment w:val="baseline"/>
    </w:pPr>
    <w:rPr>
      <w:rFonts w:hint="eastAsia"/>
      <w:color w:val="000000"/>
      <w:sz w:val="28"/>
      <w:u w:color="000000"/>
    </w:rPr>
  </w:style>
  <w:style w:type="character" w:customStyle="1" w:styleId="24">
    <w:name w:val="标题 1 Char"/>
    <w:basedOn w:val="18"/>
    <w:link w:val="3"/>
    <w:qFormat/>
    <w:uiPriority w:val="9"/>
    <w:rPr>
      <w:rFonts w:ascii="Times New Roman" w:hAnsi="Times New Roman"/>
      <w:b/>
      <w:bCs/>
      <w:kern w:val="44"/>
      <w:sz w:val="44"/>
      <w:szCs w:val="44"/>
    </w:rPr>
  </w:style>
  <w:style w:type="character" w:customStyle="1" w:styleId="25">
    <w:name w:val="标题 2 Char"/>
    <w:basedOn w:val="18"/>
    <w:link w:val="4"/>
    <w:qFormat/>
    <w:uiPriority w:val="9"/>
    <w:rPr>
      <w:rFonts w:asciiTheme="majorHAnsi" w:hAnsiTheme="majorHAnsi" w:eastAsiaTheme="majorEastAsia" w:cstheme="majorBidi"/>
      <w:b/>
      <w:bCs/>
      <w:kern w:val="2"/>
      <w:sz w:val="32"/>
      <w:szCs w:val="32"/>
    </w:rPr>
  </w:style>
  <w:style w:type="character" w:customStyle="1" w:styleId="26">
    <w:name w:val="标题 3 Char"/>
    <w:basedOn w:val="18"/>
    <w:link w:val="5"/>
    <w:qFormat/>
    <w:uiPriority w:val="9"/>
    <w:rPr>
      <w:rFonts w:ascii="Times New Roman" w:hAnsi="Times New Roman"/>
      <w:b/>
      <w:bCs/>
      <w:kern w:val="2"/>
      <w:sz w:val="32"/>
      <w:szCs w:val="32"/>
    </w:rPr>
  </w:style>
  <w:style w:type="character" w:customStyle="1" w:styleId="27">
    <w:name w:val="正文文本 Char"/>
    <w:link w:val="7"/>
    <w:qFormat/>
    <w:locked/>
    <w:uiPriority w:val="99"/>
    <w:rPr>
      <w:rFonts w:ascii="仿宋_GB2312" w:hAnsi="Times New Roman" w:eastAsia="仿宋_GB2312"/>
      <w:sz w:val="24"/>
    </w:rPr>
  </w:style>
  <w:style w:type="character" w:customStyle="1" w:styleId="28">
    <w:name w:val="批注框文本 Char"/>
    <w:basedOn w:val="18"/>
    <w:link w:val="10"/>
    <w:semiHidden/>
    <w:qFormat/>
    <w:uiPriority w:val="99"/>
    <w:rPr>
      <w:rFonts w:ascii="Times New Roman" w:hAnsi="Times New Roman"/>
      <w:kern w:val="2"/>
      <w:sz w:val="18"/>
      <w:szCs w:val="18"/>
    </w:rPr>
  </w:style>
  <w:style w:type="character" w:customStyle="1" w:styleId="29">
    <w:name w:val="页脚 Char"/>
    <w:link w:val="11"/>
    <w:qFormat/>
    <w:locked/>
    <w:uiPriority w:val="0"/>
    <w:rPr>
      <w:sz w:val="18"/>
    </w:rPr>
  </w:style>
  <w:style w:type="character" w:customStyle="1" w:styleId="30">
    <w:name w:val="页眉 Char"/>
    <w:link w:val="12"/>
    <w:semiHidden/>
    <w:qFormat/>
    <w:locked/>
    <w:uiPriority w:val="99"/>
    <w:rPr>
      <w:sz w:val="18"/>
    </w:rPr>
  </w:style>
  <w:style w:type="character" w:customStyle="1" w:styleId="31">
    <w:name w:val="Header Char"/>
    <w:basedOn w:val="18"/>
    <w:semiHidden/>
    <w:qFormat/>
    <w:uiPriority w:val="99"/>
    <w:rPr>
      <w:rFonts w:ascii="Times New Roman" w:hAnsi="Times New Roman"/>
      <w:sz w:val="18"/>
      <w:szCs w:val="18"/>
    </w:rPr>
  </w:style>
  <w:style w:type="character" w:customStyle="1" w:styleId="32">
    <w:name w:val="Footer Char"/>
    <w:basedOn w:val="18"/>
    <w:semiHidden/>
    <w:qFormat/>
    <w:uiPriority w:val="99"/>
    <w:rPr>
      <w:rFonts w:ascii="Times New Roman" w:hAnsi="Times New Roman"/>
      <w:sz w:val="18"/>
      <w:szCs w:val="18"/>
    </w:rPr>
  </w:style>
  <w:style w:type="character" w:customStyle="1" w:styleId="33">
    <w:name w:val="Body Text Char"/>
    <w:basedOn w:val="18"/>
    <w:semiHidden/>
    <w:qFormat/>
    <w:uiPriority w:val="99"/>
    <w:rPr>
      <w:rFonts w:ascii="Times New Roman" w:hAnsi="Times New Roman"/>
      <w:szCs w:val="24"/>
    </w:rPr>
  </w:style>
  <w:style w:type="paragraph" w:customStyle="1" w:styleId="3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5">
    <w:name w:val="List Paragraph"/>
    <w:basedOn w:val="1"/>
    <w:qFormat/>
    <w:uiPriority w:val="34"/>
    <w:pPr>
      <w:ind w:firstLine="420" w:firstLineChars="200"/>
    </w:pPr>
  </w:style>
  <w:style w:type="paragraph" w:customStyle="1" w:styleId="3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7">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8">
    <w:name w:val="四号正文"/>
    <w:basedOn w:val="1"/>
    <w:qFormat/>
    <w:uiPriority w:val="0"/>
    <w:pPr>
      <w:spacing w:line="360" w:lineRule="auto"/>
    </w:pPr>
    <w:rPr>
      <w:rFonts w:ascii="??" w:hAnsi="??" w:cs="宋体"/>
      <w:color w:val="000000"/>
      <w:kern w:val="0"/>
      <w:sz w:val="28"/>
      <w:szCs w:val="21"/>
    </w:rPr>
  </w:style>
  <w:style w:type="paragraph" w:customStyle="1" w:styleId="39">
    <w:name w:val="WPSOffice手动目录 1"/>
    <w:qFormat/>
    <w:uiPriority w:val="0"/>
    <w:rPr>
      <w:rFonts w:ascii="Calibri" w:hAnsi="Calibri" w:eastAsia="宋体" w:cs="Times New Roman"/>
      <w:lang w:val="en-US" w:eastAsia="zh-CN" w:bidi="ar-SA"/>
    </w:rPr>
  </w:style>
  <w:style w:type="paragraph" w:customStyle="1" w:styleId="40">
    <w:name w:val="WPSOffice手动目录 2"/>
    <w:qFormat/>
    <w:uiPriority w:val="0"/>
    <w:pPr>
      <w:ind w:left="200" w:leftChars="200"/>
    </w:pPr>
    <w:rPr>
      <w:rFonts w:ascii="Calibri" w:hAnsi="Calibri" w:eastAsia="宋体" w:cs="Times New Roman"/>
      <w:lang w:val="en-US" w:eastAsia="zh-CN" w:bidi="ar-SA"/>
    </w:rPr>
  </w:style>
  <w:style w:type="paragraph" w:customStyle="1" w:styleId="41">
    <w:name w:val="WPSOffice手动目录 3"/>
    <w:qFormat/>
    <w:uiPriority w:val="0"/>
    <w:pPr>
      <w:ind w:left="400" w:leftChars="400"/>
    </w:pPr>
    <w:rPr>
      <w:rFonts w:ascii="Calibri" w:hAnsi="Calibri" w:eastAsia="宋体" w:cs="Times New Roman"/>
      <w:lang w:val="en-US" w:eastAsia="zh-CN" w:bidi="ar-SA"/>
    </w:rPr>
  </w:style>
  <w:style w:type="character" w:customStyle="1" w:styleId="42">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hart" Target="charts/chart7.xml"/><Relationship Id="rId2" Type="http://schemas.openxmlformats.org/officeDocument/2006/relationships/settings" Target="settings.xml"/><Relationship Id="rId19" Type="http://schemas.openxmlformats.org/officeDocument/2006/relationships/chart" Target="charts/chart6.xml"/><Relationship Id="rId18" Type="http://schemas.openxmlformats.org/officeDocument/2006/relationships/chart" Target="charts/chart5.xml"/><Relationship Id="rId17" Type="http://schemas.openxmlformats.org/officeDocument/2006/relationships/chart" Target="charts/chart4.xml"/><Relationship Id="rId16" Type="http://schemas.openxmlformats.org/officeDocument/2006/relationships/chart" Target="charts/chart3.xml"/><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[工作簿1]Sheet1!$A$2</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[工作簿1]Sheet1!$B$1:$C$1</c:f>
              <c:numCache>
                <c:formatCode>General</c:formatCode>
                <c:ptCount val="2"/>
                <c:pt idx="0">
                  <c:v>2020</c:v>
                </c:pt>
                <c:pt idx="1">
                  <c:v>2021</c:v>
                </c:pt>
              </c:numCache>
            </c:numRef>
          </c:cat>
          <c:val>
            <c:numRef>
              <c:f>[工作簿1]Sheet1!$B$2:$C$2</c:f>
              <c:numCache>
                <c:formatCode>General</c:formatCode>
                <c:ptCount val="2"/>
                <c:pt idx="0">
                  <c:v>4342.19</c:v>
                </c:pt>
                <c:pt idx="1">
                  <c:v>3888.12</c:v>
                </c:pt>
              </c:numCache>
            </c:numRef>
          </c:val>
        </c:ser>
        <c:ser>
          <c:idx val="1"/>
          <c:order val="1"/>
          <c:tx>
            <c:strRef>
              <c:f>[工作簿1]Sheet1!$A$3</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[工作簿1]Sheet1!$B$1:$C$1</c:f>
              <c:numCache>
                <c:formatCode>General</c:formatCode>
                <c:ptCount val="2"/>
                <c:pt idx="0">
                  <c:v>2020</c:v>
                </c:pt>
                <c:pt idx="1">
                  <c:v>2021</c:v>
                </c:pt>
              </c:numCache>
            </c:numRef>
          </c:cat>
          <c:val>
            <c:numRef>
              <c:f>[工作簿1]Sheet1!$B$3:$C$3</c:f>
              <c:numCache>
                <c:formatCode>General</c:formatCode>
                <c:ptCount val="2"/>
                <c:pt idx="0">
                  <c:v>4460.02</c:v>
                </c:pt>
                <c:pt idx="1">
                  <c:v>4779.74</c:v>
                </c:pt>
              </c:numCache>
            </c:numRef>
          </c:val>
        </c:ser>
        <c:dLbls>
          <c:showLegendKey val="0"/>
          <c:showVal val="1"/>
          <c:showCatName val="0"/>
          <c:showSerName val="0"/>
          <c:showPercent val="0"/>
          <c:showBubbleSize val="0"/>
        </c:dLbls>
        <c:gapWidth val="219"/>
        <c:overlap val="-27"/>
        <c:axId val="202977664"/>
        <c:axId val="202979200"/>
      </c:barChart>
      <c:catAx>
        <c:axId val="2029776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979200"/>
        <c:crosses val="autoZero"/>
        <c:auto val="1"/>
        <c:lblAlgn val="ctr"/>
        <c:lblOffset val="100"/>
        <c:noMultiLvlLbl val="0"/>
      </c:catAx>
      <c:valAx>
        <c:axId val="2029792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9776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tx>
            <c:strRef>
              <c:f>[工作簿1]Sheet1!$F$5</c:f>
              <c:strCache>
                <c:ptCount val="1"/>
                <c:pt idx="0">
                  <c:v>一般公共预算财政拨款收入</c:v>
                </c:pt>
              </c:strCache>
            </c:strRef>
          </c:tx>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val>
            <c:numRef>
              <c:f>[工作簿1]Sheet1!$F$6</c:f>
              <c:numCache>
                <c:formatCode>General</c:formatCode>
                <c:ptCount val="1"/>
                <c:pt idx="0">
                  <c:v>3888.12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zero"/>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[工作簿1]Sheet1!$D$22:$D$23</c:f>
              <c:strCache>
                <c:ptCount val="2"/>
                <c:pt idx="0">
                  <c:v>基本支出</c:v>
                </c:pt>
                <c:pt idx="1">
                  <c:v>项目支出</c:v>
                </c:pt>
              </c:strCache>
            </c:strRef>
          </c:cat>
          <c:val>
            <c:numRef>
              <c:f>[工作簿1]Sheet1!$E$22:$E$23</c:f>
              <c:numCache>
                <c:formatCode>0.00%</c:formatCode>
                <c:ptCount val="2"/>
                <c:pt idx="0">
                  <c:v>0.628</c:v>
                </c:pt>
                <c:pt idx="1">
                  <c:v>0.372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[工作簿1]Sheet1!$A$2</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[工作簿1]Sheet1!$B$1:$C$1</c:f>
              <c:numCache>
                <c:formatCode>General</c:formatCode>
                <c:ptCount val="2"/>
                <c:pt idx="0">
                  <c:v>2020</c:v>
                </c:pt>
                <c:pt idx="1">
                  <c:v>2021</c:v>
                </c:pt>
              </c:numCache>
            </c:numRef>
          </c:cat>
          <c:val>
            <c:numRef>
              <c:f>[工作簿1]Sheet1!$B$2:$C$2</c:f>
              <c:numCache>
                <c:formatCode>General</c:formatCode>
                <c:ptCount val="2"/>
                <c:pt idx="0">
                  <c:v>4342.19</c:v>
                </c:pt>
                <c:pt idx="1">
                  <c:v>3888.12</c:v>
                </c:pt>
              </c:numCache>
            </c:numRef>
          </c:val>
        </c:ser>
        <c:ser>
          <c:idx val="1"/>
          <c:order val="1"/>
          <c:tx>
            <c:strRef>
              <c:f>[工作簿1]Sheet1!$A$3</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[工作簿1]Sheet1!$B$1:$C$1</c:f>
              <c:numCache>
                <c:formatCode>General</c:formatCode>
                <c:ptCount val="2"/>
                <c:pt idx="0">
                  <c:v>2020</c:v>
                </c:pt>
                <c:pt idx="1">
                  <c:v>2021</c:v>
                </c:pt>
              </c:numCache>
            </c:numRef>
          </c:cat>
          <c:val>
            <c:numRef>
              <c:f>[工作簿1]Sheet1!$B$3:$C$3</c:f>
              <c:numCache>
                <c:formatCode>General</c:formatCode>
                <c:ptCount val="2"/>
                <c:pt idx="0">
                  <c:v>4460.02</c:v>
                </c:pt>
                <c:pt idx="1">
                  <c:v>4779.74</c:v>
                </c:pt>
              </c:numCache>
            </c:numRef>
          </c:val>
        </c:ser>
        <c:dLbls>
          <c:showLegendKey val="0"/>
          <c:showVal val="1"/>
          <c:showCatName val="0"/>
          <c:showSerName val="0"/>
          <c:showPercent val="0"/>
          <c:showBubbleSize val="0"/>
        </c:dLbls>
        <c:gapWidth val="219"/>
        <c:overlap val="-27"/>
        <c:axId val="203121024"/>
        <c:axId val="203122560"/>
      </c:barChart>
      <c:catAx>
        <c:axId val="2031210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3122560"/>
        <c:crosses val="autoZero"/>
        <c:auto val="1"/>
        <c:lblAlgn val="ctr"/>
        <c:lblOffset val="100"/>
        <c:noMultiLvlLbl val="0"/>
      </c:catAx>
      <c:valAx>
        <c:axId val="2031225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31210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[工作簿1]Sheet1!$D$27</c:f>
              <c:strCache>
                <c:ptCount val="1"/>
                <c:pt idx="0">
                  <c:v>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[工作簿1]Sheet1!$E$26:$F$26</c:f>
              <c:numCache>
                <c:formatCode>General</c:formatCode>
                <c:ptCount val="2"/>
                <c:pt idx="0">
                  <c:v>2020</c:v>
                </c:pt>
                <c:pt idx="1">
                  <c:v>2021</c:v>
                </c:pt>
              </c:numCache>
            </c:numRef>
          </c:cat>
          <c:val>
            <c:numRef>
              <c:f>[工作簿1]Sheet1!$E$27:$F$27</c:f>
              <c:numCache>
                <c:formatCode>General</c:formatCode>
                <c:ptCount val="2"/>
                <c:pt idx="0">
                  <c:v>4460.02</c:v>
                </c:pt>
                <c:pt idx="1">
                  <c:v>4779.74</c:v>
                </c:pt>
              </c:numCache>
            </c:numRef>
          </c:val>
        </c:ser>
        <c:dLbls>
          <c:showLegendKey val="0"/>
          <c:showVal val="1"/>
          <c:showCatName val="0"/>
          <c:showSerName val="0"/>
          <c:showPercent val="0"/>
          <c:showBubbleSize val="0"/>
        </c:dLbls>
        <c:gapWidth val="219"/>
        <c:overlap val="-27"/>
        <c:axId val="203154944"/>
        <c:axId val="203156480"/>
      </c:barChart>
      <c:catAx>
        <c:axId val="203154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3156480"/>
        <c:crosses val="autoZero"/>
        <c:auto val="1"/>
        <c:lblAlgn val="ctr"/>
        <c:lblOffset val="100"/>
        <c:noMultiLvlLbl val="0"/>
      </c:catAx>
      <c:valAx>
        <c:axId val="2031564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3154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f>[工作簿1]Sheet1!$N$56:$N$60</c:f>
              <c:strCache>
                <c:ptCount val="5"/>
                <c:pt idx="0">
                  <c:v>一般公共服务支出</c:v>
                </c:pt>
                <c:pt idx="1">
                  <c:v>社会保障和就业支出</c:v>
                </c:pt>
                <c:pt idx="2">
                  <c:v>卫生健康支出</c:v>
                </c:pt>
                <c:pt idx="3">
                  <c:v>节能环保支出</c:v>
                </c:pt>
                <c:pt idx="4">
                  <c:v>住房保障支出</c:v>
                </c:pt>
              </c:strCache>
            </c:strRef>
          </c:cat>
          <c:val>
            <c:numRef>
              <c:f>[工作簿1]Sheet1!$O$56:$O$60</c:f>
              <c:numCache>
                <c:formatCode>General</c:formatCode>
                <c:ptCount val="5"/>
                <c:pt idx="0">
                  <c:v>1.64</c:v>
                </c:pt>
                <c:pt idx="1">
                  <c:v>238.46</c:v>
                </c:pt>
                <c:pt idx="2">
                  <c:v>119.78</c:v>
                </c:pt>
                <c:pt idx="3">
                  <c:v>4192.03</c:v>
                </c:pt>
                <c:pt idx="4">
                  <c:v>227.83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[工作簿1]Sheet1!$N$72:$N$74</c:f>
              <c:strCache>
                <c:ptCount val="3"/>
                <c:pt idx="0">
                  <c:v>因公出国（境）费支出决算</c:v>
                </c:pt>
                <c:pt idx="1">
                  <c:v>公务用车购置及运行维护费支出</c:v>
                </c:pt>
                <c:pt idx="2">
                  <c:v>公务接待费支出</c:v>
                </c:pt>
              </c:strCache>
            </c:strRef>
          </c:cat>
          <c:val>
            <c:numRef>
              <c:f>[工作簿1]Sheet1!$O$72:$O$74</c:f>
              <c:numCache>
                <c:formatCode>General</c:formatCode>
                <c:ptCount val="3"/>
                <c:pt idx="0">
                  <c:v>0</c:v>
                </c:pt>
                <c:pt idx="1">
                  <c:v>34.05</c:v>
                </c:pt>
                <c:pt idx="2">
                  <c:v>2.11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97</Pages>
  <Words>7614</Words>
  <Characters>43405</Characters>
  <Lines>361</Lines>
  <Paragraphs>101</Paragraphs>
  <TotalTime>10</TotalTime>
  <ScaleCrop>false</ScaleCrop>
  <LinksUpToDate>false</LinksUpToDate>
  <CharactersWithSpaces>50918</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2020-08-31T18:48:00Z</dcterms:created>
  <dc:creator>曹颖</dc:creator>
  <cp:lastModifiedBy>西门少年</cp:lastModifiedBy>
  <cp:lastPrinted>2021-09-13T23:40:00Z</cp:lastPrinted>
  <dcterms:modified xsi:type="dcterms:W3CDTF">2022-10-18T03:17:09Z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79FCFB1BD64D4C7AA53670C17A59633D</vt:lpwstr>
  </property>
</Properties>
</file>