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000000"/>
          <w:sz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</w:rPr>
        <w:t>具有独立承担民事责任的能力</w:t>
      </w:r>
      <w:r>
        <w:rPr>
          <w:rFonts w:hint="eastAsia" w:ascii="宋体" w:hAnsi="宋体" w:cs="宋体"/>
          <w:b/>
          <w:bCs/>
          <w:color w:val="000000"/>
          <w:sz w:val="24"/>
          <w:lang w:val="en-US" w:eastAsia="zh-CN"/>
        </w:rPr>
        <w:t>的证明材料</w:t>
      </w:r>
    </w:p>
    <w:p>
      <w:pPr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/>
        </w:rPr>
      </w:pPr>
      <w:r>
        <w:rPr>
          <w:rFonts w:hint="eastAsia" w:ascii="宋体" w:hAnsi="宋体" w:cs="宋体"/>
          <w:b/>
          <w:bCs/>
          <w:color w:val="000000"/>
          <w:sz w:val="24"/>
          <w:highlight w:val="none"/>
          <w:lang w:val="en-US" w:eastAsia="zh-CN"/>
        </w:rPr>
        <w:t>此处需上传: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/>
        </w:rPr>
        <w:t>①供应商若为企业法人：提供“统一社会信用代码营业执照”；未换证的提供“营业执照、税务登记证、组织机构代码证或三证合一的营业执照”；②若为事业法人：提供“统一社会信用代码法人登记证书”；未换证的提交“事业法人登记证书、组织机构代码证”；③若为其他组织：提供“对应主管部门颁发的准许执业证明文件或营业执照”；④若为个体工商户：提供“统一社会信用代码营业执照副本”或“营业执照、税务登记证”⑤若为自然人：提供“身份证明材料”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zOGFlZGUyZjMwOTgzYjQ5NTg4ZDdlMjVkMGVlZmMifQ=="/>
  </w:docVars>
  <w:rsids>
    <w:rsidRoot w:val="00000000"/>
    <w:rsid w:val="0C63702A"/>
    <w:rsid w:val="1EFC25B7"/>
    <w:rsid w:val="37484E71"/>
    <w:rsid w:val="3C545C40"/>
    <w:rsid w:val="68DB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autoRedefine/>
    <w:qFormat/>
    <w:uiPriority w:val="0"/>
    <w:pPr>
      <w:spacing w:after="120" w:line="480" w:lineRule="auto"/>
      <w:ind w:left="420" w:left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234</Words>
  <Characters>234</Characters>
  <Lines>0</Lines>
  <Paragraphs>0</Paragraphs>
  <TotalTime>8</TotalTime>
  <ScaleCrop>false</ScaleCrop>
  <LinksUpToDate>false</LinksUpToDate>
  <CharactersWithSpaces>234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2022-10-27T10:20:00Z</dcterms:created>
  <dc:creator>sylvie</dc:creator>
  <cp:lastModifiedBy>思渠-001</cp:lastModifiedBy>
  <dcterms:modified xsi:type="dcterms:W3CDTF">2024-06-21T06:38:50Z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CD43B1E1830D4EFCA2068A3845D9C5E8</vt:lpwstr>
  </property>
</Properties>
</file>