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  <w:t>附件1</w:t>
      </w:r>
    </w:p>
    <w:tbl>
      <w:tblPr>
        <w:tblStyle w:val="5"/>
        <w:tblW w:w="8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321"/>
        <w:gridCol w:w="3011"/>
        <w:gridCol w:w="2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违规领取失业保险待遇人员名单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违规领取金额(元)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  <w:t>杨秀敏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511023********1310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16619.01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蒋达前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511023********7112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10526.1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E9CD4"/>
    <w:rsid w:val="3EFE9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  <w:lang w:bidi="ar-SA"/>
    </w:rPr>
  </w:style>
  <w:style w:type="paragraph" w:styleId="4">
    <w:name w:val="Body Text"/>
    <w:basedOn w:val="1"/>
    <w:qFormat/>
    <w:uiPriority w:val="0"/>
    <w:rPr>
      <w:rFonts w:ascii="仿宋" w:eastAsia="仿宋" w:cs="仿宋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2024-02-05T15:39:00Z</dcterms:created>
  <dc:creator>uos</dc:creator>
  <cp:lastModifiedBy>uos</cp:lastModifiedBy>
  <dcterms:modified xsi:type="dcterms:W3CDTF">2024-02-05T15:39:55Z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4B3497D2C88D5543B990C065F08C2621</vt:lpwstr>
  </property>
</Properties>
</file>