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ascii="方正小标宋简体" w:hAnsi="宋体" w:eastAsia="方正小标宋简体"/>
          <w:color w:val="000000" w:themeColor="text1"/>
          <w:sz w:val="72"/>
          <w:szCs w:val="72"/>
          <w14:textFill>
            <w14:solidFill>
              <w14:schemeClr w14:val="tx1"/>
            </w14:solidFill>
          </w14:textFill>
        </w:rPr>
      </w:pPr>
      <w:bookmarkStart w:id="0" w:name="_Toc15306267"/>
    </w:p>
    <w:p>
      <w:pPr>
        <w:spacing w:line="600" w:lineRule="exact"/>
        <w:jc w:val="center"/>
        <w:outlineLvl w:val="0"/>
        <w:rPr>
          <w:rFonts w:ascii="方正小标宋简体" w:hAnsi="宋体" w:eastAsia="方正小标宋简体"/>
          <w:color w:val="000000" w:themeColor="text1"/>
          <w:sz w:val="72"/>
          <w:szCs w:val="72"/>
          <w14:textFill>
            <w14:solidFill>
              <w14:schemeClr w14:val="tx1"/>
            </w14:solidFill>
          </w14:textFill>
        </w:rPr>
      </w:pPr>
    </w:p>
    <w:p>
      <w:pPr>
        <w:spacing w:line="600" w:lineRule="exact"/>
        <w:jc w:val="center"/>
        <w:outlineLvl w:val="0"/>
        <w:rPr>
          <w:rFonts w:ascii="方正小标宋简体" w:hAnsi="宋体" w:eastAsia="方正小标宋简体"/>
          <w:color w:val="000000" w:themeColor="text1"/>
          <w:sz w:val="72"/>
          <w:szCs w:val="72"/>
          <w14:textFill>
            <w14:solidFill>
              <w14:schemeClr w14:val="tx1"/>
            </w14:solidFill>
          </w14:textFill>
        </w:rPr>
      </w:pPr>
    </w:p>
    <w:p>
      <w:pPr>
        <w:spacing w:line="600" w:lineRule="exact"/>
        <w:jc w:val="center"/>
        <w:outlineLvl w:val="0"/>
        <w:rPr>
          <w:rFonts w:ascii="方正小标宋简体" w:hAnsi="宋体" w:eastAsia="方正小标宋简体"/>
          <w:color w:val="000000" w:themeColor="text1"/>
          <w:sz w:val="72"/>
          <w:szCs w:val="72"/>
          <w14:textFill>
            <w14:solidFill>
              <w14:schemeClr w14:val="tx1"/>
            </w14:solidFill>
          </w14:textFill>
        </w:rPr>
      </w:pPr>
    </w:p>
    <w:p>
      <w:pPr>
        <w:adjustRightInd w:val="0"/>
        <w:snapToGrid w:val="0"/>
        <w:spacing w:line="360" w:lineRule="auto"/>
        <w:jc w:val="center"/>
        <w:outlineLvl w:val="0"/>
        <w:rPr>
          <w:rFonts w:ascii="方正小标宋简体" w:hAnsi="宋体" w:eastAsia="方正小标宋简体"/>
          <w:color w:val="000000" w:themeColor="text1"/>
          <w:sz w:val="72"/>
          <w:szCs w:val="72"/>
          <w14:textFill>
            <w14:solidFill>
              <w14:schemeClr w14:val="tx1"/>
            </w14:solidFill>
          </w14:textFill>
        </w:rPr>
      </w:pPr>
      <w:bookmarkStart w:id="1" w:name="_Toc17103546"/>
      <w:bookmarkStart w:id="2" w:name="_Toc15396597"/>
      <w:bookmarkStart w:id="3" w:name="_Toc15377425"/>
      <w:bookmarkStart w:id="4" w:name="_Toc15377193"/>
      <w:bookmarkStart w:id="5" w:name="_Toc15378441"/>
      <w:bookmarkStart w:id="6" w:name="_Toc15396475"/>
      <w:r>
        <w:rPr>
          <w:rFonts w:ascii="黑体" w:hAnsi="黑体" w:eastAsia="黑体"/>
          <w:color w:val="000000" w:themeColor="text1"/>
          <w:sz w:val="72"/>
          <w:szCs w:val="72"/>
          <w14:textFill>
            <w14:solidFill>
              <w14:schemeClr w14:val="tx1"/>
            </w14:solidFill>
          </w14:textFill>
        </w:rPr>
        <w:t>20</w:t>
      </w:r>
      <w:r>
        <w:rPr>
          <w:rFonts w:hint="eastAsia" w:ascii="黑体" w:hAnsi="黑体" w:eastAsia="黑体"/>
          <w:color w:val="000000" w:themeColor="text1"/>
          <w:sz w:val="72"/>
          <w:szCs w:val="72"/>
          <w:lang w:val="en-US" w:eastAsia="zh-CN"/>
          <w14:textFill>
            <w14:solidFill>
              <w14:schemeClr w14:val="tx1"/>
            </w14:solidFill>
          </w14:textFill>
        </w:rPr>
        <w:t>20</w:t>
      </w:r>
      <w:r>
        <w:rPr>
          <w:rFonts w:hint="eastAsia" w:ascii="方正小标宋简体" w:hAnsi="宋体" w:eastAsia="方正小标宋简体"/>
          <w:color w:val="000000" w:themeColor="text1"/>
          <w:sz w:val="72"/>
          <w:szCs w:val="72"/>
          <w14:textFill>
            <w14:solidFill>
              <w14:schemeClr w14:val="tx1"/>
            </w14:solidFill>
          </w14:textFill>
        </w:rPr>
        <w:t>年度</w:t>
      </w:r>
      <w:bookmarkEnd w:id="1"/>
      <w:bookmarkEnd w:id="2"/>
      <w:bookmarkEnd w:id="3"/>
      <w:bookmarkEnd w:id="4"/>
      <w:bookmarkEnd w:id="5"/>
      <w:bookmarkEnd w:id="6"/>
      <w:bookmarkStart w:id="7" w:name="_Toc15396476"/>
      <w:bookmarkStart w:id="8" w:name="_Toc15377194"/>
      <w:bookmarkStart w:id="9" w:name="_Toc17103547"/>
      <w:bookmarkStart w:id="10" w:name="_Toc15378442"/>
      <w:bookmarkStart w:id="11" w:name="_Toc15377426"/>
      <w:bookmarkStart w:id="12" w:name="_Toc15396598"/>
    </w:p>
    <w:p>
      <w:pPr>
        <w:adjustRightInd w:val="0"/>
        <w:snapToGrid w:val="0"/>
        <w:spacing w:line="360" w:lineRule="auto"/>
        <w:jc w:val="center"/>
        <w:outlineLvl w:val="0"/>
        <w:rPr>
          <w:rFonts w:ascii="方正小标宋简体" w:hAnsi="宋体" w:eastAsia="方正小标宋简体"/>
          <w:color w:val="000000" w:themeColor="text1"/>
          <w:sz w:val="72"/>
          <w:szCs w:val="72"/>
          <w14:textFill>
            <w14:solidFill>
              <w14:schemeClr w14:val="tx1"/>
            </w14:solidFill>
          </w14:textFill>
        </w:rPr>
      </w:pPr>
      <w:r>
        <w:rPr>
          <w:rFonts w:hint="eastAsia" w:ascii="方正小标宋简体" w:hAnsi="宋体" w:eastAsia="方正小标宋简体"/>
          <w:color w:val="000000" w:themeColor="text1"/>
          <w:sz w:val="72"/>
          <w:szCs w:val="72"/>
          <w14:textFill>
            <w14:solidFill>
              <w14:schemeClr w14:val="tx1"/>
            </w14:solidFill>
          </w14:textFill>
        </w:rPr>
        <w:t>四川省</w:t>
      </w:r>
      <w:bookmarkEnd w:id="0"/>
      <w:bookmarkStart w:id="13" w:name="_Toc15306268"/>
      <w:r>
        <w:rPr>
          <w:rFonts w:hint="eastAsia" w:ascii="方正小标宋简体" w:hAnsi="宋体" w:eastAsia="方正小标宋简体"/>
          <w:color w:val="000000" w:themeColor="text1"/>
          <w:sz w:val="72"/>
          <w:szCs w:val="72"/>
          <w14:textFill>
            <w14:solidFill>
              <w14:schemeClr w14:val="tx1"/>
            </w14:solidFill>
          </w14:textFill>
        </w:rPr>
        <w:t>资阳市雁江区</w:t>
      </w:r>
    </w:p>
    <w:p>
      <w:pPr>
        <w:adjustRightInd w:val="0"/>
        <w:snapToGrid w:val="0"/>
        <w:spacing w:line="360" w:lineRule="auto"/>
        <w:jc w:val="center"/>
        <w:outlineLvl w:val="0"/>
        <w:rPr>
          <w:rFonts w:ascii="方正小标宋简体" w:hAnsi="宋体" w:eastAsia="方正小标宋简体"/>
          <w:color w:val="000000" w:themeColor="text1"/>
          <w:sz w:val="72"/>
          <w:szCs w:val="72"/>
          <w14:textFill>
            <w14:solidFill>
              <w14:schemeClr w14:val="tx1"/>
            </w14:solidFill>
          </w14:textFill>
        </w:rPr>
      </w:pPr>
      <w:r>
        <w:rPr>
          <w:rFonts w:hint="eastAsia" w:ascii="方正小标宋简体" w:hAnsi="宋体" w:eastAsia="方正小标宋简体"/>
          <w:color w:val="000000" w:themeColor="text1"/>
          <w:sz w:val="72"/>
          <w:szCs w:val="72"/>
          <w14:textFill>
            <w14:solidFill>
              <w14:schemeClr w14:val="tx1"/>
            </w14:solidFill>
          </w14:textFill>
        </w:rPr>
        <w:t>宝台镇人民政府</w:t>
      </w:r>
    </w:p>
    <w:p>
      <w:pPr>
        <w:adjustRightInd w:val="0"/>
        <w:snapToGrid w:val="0"/>
        <w:spacing w:line="360" w:lineRule="auto"/>
        <w:jc w:val="center"/>
        <w:outlineLvl w:val="0"/>
        <w:rPr>
          <w:rFonts w:ascii="方正小标宋简体" w:hAnsi="宋体" w:eastAsia="方正小标宋简体"/>
          <w:color w:val="000000" w:themeColor="text1"/>
          <w:sz w:val="72"/>
          <w:szCs w:val="72"/>
          <w14:textFill>
            <w14:solidFill>
              <w14:schemeClr w14:val="tx1"/>
            </w14:solidFill>
          </w14:textFill>
        </w:rPr>
      </w:pPr>
      <w:r>
        <w:rPr>
          <w:rFonts w:hint="eastAsia" w:ascii="方正小标宋简体" w:hAnsi="宋体" w:eastAsia="方正小标宋简体"/>
          <w:color w:val="000000" w:themeColor="text1"/>
          <w:sz w:val="72"/>
          <w:szCs w:val="72"/>
          <w14:textFill>
            <w14:solidFill>
              <w14:schemeClr w14:val="tx1"/>
            </w14:solidFill>
          </w14:textFill>
        </w:rPr>
        <w:t>部门决算</w:t>
      </w:r>
      <w:bookmarkEnd w:id="7"/>
      <w:bookmarkEnd w:id="8"/>
      <w:bookmarkEnd w:id="9"/>
      <w:bookmarkEnd w:id="10"/>
      <w:bookmarkEnd w:id="11"/>
      <w:bookmarkEnd w:id="12"/>
      <w:bookmarkEnd w:id="13"/>
    </w:p>
    <w:p>
      <w:pPr>
        <w:widowControl/>
        <w:jc w:val="center"/>
        <w:rPr>
          <w:rFonts w:ascii="黑体" w:hAnsi="黑体" w:eastAsia="黑体"/>
          <w:color w:val="000000" w:themeColor="text1"/>
          <w:sz w:val="48"/>
          <w:szCs w:val="48"/>
          <w14:textFill>
            <w14:solidFill>
              <w14:schemeClr w14:val="tx1"/>
            </w14:solidFill>
          </w14:textFill>
        </w:rPr>
      </w:pPr>
      <w:r>
        <w:rPr>
          <w:rFonts w:ascii="方正小标宋简体" w:hAnsi="宋体" w:eastAsia="方正小标宋简体"/>
          <w:color w:val="000000" w:themeColor="text1"/>
          <w:sz w:val="36"/>
          <w:szCs w:val="36"/>
          <w14:textFill>
            <w14:solidFill>
              <w14:schemeClr w14:val="tx1"/>
            </w14:solidFill>
          </w14:textFill>
        </w:rPr>
        <w:br w:type="page"/>
      </w:r>
      <w:r>
        <w:rPr>
          <w:rFonts w:hint="eastAsia" w:ascii="黑体" w:hAnsi="黑体" w:eastAsia="黑体"/>
          <w:color w:val="000000" w:themeColor="text1"/>
          <w:sz w:val="48"/>
          <w:szCs w:val="48"/>
          <w14:textFill>
            <w14:solidFill>
              <w14:schemeClr w14:val="tx1"/>
            </w14:solidFill>
          </w14:textFill>
        </w:rPr>
        <w:t>目录</w:t>
      </w:r>
    </w:p>
    <w:p>
      <w:pPr>
        <w:widowControl/>
        <w:jc w:val="center"/>
        <w:rPr>
          <w:rFonts w:ascii="黑体" w:hAnsi="黑体" w:eastAsia="黑体"/>
          <w:color w:val="000000" w:themeColor="text1"/>
          <w:sz w:val="28"/>
          <w:szCs w:val="28"/>
          <w14:textFill>
            <w14:solidFill>
              <w14:schemeClr w14:val="tx1"/>
            </w14:solidFill>
          </w14:textFill>
        </w:rPr>
      </w:pPr>
      <w:bookmarkStart w:id="14" w:name="_Toc15377196"/>
      <w:r>
        <w:rPr>
          <w:rFonts w:ascii="黑体" w:hAnsi="黑体" w:eastAsia="黑体"/>
          <w:color w:val="000000" w:themeColor="text1"/>
          <w:sz w:val="48"/>
          <w:szCs w:val="48"/>
          <w14:textFill>
            <w14:solidFill>
              <w14:schemeClr w14:val="tx1"/>
            </w14:solidFill>
          </w14:textFill>
        </w:rPr>
        <w:fldChar w:fldCharType="begin"/>
      </w:r>
      <w:r>
        <w:rPr>
          <w:rFonts w:ascii="黑体" w:hAnsi="黑体" w:eastAsia="黑体"/>
          <w:color w:val="000000" w:themeColor="text1"/>
          <w:sz w:val="48"/>
          <w:szCs w:val="48"/>
          <w14:textFill>
            <w14:solidFill>
              <w14:schemeClr w14:val="tx1"/>
            </w14:solidFill>
          </w14:textFill>
        </w:rPr>
        <w:instrText xml:space="preserve"> TOC \o "1-2" \h \z \u </w:instrText>
      </w:r>
      <w:r>
        <w:rPr>
          <w:rFonts w:ascii="黑体" w:hAnsi="黑体" w:eastAsia="黑体"/>
          <w:color w:val="000000" w:themeColor="text1"/>
          <w:sz w:val="48"/>
          <w:szCs w:val="48"/>
          <w14:textFill>
            <w14:solidFill>
              <w14:schemeClr w14:val="tx1"/>
            </w14:solidFill>
          </w14:textFill>
        </w:rPr>
        <w:fldChar w:fldCharType="separate"/>
      </w:r>
    </w:p>
    <w:p>
      <w:pPr>
        <w:pStyle w:val="11"/>
        <w:rPr>
          <w:color w:val="000000" w:themeColor="text1"/>
          <w14:textFill>
            <w14:solidFill>
              <w14:schemeClr w14:val="tx1"/>
            </w14:solidFill>
          </w14:textFill>
        </w:rPr>
      </w:pPr>
      <w:r>
        <w:rPr>
          <w:rFonts w:hint="eastAsia"/>
          <w:color w:val="000000" w:themeColor="text1"/>
          <w14:textFill>
            <w14:solidFill>
              <w14:schemeClr w14:val="tx1"/>
            </w14:solidFill>
          </w14:textFill>
        </w:rPr>
        <w:t>公开时间：</w:t>
      </w:r>
      <w:r>
        <w:rPr>
          <w:color w:val="000000" w:themeColor="text1"/>
          <w14:textFill>
            <w14:solidFill>
              <w14:schemeClr w14:val="tx1"/>
            </w14:solidFill>
          </w14:textFill>
        </w:rPr>
        <w:t>202</w:t>
      </w:r>
      <w:r>
        <w:rPr>
          <w:rFonts w:hint="eastAsia"/>
          <w:color w:val="000000" w:themeColor="text1"/>
          <w:lang w:val="en-US" w:eastAsia="zh-CN"/>
          <w14:textFill>
            <w14:solidFill>
              <w14:schemeClr w14:val="tx1"/>
            </w14:solidFill>
          </w14:textFill>
        </w:rPr>
        <w:t>1</w:t>
      </w:r>
      <w:r>
        <w:rPr>
          <w:rFonts w:hint="eastAsia"/>
          <w:color w:val="000000" w:themeColor="text1"/>
          <w14:textFill>
            <w14:solidFill>
              <w14:schemeClr w14:val="tx1"/>
            </w14:solidFill>
          </w14:textFill>
        </w:rPr>
        <w:t>年</w:t>
      </w:r>
      <w:r>
        <w:rPr>
          <w:color w:val="000000" w:themeColor="text1"/>
          <w14:textFill>
            <w14:solidFill>
              <w14:schemeClr w14:val="tx1"/>
            </w14:solidFill>
          </w14:textFill>
        </w:rPr>
        <w:t>8</w:t>
      </w:r>
      <w:r>
        <w:rPr>
          <w:rFonts w:hint="eastAsia"/>
          <w:color w:val="000000" w:themeColor="text1"/>
          <w14:textFill>
            <w14:solidFill>
              <w14:schemeClr w14:val="tx1"/>
            </w14:solidFill>
          </w14:textFill>
        </w:rPr>
        <w:t>月</w:t>
      </w:r>
      <w:r>
        <w:rPr>
          <w:color w:val="000000" w:themeColor="text1"/>
          <w14:textFill>
            <w14:solidFill>
              <w14:schemeClr w14:val="tx1"/>
            </w14:solidFill>
          </w14:textFill>
        </w:rPr>
        <w:t>20</w:t>
      </w:r>
      <w:r>
        <w:rPr>
          <w:rFonts w:hint="eastAsia"/>
          <w:color w:val="000000" w:themeColor="text1"/>
          <w14:textFill>
            <w14:solidFill>
              <w14:schemeClr w14:val="tx1"/>
            </w14:solidFill>
          </w14:textFill>
        </w:rPr>
        <w:t>日</w:t>
      </w:r>
    </w:p>
    <w:p>
      <w:pPr>
        <w:pStyle w:val="11"/>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"_Toc15396599" </w:instrText>
      </w:r>
      <w:r>
        <w:rPr>
          <w:color w:val="000000" w:themeColor="text1"/>
          <w14:textFill>
            <w14:solidFill>
              <w14:schemeClr w14:val="tx1"/>
            </w14:solidFill>
          </w14:textFill>
        </w:rPr>
        <w:fldChar w:fldCharType="separate"/>
      </w:r>
      <w:r>
        <w:rPr>
          <w:rStyle w:val="17"/>
          <w:rFonts w:hint="eastAsia"/>
          <w:color w:val="000000" w:themeColor="text1"/>
          <w14:textFill>
            <w14:solidFill>
              <w14:schemeClr w14:val="tx1"/>
            </w14:solidFill>
          </w14:textFill>
        </w:rPr>
        <w:t>第一部分</w:t>
      </w:r>
      <w:r>
        <w:rPr>
          <w:rStyle w:val="17"/>
          <w:color w:val="000000" w:themeColor="text1"/>
          <w14:textFill>
            <w14:solidFill>
              <w14:schemeClr w14:val="tx1"/>
            </w14:solidFill>
          </w14:textFill>
        </w:rPr>
        <w:t xml:space="preserve"> </w:t>
      </w:r>
      <w:r>
        <w:rPr>
          <w:rStyle w:val="17"/>
          <w:rFonts w:hint="eastAsia"/>
          <w:color w:val="000000" w:themeColor="text1"/>
          <w14:textFill>
            <w14:solidFill>
              <w14:schemeClr w14:val="tx1"/>
            </w14:solidFill>
          </w14:textFill>
        </w:rPr>
        <w:t>部门概况</w:t>
      </w:r>
      <w:r>
        <w:rPr>
          <w:color w:val="000000" w:themeColor="text1"/>
          <w14:textFill>
            <w14:solidFill>
              <w14:schemeClr w14:val="tx1"/>
            </w14:solidFill>
          </w14:textFill>
        </w:rPr>
        <w:tab/>
      </w:r>
      <w:r>
        <w:rPr>
          <w:color w:val="000000" w:themeColor="text1"/>
          <w14:textFill>
            <w14:solidFill>
              <w14:schemeClr w14:val="tx1"/>
            </w14:solidFill>
          </w14:textFill>
        </w:rPr>
        <w:fldChar w:fldCharType="end"/>
      </w:r>
      <w:r>
        <w:rPr>
          <w:color w:val="000000" w:themeColor="text1"/>
          <w14:textFill>
            <w14:solidFill>
              <w14:schemeClr w14:val="tx1"/>
            </w14:solidFill>
          </w14:textFill>
        </w:rPr>
        <w:t>8</w:t>
      </w:r>
    </w:p>
    <w:p>
      <w:pPr>
        <w:pStyle w:val="12"/>
        <w:rPr>
          <w:rFonts w:hint="eastAsia" w:ascii="仿宋" w:hAnsi="仿宋" w:eastAsia="仿宋"/>
          <w:color w:val="000000" w:themeColor="text1"/>
          <w:sz w:val="28"/>
          <w:szCs w:val="28"/>
          <w:lang w:eastAsia="zh-CN"/>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"_Toc15396600" </w:instrText>
      </w:r>
      <w:r>
        <w:rPr>
          <w:color w:val="000000" w:themeColor="text1"/>
          <w14:textFill>
            <w14:solidFill>
              <w14:schemeClr w14:val="tx1"/>
            </w14:solidFill>
          </w14:textFill>
        </w:rPr>
        <w:fldChar w:fldCharType="separate"/>
      </w:r>
      <w:r>
        <w:rPr>
          <w:rStyle w:val="17"/>
          <w:rFonts w:hint="eastAsia" w:ascii="仿宋" w:hAnsi="仿宋" w:eastAsia="仿宋"/>
          <w:color w:val="000000" w:themeColor="text1"/>
          <w:sz w:val="28"/>
          <w:szCs w:val="28"/>
          <w14:textFill>
            <w14:solidFill>
              <w14:schemeClr w14:val="tx1"/>
            </w14:solidFill>
          </w14:textFill>
        </w:rPr>
        <w:t>一、基本职能及主要工作</w:t>
      </w:r>
      <w:r>
        <w:rPr>
          <w:rFonts w:ascii="仿宋" w:hAnsi="仿宋" w:eastAsia="仿宋"/>
          <w:color w:val="000000" w:themeColor="text1"/>
          <w:sz w:val="28"/>
          <w:szCs w:val="28"/>
          <w14:textFill>
            <w14:solidFill>
              <w14:schemeClr w14:val="tx1"/>
            </w14:solidFill>
          </w14:textFill>
        </w:rPr>
        <w:tab/>
      </w:r>
      <w:r>
        <w:rPr>
          <w:rFonts w:ascii="仿宋" w:hAnsi="仿宋" w:eastAsia="仿宋"/>
          <w:color w:val="000000" w:themeColor="text1"/>
          <w:sz w:val="28"/>
          <w:szCs w:val="28"/>
          <w14:textFill>
            <w14:solidFill>
              <w14:schemeClr w14:val="tx1"/>
            </w14:solidFill>
          </w14:textFill>
        </w:rPr>
        <w:fldChar w:fldCharType="end"/>
      </w:r>
      <w:r>
        <w:rPr>
          <w:rFonts w:ascii="仿宋" w:hAnsi="仿宋" w:eastAsia="仿宋"/>
          <w:color w:val="000000" w:themeColor="text1"/>
          <w:sz w:val="28"/>
          <w:szCs w:val="28"/>
          <w14:textFill>
            <w14:solidFill>
              <w14:schemeClr w14:val="tx1"/>
            </w14:solidFill>
          </w14:textFill>
        </w:rPr>
        <w:t>1-</w:t>
      </w:r>
      <w:r>
        <w:rPr>
          <w:rFonts w:hint="eastAsia" w:ascii="仿宋" w:hAnsi="仿宋" w:eastAsia="仿宋"/>
          <w:color w:val="000000" w:themeColor="text1"/>
          <w:sz w:val="28"/>
          <w:szCs w:val="28"/>
          <w:lang w:val="en-US" w:eastAsia="zh-CN"/>
          <w14:textFill>
            <w14:solidFill>
              <w14:schemeClr w14:val="tx1"/>
            </w14:solidFill>
          </w14:textFill>
        </w:rPr>
        <w:t>8</w:t>
      </w:r>
    </w:p>
    <w:p>
      <w:pPr>
        <w:pStyle w:val="12"/>
        <w:rPr>
          <w:rFonts w:ascii="仿宋" w:hAnsi="仿宋" w:eastAsia="仿宋"/>
          <w:color w:val="000000" w:themeColor="text1"/>
          <w:sz w:val="28"/>
          <w:szCs w:val="28"/>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"_Toc15396601" </w:instrText>
      </w:r>
      <w:r>
        <w:rPr>
          <w:color w:val="000000" w:themeColor="text1"/>
          <w14:textFill>
            <w14:solidFill>
              <w14:schemeClr w14:val="tx1"/>
            </w14:solidFill>
          </w14:textFill>
        </w:rPr>
        <w:fldChar w:fldCharType="separate"/>
      </w:r>
      <w:r>
        <w:rPr>
          <w:rStyle w:val="17"/>
          <w:rFonts w:hint="eastAsia" w:ascii="仿宋" w:hAnsi="仿宋" w:eastAsia="仿宋"/>
          <w:color w:val="000000" w:themeColor="text1"/>
          <w:sz w:val="28"/>
          <w:szCs w:val="28"/>
          <w14:textFill>
            <w14:solidFill>
              <w14:schemeClr w14:val="tx1"/>
            </w14:solidFill>
          </w14:textFill>
        </w:rPr>
        <w:t>二、机构设置</w:t>
      </w:r>
      <w:r>
        <w:rPr>
          <w:rFonts w:ascii="仿宋" w:hAnsi="仿宋" w:eastAsia="仿宋"/>
          <w:color w:val="000000" w:themeColor="text1"/>
          <w:sz w:val="28"/>
          <w:szCs w:val="28"/>
          <w14:textFill>
            <w14:solidFill>
              <w14:schemeClr w14:val="tx1"/>
            </w14:solidFill>
          </w14:textFill>
        </w:rPr>
        <w:tab/>
      </w:r>
      <w:r>
        <w:rPr>
          <w:rFonts w:ascii="仿宋" w:hAnsi="仿宋" w:eastAsia="仿宋"/>
          <w:color w:val="000000" w:themeColor="text1"/>
          <w:sz w:val="28"/>
          <w:szCs w:val="28"/>
          <w14:textFill>
            <w14:solidFill>
              <w14:schemeClr w14:val="tx1"/>
            </w14:solidFill>
          </w14:textFill>
        </w:rPr>
        <w:fldChar w:fldCharType="end"/>
      </w:r>
      <w:r>
        <w:rPr>
          <w:rFonts w:hint="eastAsia" w:ascii="仿宋" w:hAnsi="仿宋" w:eastAsia="仿宋"/>
          <w:color w:val="000000" w:themeColor="text1"/>
          <w:sz w:val="28"/>
          <w:szCs w:val="28"/>
          <w:lang w:val="en-US" w:eastAsia="zh-CN"/>
          <w14:textFill>
            <w14:solidFill>
              <w14:schemeClr w14:val="tx1"/>
            </w14:solidFill>
          </w14:textFill>
        </w:rPr>
        <w:t>8</w:t>
      </w:r>
      <w:r>
        <w:rPr>
          <w:rFonts w:ascii="仿宋" w:hAnsi="仿宋" w:eastAsia="仿宋"/>
          <w:color w:val="000000" w:themeColor="text1"/>
          <w:sz w:val="28"/>
          <w:szCs w:val="28"/>
          <w14:textFill>
            <w14:solidFill>
              <w14:schemeClr w14:val="tx1"/>
            </w14:solidFill>
          </w14:textFill>
        </w:rPr>
        <w:t>-8</w:t>
      </w:r>
    </w:p>
    <w:p>
      <w:pPr>
        <w:pStyle w:val="11"/>
        <w:rPr>
          <w:rFonts w:hint="default" w:eastAsia="仿宋"/>
          <w:color w:val="000000" w:themeColor="text1"/>
          <w:lang w:val="en-US" w:eastAsia="zh-CN"/>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"_Toc15396602" </w:instrText>
      </w:r>
      <w:r>
        <w:rPr>
          <w:color w:val="000000" w:themeColor="text1"/>
          <w14:textFill>
            <w14:solidFill>
              <w14:schemeClr w14:val="tx1"/>
            </w14:solidFill>
          </w14:textFill>
        </w:rPr>
        <w:fldChar w:fldCharType="separate"/>
      </w:r>
      <w:r>
        <w:rPr>
          <w:rStyle w:val="17"/>
          <w:rFonts w:hint="eastAsia"/>
          <w:color w:val="000000" w:themeColor="text1"/>
          <w14:textFill>
            <w14:solidFill>
              <w14:schemeClr w14:val="tx1"/>
            </w14:solidFill>
          </w14:textFill>
        </w:rPr>
        <w:t>第二部分</w:t>
      </w:r>
      <w:r>
        <w:rPr>
          <w:rStyle w:val="17"/>
          <w:color w:val="000000" w:themeColor="text1"/>
          <w14:textFill>
            <w14:solidFill>
              <w14:schemeClr w14:val="tx1"/>
            </w14:solidFill>
          </w14:textFill>
        </w:rPr>
        <w:t xml:space="preserve"> </w:t>
      </w:r>
      <w:r>
        <w:rPr>
          <w:rStyle w:val="17"/>
          <w:rFonts w:hint="eastAsia"/>
          <w:color w:val="000000" w:themeColor="text1"/>
          <w:lang w:eastAsia="zh-CN"/>
          <w14:textFill>
            <w14:solidFill>
              <w14:schemeClr w14:val="tx1"/>
            </w14:solidFill>
          </w14:textFill>
        </w:rPr>
        <w:t>2020年</w:t>
      </w:r>
      <w:r>
        <w:rPr>
          <w:rStyle w:val="17"/>
          <w:rFonts w:hint="eastAsia"/>
          <w:color w:val="000000" w:themeColor="text1"/>
          <w14:textFill>
            <w14:solidFill>
              <w14:schemeClr w14:val="tx1"/>
            </w14:solidFill>
          </w14:textFill>
        </w:rPr>
        <w:t>度部门决算情况说明</w:t>
      </w:r>
      <w:r>
        <w:rPr>
          <w:color w:val="000000" w:themeColor="text1"/>
          <w14:textFill>
            <w14:solidFill>
              <w14:schemeClr w14:val="tx1"/>
            </w14:solidFill>
          </w14:textFill>
        </w:rPr>
        <w:tab/>
      </w:r>
      <w:r>
        <w:rPr>
          <w:color w:val="000000" w:themeColor="text1"/>
          <w14:textFill>
            <w14:solidFill>
              <w14:schemeClr w14:val="tx1"/>
            </w14:solidFill>
          </w14:textFill>
        </w:rPr>
        <w:fldChar w:fldCharType="end"/>
      </w:r>
      <w:r>
        <w:rPr>
          <w:rFonts w:hint="eastAsia"/>
          <w:color w:val="000000" w:themeColor="text1"/>
          <w:lang w:val="en-US" w:eastAsia="zh-CN"/>
          <w14:textFill>
            <w14:solidFill>
              <w14:schemeClr w14:val="tx1"/>
            </w14:solidFill>
          </w14:textFill>
        </w:rPr>
        <w:t>21</w:t>
      </w:r>
    </w:p>
    <w:p>
      <w:pPr>
        <w:pStyle w:val="12"/>
        <w:rPr>
          <w:rFonts w:ascii="仿宋" w:hAnsi="仿宋" w:eastAsia="仿宋"/>
          <w:color w:val="000000" w:themeColor="text1"/>
          <w:sz w:val="28"/>
          <w:szCs w:val="28"/>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"_Toc15396603" </w:instrText>
      </w:r>
      <w:r>
        <w:rPr>
          <w:color w:val="000000" w:themeColor="text1"/>
          <w14:textFill>
            <w14:solidFill>
              <w14:schemeClr w14:val="tx1"/>
            </w14:solidFill>
          </w14:textFill>
        </w:rPr>
        <w:fldChar w:fldCharType="separate"/>
      </w:r>
      <w:r>
        <w:rPr>
          <w:rStyle w:val="17"/>
          <w:rFonts w:hint="eastAsia" w:ascii="仿宋" w:hAnsi="仿宋" w:eastAsia="仿宋"/>
          <w:bCs/>
          <w:color w:val="000000" w:themeColor="text1"/>
          <w:sz w:val="28"/>
          <w:szCs w:val="28"/>
          <w14:textFill>
            <w14:solidFill>
              <w14:schemeClr w14:val="tx1"/>
            </w14:solidFill>
          </w14:textFill>
        </w:rPr>
        <w:t>一、</w:t>
      </w:r>
      <w:r>
        <w:rPr>
          <w:rStyle w:val="17"/>
          <w:rFonts w:hint="eastAsia" w:ascii="仿宋" w:hAnsi="仿宋" w:eastAsia="仿宋"/>
          <w:color w:val="000000" w:themeColor="text1"/>
          <w:sz w:val="28"/>
          <w:szCs w:val="28"/>
          <w14:textFill>
            <w14:solidFill>
              <w14:schemeClr w14:val="tx1"/>
            </w14:solidFill>
          </w14:textFill>
        </w:rPr>
        <w:t>收</w:t>
      </w:r>
      <w:r>
        <w:rPr>
          <w:rStyle w:val="17"/>
          <w:rFonts w:hint="eastAsia" w:ascii="仿宋" w:hAnsi="仿宋" w:eastAsia="仿宋"/>
          <w:bCs/>
          <w:color w:val="000000" w:themeColor="text1"/>
          <w:sz w:val="28"/>
          <w:szCs w:val="28"/>
          <w14:textFill>
            <w14:solidFill>
              <w14:schemeClr w14:val="tx1"/>
            </w14:solidFill>
          </w14:textFill>
        </w:rPr>
        <w:t>入支出决算总体情况说明</w:t>
      </w:r>
      <w:r>
        <w:rPr>
          <w:rFonts w:ascii="仿宋" w:hAnsi="仿宋" w:eastAsia="仿宋"/>
          <w:color w:val="000000" w:themeColor="text1"/>
          <w:sz w:val="28"/>
          <w:szCs w:val="28"/>
          <w14:textFill>
            <w14:solidFill>
              <w14:schemeClr w14:val="tx1"/>
            </w14:solidFill>
          </w14:textFill>
        </w:rPr>
        <w:tab/>
      </w:r>
      <w:r>
        <w:rPr>
          <w:rFonts w:ascii="仿宋" w:hAnsi="仿宋" w:eastAsia="仿宋"/>
          <w:color w:val="000000" w:themeColor="text1"/>
          <w:sz w:val="28"/>
          <w:szCs w:val="28"/>
          <w14:textFill>
            <w14:solidFill>
              <w14:schemeClr w14:val="tx1"/>
            </w14:solidFill>
          </w14:textFill>
        </w:rPr>
        <w:fldChar w:fldCharType="end"/>
      </w:r>
      <w:r>
        <w:rPr>
          <w:rFonts w:ascii="仿宋" w:hAnsi="仿宋" w:eastAsia="仿宋"/>
          <w:color w:val="000000" w:themeColor="text1"/>
          <w:sz w:val="28"/>
          <w:szCs w:val="28"/>
          <w14:textFill>
            <w14:solidFill>
              <w14:schemeClr w14:val="tx1"/>
            </w14:solidFill>
          </w14:textFill>
        </w:rPr>
        <w:t>9</w:t>
      </w:r>
    </w:p>
    <w:p>
      <w:pPr>
        <w:pStyle w:val="12"/>
        <w:rPr>
          <w:rFonts w:ascii="仿宋" w:hAnsi="仿宋" w:eastAsia="仿宋"/>
          <w:color w:val="000000" w:themeColor="text1"/>
          <w:sz w:val="28"/>
          <w:szCs w:val="28"/>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"_Toc15396604" </w:instrText>
      </w:r>
      <w:r>
        <w:rPr>
          <w:color w:val="000000" w:themeColor="text1"/>
          <w14:textFill>
            <w14:solidFill>
              <w14:schemeClr w14:val="tx1"/>
            </w14:solidFill>
          </w14:textFill>
        </w:rPr>
        <w:fldChar w:fldCharType="separate"/>
      </w:r>
      <w:r>
        <w:rPr>
          <w:rStyle w:val="17"/>
          <w:rFonts w:hint="eastAsia" w:ascii="仿宋" w:hAnsi="仿宋" w:eastAsia="仿宋"/>
          <w:bCs/>
          <w:color w:val="000000" w:themeColor="text1"/>
          <w:sz w:val="28"/>
          <w:szCs w:val="28"/>
          <w14:textFill>
            <w14:solidFill>
              <w14:schemeClr w14:val="tx1"/>
            </w14:solidFill>
          </w14:textFill>
        </w:rPr>
        <w:t>二、</w:t>
      </w:r>
      <w:r>
        <w:rPr>
          <w:rStyle w:val="17"/>
          <w:rFonts w:hint="eastAsia" w:ascii="仿宋" w:hAnsi="仿宋" w:eastAsia="仿宋"/>
          <w:color w:val="000000" w:themeColor="text1"/>
          <w:sz w:val="28"/>
          <w:szCs w:val="28"/>
          <w14:textFill>
            <w14:solidFill>
              <w14:schemeClr w14:val="tx1"/>
            </w14:solidFill>
          </w14:textFill>
        </w:rPr>
        <w:t>收</w:t>
      </w:r>
      <w:r>
        <w:rPr>
          <w:rStyle w:val="17"/>
          <w:rFonts w:hint="eastAsia" w:ascii="仿宋" w:hAnsi="仿宋" w:eastAsia="仿宋"/>
          <w:bCs/>
          <w:color w:val="000000" w:themeColor="text1"/>
          <w:sz w:val="28"/>
          <w:szCs w:val="28"/>
          <w14:textFill>
            <w14:solidFill>
              <w14:schemeClr w14:val="tx1"/>
            </w14:solidFill>
          </w14:textFill>
        </w:rPr>
        <w:t>入决算情况说明</w:t>
      </w:r>
      <w:r>
        <w:rPr>
          <w:rFonts w:ascii="仿宋" w:hAnsi="仿宋" w:eastAsia="仿宋"/>
          <w:color w:val="000000" w:themeColor="text1"/>
          <w:sz w:val="28"/>
          <w:szCs w:val="28"/>
          <w14:textFill>
            <w14:solidFill>
              <w14:schemeClr w14:val="tx1"/>
            </w14:solidFill>
          </w14:textFill>
        </w:rPr>
        <w:tab/>
      </w:r>
      <w:r>
        <w:rPr>
          <w:rFonts w:ascii="仿宋" w:hAnsi="仿宋" w:eastAsia="仿宋"/>
          <w:color w:val="000000" w:themeColor="text1"/>
          <w:sz w:val="28"/>
          <w:szCs w:val="28"/>
          <w14:textFill>
            <w14:solidFill>
              <w14:schemeClr w14:val="tx1"/>
            </w14:solidFill>
          </w14:textFill>
        </w:rPr>
        <w:fldChar w:fldCharType="end"/>
      </w:r>
      <w:r>
        <w:rPr>
          <w:rFonts w:ascii="仿宋" w:hAnsi="仿宋" w:eastAsia="仿宋"/>
          <w:color w:val="000000" w:themeColor="text1"/>
          <w:sz w:val="28"/>
          <w:szCs w:val="28"/>
          <w14:textFill>
            <w14:solidFill>
              <w14:schemeClr w14:val="tx1"/>
            </w14:solidFill>
          </w14:textFill>
        </w:rPr>
        <w:t>9</w:t>
      </w:r>
    </w:p>
    <w:p>
      <w:pPr>
        <w:pStyle w:val="12"/>
        <w:rPr>
          <w:rFonts w:hint="default" w:ascii="仿宋" w:hAnsi="仿宋" w:eastAsia="仿宋"/>
          <w:color w:val="000000" w:themeColor="text1"/>
          <w:sz w:val="28"/>
          <w:szCs w:val="28"/>
          <w:lang w:val="en-US" w:eastAsia="zh-CN"/>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"_Toc15396605" </w:instrText>
      </w:r>
      <w:r>
        <w:rPr>
          <w:color w:val="000000" w:themeColor="text1"/>
          <w14:textFill>
            <w14:solidFill>
              <w14:schemeClr w14:val="tx1"/>
            </w14:solidFill>
          </w14:textFill>
        </w:rPr>
        <w:fldChar w:fldCharType="separate"/>
      </w:r>
      <w:r>
        <w:rPr>
          <w:rStyle w:val="17"/>
          <w:rFonts w:hint="eastAsia" w:ascii="仿宋" w:hAnsi="仿宋" w:eastAsia="仿宋"/>
          <w:bCs/>
          <w:color w:val="000000" w:themeColor="text1"/>
          <w:sz w:val="28"/>
          <w:szCs w:val="28"/>
          <w14:textFill>
            <w14:solidFill>
              <w14:schemeClr w14:val="tx1"/>
            </w14:solidFill>
          </w14:textFill>
        </w:rPr>
        <w:t>三、</w:t>
      </w:r>
      <w:r>
        <w:rPr>
          <w:rStyle w:val="17"/>
          <w:rFonts w:hint="eastAsia" w:ascii="仿宋" w:hAnsi="仿宋" w:eastAsia="仿宋"/>
          <w:color w:val="000000" w:themeColor="text1"/>
          <w:sz w:val="28"/>
          <w:szCs w:val="28"/>
          <w14:textFill>
            <w14:solidFill>
              <w14:schemeClr w14:val="tx1"/>
            </w14:solidFill>
          </w14:textFill>
        </w:rPr>
        <w:t>支</w:t>
      </w:r>
      <w:r>
        <w:rPr>
          <w:rStyle w:val="17"/>
          <w:rFonts w:hint="eastAsia" w:ascii="仿宋" w:hAnsi="仿宋" w:eastAsia="仿宋"/>
          <w:bCs/>
          <w:color w:val="000000" w:themeColor="text1"/>
          <w:sz w:val="28"/>
          <w:szCs w:val="28"/>
          <w14:textFill>
            <w14:solidFill>
              <w14:schemeClr w14:val="tx1"/>
            </w14:solidFill>
          </w14:textFill>
        </w:rPr>
        <w:t>出决算情况说明</w:t>
      </w:r>
      <w:r>
        <w:rPr>
          <w:rFonts w:ascii="仿宋" w:hAnsi="仿宋" w:eastAsia="仿宋"/>
          <w:color w:val="000000" w:themeColor="text1"/>
          <w:sz w:val="28"/>
          <w:szCs w:val="28"/>
          <w14:textFill>
            <w14:solidFill>
              <w14:schemeClr w14:val="tx1"/>
            </w14:solidFill>
          </w14:textFill>
        </w:rPr>
        <w:tab/>
      </w:r>
      <w:r>
        <w:rPr>
          <w:rFonts w:ascii="仿宋" w:hAnsi="仿宋" w:eastAsia="仿宋"/>
          <w:color w:val="000000" w:themeColor="text1"/>
          <w:sz w:val="28"/>
          <w:szCs w:val="28"/>
          <w14:textFill>
            <w14:solidFill>
              <w14:schemeClr w14:val="tx1"/>
            </w14:solidFill>
          </w14:textFill>
        </w:rPr>
        <w:fldChar w:fldCharType="end"/>
      </w:r>
      <w:r>
        <w:rPr>
          <w:rFonts w:ascii="仿宋" w:hAnsi="仿宋" w:eastAsia="仿宋"/>
          <w:color w:val="000000" w:themeColor="text1"/>
          <w:sz w:val="28"/>
          <w:szCs w:val="28"/>
          <w14:textFill>
            <w14:solidFill>
              <w14:schemeClr w14:val="tx1"/>
            </w14:solidFill>
          </w14:textFill>
        </w:rPr>
        <w:t>9</w:t>
      </w:r>
      <w:r>
        <w:rPr>
          <w:rFonts w:hint="eastAsia" w:ascii="仿宋" w:hAnsi="仿宋" w:eastAsia="仿宋"/>
          <w:color w:val="000000" w:themeColor="text1"/>
          <w:sz w:val="28"/>
          <w:szCs w:val="28"/>
          <w:lang w:val="en-US" w:eastAsia="zh-CN"/>
          <w14:textFill>
            <w14:solidFill>
              <w14:schemeClr w14:val="tx1"/>
            </w14:solidFill>
          </w14:textFill>
        </w:rPr>
        <w:t>-10</w:t>
      </w:r>
    </w:p>
    <w:p>
      <w:pPr>
        <w:pStyle w:val="12"/>
        <w:rPr>
          <w:rFonts w:ascii="仿宋" w:hAnsi="仿宋" w:eastAsia="仿宋"/>
          <w:color w:val="000000" w:themeColor="text1"/>
          <w:sz w:val="28"/>
          <w:szCs w:val="28"/>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"_Toc15396606" </w:instrText>
      </w:r>
      <w:r>
        <w:rPr>
          <w:color w:val="000000" w:themeColor="text1"/>
          <w14:textFill>
            <w14:solidFill>
              <w14:schemeClr w14:val="tx1"/>
            </w14:solidFill>
          </w14:textFill>
        </w:rPr>
        <w:fldChar w:fldCharType="separate"/>
      </w:r>
      <w:r>
        <w:rPr>
          <w:rStyle w:val="17"/>
          <w:rFonts w:hint="eastAsia" w:ascii="仿宋" w:hAnsi="仿宋" w:eastAsia="仿宋"/>
          <w:color w:val="000000" w:themeColor="text1"/>
          <w:sz w:val="28"/>
          <w:szCs w:val="28"/>
          <w14:textFill>
            <w14:solidFill>
              <w14:schemeClr w14:val="tx1"/>
            </w14:solidFill>
          </w14:textFill>
        </w:rPr>
        <w:t>四、财</w:t>
      </w:r>
      <w:r>
        <w:rPr>
          <w:rStyle w:val="17"/>
          <w:rFonts w:hint="eastAsia" w:ascii="仿宋" w:hAnsi="仿宋" w:eastAsia="仿宋"/>
          <w:bCs/>
          <w:color w:val="000000" w:themeColor="text1"/>
          <w:sz w:val="28"/>
          <w:szCs w:val="28"/>
          <w14:textFill>
            <w14:solidFill>
              <w14:schemeClr w14:val="tx1"/>
            </w14:solidFill>
          </w14:textFill>
        </w:rPr>
        <w:t>政拨款收入支出决算总体情况说明</w:t>
      </w:r>
      <w:r>
        <w:rPr>
          <w:rFonts w:ascii="仿宋" w:hAnsi="仿宋" w:eastAsia="仿宋"/>
          <w:color w:val="000000" w:themeColor="text1"/>
          <w:sz w:val="28"/>
          <w:szCs w:val="28"/>
          <w14:textFill>
            <w14:solidFill>
              <w14:schemeClr w14:val="tx1"/>
            </w14:solidFill>
          </w14:textFill>
        </w:rPr>
        <w:tab/>
      </w:r>
      <w:r>
        <w:rPr>
          <w:rFonts w:ascii="仿宋" w:hAnsi="仿宋" w:eastAsia="仿宋"/>
          <w:color w:val="000000" w:themeColor="text1"/>
          <w:sz w:val="28"/>
          <w:szCs w:val="28"/>
          <w14:textFill>
            <w14:solidFill>
              <w14:schemeClr w14:val="tx1"/>
            </w14:solidFill>
          </w14:textFill>
        </w:rPr>
        <w:fldChar w:fldCharType="end"/>
      </w:r>
      <w:r>
        <w:rPr>
          <w:rFonts w:ascii="仿宋" w:hAnsi="仿宋" w:eastAsia="仿宋"/>
          <w:color w:val="000000" w:themeColor="text1"/>
          <w:sz w:val="28"/>
          <w:szCs w:val="28"/>
          <w14:textFill>
            <w14:solidFill>
              <w14:schemeClr w14:val="tx1"/>
            </w14:solidFill>
          </w14:textFill>
        </w:rPr>
        <w:t>10</w:t>
      </w:r>
    </w:p>
    <w:p>
      <w:pPr>
        <w:pStyle w:val="12"/>
        <w:rPr>
          <w:rFonts w:ascii="仿宋" w:hAnsi="仿宋" w:eastAsia="仿宋"/>
          <w:color w:val="000000" w:themeColor="text1"/>
          <w:sz w:val="28"/>
          <w:szCs w:val="28"/>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"_Toc15396607" </w:instrText>
      </w:r>
      <w:r>
        <w:rPr>
          <w:color w:val="000000" w:themeColor="text1"/>
          <w14:textFill>
            <w14:solidFill>
              <w14:schemeClr w14:val="tx1"/>
            </w14:solidFill>
          </w14:textFill>
        </w:rPr>
        <w:fldChar w:fldCharType="separate"/>
      </w:r>
      <w:r>
        <w:rPr>
          <w:rStyle w:val="17"/>
          <w:rFonts w:hint="eastAsia" w:ascii="仿宋" w:hAnsi="仿宋" w:eastAsia="仿宋"/>
          <w:color w:val="000000" w:themeColor="text1"/>
          <w:sz w:val="28"/>
          <w:szCs w:val="28"/>
          <w14:textFill>
            <w14:solidFill>
              <w14:schemeClr w14:val="tx1"/>
            </w14:solidFill>
          </w14:textFill>
        </w:rPr>
        <w:t>五、一</w:t>
      </w:r>
      <w:r>
        <w:rPr>
          <w:rStyle w:val="17"/>
          <w:rFonts w:hint="eastAsia" w:ascii="仿宋" w:hAnsi="仿宋" w:eastAsia="仿宋"/>
          <w:bCs/>
          <w:color w:val="000000" w:themeColor="text1"/>
          <w:sz w:val="28"/>
          <w:szCs w:val="28"/>
          <w14:textFill>
            <w14:solidFill>
              <w14:schemeClr w14:val="tx1"/>
            </w14:solidFill>
          </w14:textFill>
        </w:rPr>
        <w:t>般公共预算财政拨款支出决算情况说明</w:t>
      </w:r>
      <w:r>
        <w:rPr>
          <w:rFonts w:ascii="仿宋" w:hAnsi="仿宋" w:eastAsia="仿宋"/>
          <w:color w:val="000000" w:themeColor="text1"/>
          <w:sz w:val="28"/>
          <w:szCs w:val="28"/>
          <w14:textFill>
            <w14:solidFill>
              <w14:schemeClr w14:val="tx1"/>
            </w14:solidFill>
          </w14:textFill>
        </w:rPr>
        <w:tab/>
      </w:r>
      <w:r>
        <w:rPr>
          <w:rFonts w:ascii="仿宋" w:hAnsi="仿宋" w:eastAsia="仿宋"/>
          <w:color w:val="000000" w:themeColor="text1"/>
          <w:sz w:val="28"/>
          <w:szCs w:val="28"/>
          <w14:textFill>
            <w14:solidFill>
              <w14:schemeClr w14:val="tx1"/>
            </w14:solidFill>
          </w14:textFill>
        </w:rPr>
        <w:fldChar w:fldCharType="end"/>
      </w:r>
      <w:r>
        <w:rPr>
          <w:rFonts w:ascii="仿宋" w:hAnsi="仿宋" w:eastAsia="仿宋"/>
          <w:color w:val="000000" w:themeColor="text1"/>
          <w:sz w:val="28"/>
          <w:szCs w:val="28"/>
          <w14:textFill>
            <w14:solidFill>
              <w14:schemeClr w14:val="tx1"/>
            </w14:solidFill>
          </w14:textFill>
        </w:rPr>
        <w:t>10-13</w:t>
      </w:r>
    </w:p>
    <w:p>
      <w:pPr>
        <w:pStyle w:val="12"/>
        <w:rPr>
          <w:rFonts w:hint="default" w:ascii="仿宋" w:hAnsi="仿宋" w:eastAsia="仿宋"/>
          <w:color w:val="000000" w:themeColor="text1"/>
          <w:sz w:val="28"/>
          <w:szCs w:val="28"/>
          <w:lang w:val="en-US" w:eastAsia="zh-CN"/>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"_Toc15396608" </w:instrText>
      </w:r>
      <w:r>
        <w:rPr>
          <w:color w:val="000000" w:themeColor="text1"/>
          <w14:textFill>
            <w14:solidFill>
              <w14:schemeClr w14:val="tx1"/>
            </w14:solidFill>
          </w14:textFill>
        </w:rPr>
        <w:fldChar w:fldCharType="separate"/>
      </w:r>
      <w:r>
        <w:rPr>
          <w:rStyle w:val="17"/>
          <w:rFonts w:hint="eastAsia" w:ascii="仿宋" w:hAnsi="仿宋" w:eastAsia="仿宋"/>
          <w:color w:val="000000" w:themeColor="text1"/>
          <w:sz w:val="28"/>
          <w:szCs w:val="28"/>
          <w14:textFill>
            <w14:solidFill>
              <w14:schemeClr w14:val="tx1"/>
            </w14:solidFill>
          </w14:textFill>
        </w:rPr>
        <w:t>六、一</w:t>
      </w:r>
      <w:r>
        <w:rPr>
          <w:rStyle w:val="17"/>
          <w:rFonts w:hint="eastAsia" w:ascii="仿宋" w:hAnsi="仿宋" w:eastAsia="仿宋"/>
          <w:bCs/>
          <w:color w:val="000000" w:themeColor="text1"/>
          <w:sz w:val="28"/>
          <w:szCs w:val="28"/>
          <w14:textFill>
            <w14:solidFill>
              <w14:schemeClr w14:val="tx1"/>
            </w14:solidFill>
          </w14:textFill>
        </w:rPr>
        <w:t>般公共预算财政拨款基本支出决算情况说明</w:t>
      </w:r>
      <w:r>
        <w:rPr>
          <w:rFonts w:ascii="仿宋" w:hAnsi="仿宋" w:eastAsia="仿宋"/>
          <w:color w:val="000000" w:themeColor="text1"/>
          <w:sz w:val="28"/>
          <w:szCs w:val="28"/>
          <w14:textFill>
            <w14:solidFill>
              <w14:schemeClr w14:val="tx1"/>
            </w14:solidFill>
          </w14:textFill>
        </w:rPr>
        <w:tab/>
      </w:r>
      <w:r>
        <w:rPr>
          <w:rFonts w:ascii="仿宋" w:hAnsi="仿宋" w:eastAsia="仿宋"/>
          <w:color w:val="000000" w:themeColor="text1"/>
          <w:sz w:val="28"/>
          <w:szCs w:val="28"/>
          <w14:textFill>
            <w14:solidFill>
              <w14:schemeClr w14:val="tx1"/>
            </w14:solidFill>
          </w14:textFill>
        </w:rPr>
        <w:fldChar w:fldCharType="end"/>
      </w:r>
      <w:r>
        <w:rPr>
          <w:rFonts w:hint="eastAsia" w:ascii="仿宋" w:hAnsi="仿宋" w:eastAsia="仿宋"/>
          <w:color w:val="000000" w:themeColor="text1"/>
          <w:sz w:val="28"/>
          <w:szCs w:val="28"/>
          <w:lang w:val="en-US" w:eastAsia="zh-CN"/>
          <w14:textFill>
            <w14:solidFill>
              <w14:schemeClr w14:val="tx1"/>
            </w14:solidFill>
          </w14:textFill>
        </w:rPr>
        <w:t>13-15</w:t>
      </w:r>
    </w:p>
    <w:p>
      <w:pPr>
        <w:pStyle w:val="12"/>
        <w:rPr>
          <w:rFonts w:ascii="仿宋" w:hAnsi="仿宋" w:eastAsia="仿宋"/>
          <w:color w:val="000000" w:themeColor="text1"/>
          <w:sz w:val="28"/>
          <w:szCs w:val="28"/>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"_Toc15396609" </w:instrText>
      </w:r>
      <w:r>
        <w:rPr>
          <w:color w:val="000000" w:themeColor="text1"/>
          <w14:textFill>
            <w14:solidFill>
              <w14:schemeClr w14:val="tx1"/>
            </w14:solidFill>
          </w14:textFill>
        </w:rPr>
        <w:fldChar w:fldCharType="separate"/>
      </w:r>
      <w:r>
        <w:rPr>
          <w:rStyle w:val="17"/>
          <w:rFonts w:hint="eastAsia" w:ascii="仿宋" w:hAnsi="仿宋" w:eastAsia="仿宋"/>
          <w:color w:val="000000" w:themeColor="text1"/>
          <w:sz w:val="28"/>
          <w:szCs w:val="28"/>
          <w14:textFill>
            <w14:solidFill>
              <w14:schemeClr w14:val="tx1"/>
            </w14:solidFill>
          </w14:textFill>
        </w:rPr>
        <w:t>七、“</w:t>
      </w:r>
      <w:r>
        <w:rPr>
          <w:rStyle w:val="17"/>
          <w:rFonts w:hint="eastAsia" w:ascii="仿宋" w:hAnsi="仿宋" w:eastAsia="仿宋"/>
          <w:bCs/>
          <w:color w:val="000000" w:themeColor="text1"/>
          <w:sz w:val="28"/>
          <w:szCs w:val="28"/>
          <w14:textFill>
            <w14:solidFill>
              <w14:schemeClr w14:val="tx1"/>
            </w14:solidFill>
          </w14:textFill>
        </w:rPr>
        <w:t>三公”经费财政拨款支出决算情况说明</w:t>
      </w:r>
      <w:r>
        <w:rPr>
          <w:rFonts w:ascii="仿宋" w:hAnsi="仿宋" w:eastAsia="仿宋"/>
          <w:color w:val="000000" w:themeColor="text1"/>
          <w:sz w:val="28"/>
          <w:szCs w:val="28"/>
          <w14:textFill>
            <w14:solidFill>
              <w14:schemeClr w14:val="tx1"/>
            </w14:solidFill>
          </w14:textFill>
        </w:rPr>
        <w:tab/>
      </w:r>
      <w:r>
        <w:rPr>
          <w:rFonts w:ascii="仿宋" w:hAnsi="仿宋" w:eastAsia="仿宋"/>
          <w:color w:val="000000" w:themeColor="text1"/>
          <w:sz w:val="28"/>
          <w:szCs w:val="28"/>
          <w14:textFill>
            <w14:solidFill>
              <w14:schemeClr w14:val="tx1"/>
            </w14:solidFill>
          </w14:textFill>
        </w:rPr>
        <w:fldChar w:fldCharType="end"/>
      </w:r>
      <w:r>
        <w:rPr>
          <w:rFonts w:hint="eastAsia" w:ascii="仿宋" w:hAnsi="仿宋" w:eastAsia="仿宋"/>
          <w:color w:val="000000" w:themeColor="text1"/>
          <w:sz w:val="28"/>
          <w:szCs w:val="28"/>
          <w:lang w:val="en-US" w:eastAsia="zh-CN"/>
          <w14:textFill>
            <w14:solidFill>
              <w14:schemeClr w14:val="tx1"/>
            </w14:solidFill>
          </w14:textFill>
        </w:rPr>
        <w:t>15</w:t>
      </w:r>
      <w:r>
        <w:rPr>
          <w:rFonts w:ascii="仿宋" w:hAnsi="仿宋" w:eastAsia="仿宋"/>
          <w:color w:val="000000" w:themeColor="text1"/>
          <w:sz w:val="28"/>
          <w:szCs w:val="28"/>
          <w14:textFill>
            <w14:solidFill>
              <w14:schemeClr w14:val="tx1"/>
            </w14:solidFill>
          </w14:textFill>
        </w:rPr>
        <w:t>-16</w:t>
      </w:r>
    </w:p>
    <w:p>
      <w:pPr>
        <w:pStyle w:val="12"/>
        <w:rPr>
          <w:rFonts w:ascii="仿宋" w:hAnsi="仿宋" w:eastAsia="仿宋"/>
          <w:color w:val="000000" w:themeColor="text1"/>
          <w:sz w:val="28"/>
          <w:szCs w:val="28"/>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"_Toc15396610" </w:instrText>
      </w:r>
      <w:r>
        <w:rPr>
          <w:color w:val="000000" w:themeColor="text1"/>
          <w14:textFill>
            <w14:solidFill>
              <w14:schemeClr w14:val="tx1"/>
            </w14:solidFill>
          </w14:textFill>
        </w:rPr>
        <w:fldChar w:fldCharType="separate"/>
      </w:r>
      <w:r>
        <w:rPr>
          <w:rStyle w:val="17"/>
          <w:rFonts w:hint="eastAsia" w:ascii="仿宋" w:hAnsi="仿宋" w:eastAsia="仿宋"/>
          <w:color w:val="000000" w:themeColor="text1"/>
          <w:sz w:val="28"/>
          <w:szCs w:val="28"/>
          <w14:textFill>
            <w14:solidFill>
              <w14:schemeClr w14:val="tx1"/>
            </w14:solidFill>
          </w14:textFill>
        </w:rPr>
        <w:t>八、</w:t>
      </w:r>
      <w:r>
        <w:rPr>
          <w:rStyle w:val="17"/>
          <w:rFonts w:hint="eastAsia" w:ascii="仿宋" w:hAnsi="仿宋" w:eastAsia="仿宋"/>
          <w:bCs/>
          <w:color w:val="000000" w:themeColor="text1"/>
          <w:sz w:val="28"/>
          <w:szCs w:val="28"/>
          <w14:textFill>
            <w14:solidFill>
              <w14:schemeClr w14:val="tx1"/>
            </w14:solidFill>
          </w14:textFill>
        </w:rPr>
        <w:t>政府性基金预算支出决算情况说明</w:t>
      </w:r>
      <w:r>
        <w:rPr>
          <w:rFonts w:ascii="仿宋" w:hAnsi="仿宋" w:eastAsia="仿宋"/>
          <w:color w:val="000000" w:themeColor="text1"/>
          <w:sz w:val="28"/>
          <w:szCs w:val="28"/>
          <w14:textFill>
            <w14:solidFill>
              <w14:schemeClr w14:val="tx1"/>
            </w14:solidFill>
          </w14:textFill>
        </w:rPr>
        <w:tab/>
      </w:r>
      <w:r>
        <w:rPr>
          <w:rFonts w:ascii="仿宋" w:hAnsi="仿宋" w:eastAsia="仿宋"/>
          <w:color w:val="000000" w:themeColor="text1"/>
          <w:sz w:val="28"/>
          <w:szCs w:val="28"/>
          <w14:textFill>
            <w14:solidFill>
              <w14:schemeClr w14:val="tx1"/>
            </w14:solidFill>
          </w14:textFill>
        </w:rPr>
        <w:fldChar w:fldCharType="end"/>
      </w:r>
      <w:r>
        <w:rPr>
          <w:rFonts w:ascii="仿宋" w:hAnsi="仿宋" w:eastAsia="仿宋"/>
          <w:color w:val="000000" w:themeColor="text1"/>
          <w:sz w:val="28"/>
          <w:szCs w:val="28"/>
          <w14:textFill>
            <w14:solidFill>
              <w14:schemeClr w14:val="tx1"/>
            </w14:solidFill>
          </w14:textFill>
        </w:rPr>
        <w:t>16</w:t>
      </w:r>
    </w:p>
    <w:p>
      <w:pPr>
        <w:pStyle w:val="12"/>
        <w:rPr>
          <w:rFonts w:eastAsia="仿宋"/>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"_Toc15396611" </w:instrText>
      </w:r>
      <w:r>
        <w:rPr>
          <w:color w:val="000000" w:themeColor="text1"/>
          <w14:textFill>
            <w14:solidFill>
              <w14:schemeClr w14:val="tx1"/>
            </w14:solidFill>
          </w14:textFill>
        </w:rPr>
        <w:fldChar w:fldCharType="separate"/>
      </w:r>
      <w:r>
        <w:rPr>
          <w:rStyle w:val="17"/>
          <w:rFonts w:hint="eastAsia" w:ascii="仿宋" w:hAnsi="仿宋" w:eastAsia="仿宋"/>
          <w:bCs/>
          <w:color w:val="000000" w:themeColor="text1"/>
          <w:sz w:val="28"/>
          <w:szCs w:val="28"/>
          <w14:textFill>
            <w14:solidFill>
              <w14:schemeClr w14:val="tx1"/>
            </w14:solidFill>
          </w14:textFill>
        </w:rPr>
        <w:t>九、</w:t>
      </w:r>
      <w:r>
        <w:rPr>
          <w:rStyle w:val="17"/>
          <w:rFonts w:ascii="仿宋" w:hAnsi="仿宋" w:eastAsia="仿宋"/>
          <w:color w:val="000000" w:themeColor="text1"/>
          <w:sz w:val="28"/>
          <w:szCs w:val="28"/>
          <w14:textFill>
            <w14:solidFill>
              <w14:schemeClr w14:val="tx1"/>
            </w14:solidFill>
          </w14:textFill>
        </w:rPr>
        <w:t xml:space="preserve"> </w:t>
      </w:r>
      <w:r>
        <w:rPr>
          <w:rStyle w:val="17"/>
          <w:rFonts w:hint="eastAsia" w:ascii="仿宋" w:hAnsi="仿宋" w:eastAsia="仿宋"/>
          <w:color w:val="000000" w:themeColor="text1"/>
          <w:sz w:val="28"/>
          <w:szCs w:val="28"/>
          <w14:textFill>
            <w14:solidFill>
              <w14:schemeClr w14:val="tx1"/>
            </w14:solidFill>
          </w14:textFill>
        </w:rPr>
        <w:t>国</w:t>
      </w:r>
      <w:r>
        <w:rPr>
          <w:rStyle w:val="17"/>
          <w:rFonts w:hint="eastAsia" w:ascii="仿宋" w:hAnsi="仿宋" w:eastAsia="仿宋"/>
          <w:bCs/>
          <w:color w:val="000000" w:themeColor="text1"/>
          <w:sz w:val="28"/>
          <w:szCs w:val="28"/>
          <w14:textFill>
            <w14:solidFill>
              <w14:schemeClr w14:val="tx1"/>
            </w14:solidFill>
          </w14:textFill>
        </w:rPr>
        <w:t>有资本经营预算支出决算情况说明</w:t>
      </w:r>
      <w:r>
        <w:rPr>
          <w:rFonts w:ascii="仿宋" w:hAnsi="仿宋" w:eastAsia="仿宋"/>
          <w:color w:val="000000" w:themeColor="text1"/>
          <w:sz w:val="28"/>
          <w:szCs w:val="28"/>
          <w14:textFill>
            <w14:solidFill>
              <w14:schemeClr w14:val="tx1"/>
            </w14:solidFill>
          </w14:textFill>
        </w:rPr>
        <w:tab/>
      </w:r>
      <w:r>
        <w:rPr>
          <w:rFonts w:ascii="仿宋" w:hAnsi="仿宋" w:eastAsia="仿宋"/>
          <w:color w:val="000000" w:themeColor="text1"/>
          <w:sz w:val="28"/>
          <w:szCs w:val="28"/>
          <w14:textFill>
            <w14:solidFill>
              <w14:schemeClr w14:val="tx1"/>
            </w14:solidFill>
          </w14:textFill>
        </w:rPr>
        <w:fldChar w:fldCharType="end"/>
      </w:r>
      <w:r>
        <w:rPr>
          <w:rFonts w:ascii="仿宋" w:hAnsi="仿宋" w:eastAsia="仿宋"/>
          <w:color w:val="000000" w:themeColor="text1"/>
          <w:sz w:val="28"/>
          <w:szCs w:val="28"/>
          <w14:textFill>
            <w14:solidFill>
              <w14:schemeClr w14:val="tx1"/>
            </w14:solidFill>
          </w14:textFill>
        </w:rPr>
        <w:t>16</w:t>
      </w:r>
    </w:p>
    <w:p>
      <w:pPr>
        <w:pStyle w:val="12"/>
        <w:rPr>
          <w:rFonts w:hint="eastAsia" w:ascii="仿宋" w:hAnsi="仿宋" w:eastAsia="仿宋"/>
          <w:color w:val="000000" w:themeColor="text1"/>
          <w:sz w:val="28"/>
          <w:szCs w:val="28"/>
          <w:u w:val="single"/>
          <w:lang w:eastAsia="zh-CN"/>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"_Toc15396611" </w:instrText>
      </w:r>
      <w:r>
        <w:rPr>
          <w:color w:val="000000" w:themeColor="text1"/>
          <w14:textFill>
            <w14:solidFill>
              <w14:schemeClr w14:val="tx1"/>
            </w14:solidFill>
          </w14:textFill>
        </w:rPr>
        <w:fldChar w:fldCharType="separate"/>
      </w:r>
      <w:r>
        <w:rPr>
          <w:rStyle w:val="17"/>
          <w:rFonts w:hint="eastAsia" w:ascii="仿宋" w:hAnsi="仿宋" w:eastAsia="仿宋"/>
          <w:bCs/>
          <w:color w:val="000000" w:themeColor="text1"/>
          <w:sz w:val="28"/>
          <w:szCs w:val="28"/>
          <w14:textFill>
            <w14:solidFill>
              <w14:schemeClr w14:val="tx1"/>
            </w14:solidFill>
          </w14:textFill>
        </w:rPr>
        <w:t>十、</w:t>
      </w:r>
      <w:r>
        <w:rPr>
          <w:rStyle w:val="17"/>
          <w:rFonts w:hint="eastAsia" w:ascii="仿宋" w:hAnsi="仿宋" w:eastAsia="仿宋"/>
          <w:color w:val="000000" w:themeColor="text1"/>
          <w:sz w:val="28"/>
          <w:szCs w:val="28"/>
          <w14:textFill>
            <w14:solidFill>
              <w14:schemeClr w14:val="tx1"/>
            </w14:solidFill>
          </w14:textFill>
        </w:rPr>
        <w:t>预算绩效情况说明</w:t>
      </w:r>
      <w:r>
        <w:rPr>
          <w:rFonts w:ascii="仿宋" w:hAnsi="仿宋" w:eastAsia="仿宋"/>
          <w:color w:val="000000" w:themeColor="text1"/>
          <w:sz w:val="28"/>
          <w:szCs w:val="28"/>
          <w14:textFill>
            <w14:solidFill>
              <w14:schemeClr w14:val="tx1"/>
            </w14:solidFill>
          </w14:textFill>
        </w:rPr>
        <w:tab/>
      </w:r>
      <w:r>
        <w:rPr>
          <w:rFonts w:ascii="仿宋" w:hAnsi="仿宋" w:eastAsia="仿宋"/>
          <w:color w:val="000000" w:themeColor="text1"/>
          <w:sz w:val="28"/>
          <w:szCs w:val="28"/>
          <w14:textFill>
            <w14:solidFill>
              <w14:schemeClr w14:val="tx1"/>
            </w14:solidFill>
          </w14:textFill>
        </w:rPr>
        <w:fldChar w:fldCharType="end"/>
      </w:r>
      <w:r>
        <w:rPr>
          <w:rFonts w:ascii="仿宋" w:hAnsi="仿宋" w:eastAsia="仿宋"/>
          <w:color w:val="000000" w:themeColor="text1"/>
          <w:sz w:val="28"/>
          <w:szCs w:val="28"/>
          <w14:textFill>
            <w14:solidFill>
              <w14:schemeClr w14:val="tx1"/>
            </w14:solidFill>
          </w14:textFill>
        </w:rPr>
        <w:t>16-2</w:t>
      </w:r>
      <w:r>
        <w:rPr>
          <w:rFonts w:hint="eastAsia" w:ascii="仿宋" w:hAnsi="仿宋" w:eastAsia="仿宋"/>
          <w:color w:val="000000" w:themeColor="text1"/>
          <w:sz w:val="28"/>
          <w:szCs w:val="28"/>
          <w:lang w:val="en-US" w:eastAsia="zh-CN"/>
          <w14:textFill>
            <w14:solidFill>
              <w14:schemeClr w14:val="tx1"/>
            </w14:solidFill>
          </w14:textFill>
        </w:rPr>
        <w:t>1</w:t>
      </w:r>
    </w:p>
    <w:p>
      <w:pPr>
        <w:pStyle w:val="11"/>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"_Toc15396613" </w:instrText>
      </w:r>
      <w:r>
        <w:rPr>
          <w:color w:val="000000" w:themeColor="text1"/>
          <w14:textFill>
            <w14:solidFill>
              <w14:schemeClr w14:val="tx1"/>
            </w14:solidFill>
          </w14:textFill>
        </w:rPr>
        <w:fldChar w:fldCharType="separate"/>
      </w:r>
      <w:r>
        <w:rPr>
          <w:rStyle w:val="17"/>
          <w:rFonts w:hint="eastAsia"/>
          <w:bCs/>
          <w:color w:val="000000" w:themeColor="text1"/>
          <w:kern w:val="44"/>
          <w14:textFill>
            <w14:solidFill>
              <w14:schemeClr w14:val="tx1"/>
            </w14:solidFill>
          </w14:textFill>
        </w:rPr>
        <w:t>第三部分</w:t>
      </w:r>
      <w:r>
        <w:rPr>
          <w:rStyle w:val="17"/>
          <w:color w:val="000000" w:themeColor="text1"/>
          <w14:textFill>
            <w14:solidFill>
              <w14:schemeClr w14:val="tx1"/>
            </w14:solidFill>
          </w14:textFill>
        </w:rPr>
        <w:t xml:space="preserve"> </w:t>
      </w:r>
      <w:r>
        <w:rPr>
          <w:rStyle w:val="17"/>
          <w:rFonts w:hint="eastAsia"/>
          <w:color w:val="000000" w:themeColor="text1"/>
          <w14:textFill>
            <w14:solidFill>
              <w14:schemeClr w14:val="tx1"/>
            </w14:solidFill>
          </w14:textFill>
        </w:rPr>
        <w:t>名</w:t>
      </w:r>
      <w:r>
        <w:rPr>
          <w:rStyle w:val="17"/>
          <w:rFonts w:hint="eastAsia"/>
          <w:bCs/>
          <w:color w:val="000000" w:themeColor="text1"/>
          <w:kern w:val="44"/>
          <w14:textFill>
            <w14:solidFill>
              <w14:schemeClr w14:val="tx1"/>
            </w14:solidFill>
          </w14:textFill>
        </w:rPr>
        <w:t>词解释</w:t>
      </w:r>
      <w:r>
        <w:rPr>
          <w:color w:val="000000" w:themeColor="text1"/>
          <w14:textFill>
            <w14:solidFill>
              <w14:schemeClr w14:val="tx1"/>
            </w14:solidFill>
          </w14:textFill>
        </w:rPr>
        <w:tab/>
      </w:r>
      <w:r>
        <w:rPr>
          <w:color w:val="000000" w:themeColor="text1"/>
          <w14:textFill>
            <w14:solidFill>
              <w14:schemeClr w14:val="tx1"/>
            </w14:solidFill>
          </w14:textFill>
        </w:rPr>
        <w:fldChar w:fldCharType="end"/>
      </w:r>
      <w:r>
        <w:rPr>
          <w:color w:val="000000" w:themeColor="text1"/>
          <w14:textFill>
            <w14:solidFill>
              <w14:schemeClr w14:val="tx1"/>
            </w14:solidFill>
          </w14:textFill>
        </w:rPr>
        <w:t>22-26</w:t>
      </w:r>
    </w:p>
    <w:p>
      <w:pPr>
        <w:pStyle w:val="11"/>
        <w:rPr>
          <w:rFonts w:hint="eastAsia" w:eastAsia="仿宋"/>
          <w:color w:val="000000" w:themeColor="text1"/>
          <w:lang w:eastAsia="zh-CN"/>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"_Toc15396614" </w:instrText>
      </w:r>
      <w:r>
        <w:rPr>
          <w:color w:val="000000" w:themeColor="text1"/>
          <w14:textFill>
            <w14:solidFill>
              <w14:schemeClr w14:val="tx1"/>
            </w14:solidFill>
          </w14:textFill>
        </w:rPr>
        <w:fldChar w:fldCharType="separate"/>
      </w:r>
      <w:r>
        <w:rPr>
          <w:rStyle w:val="17"/>
          <w:rFonts w:hint="eastAsia"/>
          <w:color w:val="000000" w:themeColor="text1"/>
          <w14:textFill>
            <w14:solidFill>
              <w14:schemeClr w14:val="tx1"/>
            </w14:solidFill>
          </w14:textFill>
        </w:rPr>
        <w:t>第</w:t>
      </w:r>
      <w:r>
        <w:rPr>
          <w:rStyle w:val="17"/>
          <w:rFonts w:hint="eastAsia"/>
          <w:bCs/>
          <w:color w:val="000000" w:themeColor="text1"/>
          <w:kern w:val="44"/>
          <w14:textFill>
            <w14:solidFill>
              <w14:schemeClr w14:val="tx1"/>
            </w14:solidFill>
          </w14:textFill>
        </w:rPr>
        <w:t>四部分</w:t>
      </w:r>
      <w:r>
        <w:rPr>
          <w:rStyle w:val="17"/>
          <w:bCs/>
          <w:color w:val="000000" w:themeColor="text1"/>
          <w:kern w:val="44"/>
          <w14:textFill>
            <w14:solidFill>
              <w14:schemeClr w14:val="tx1"/>
            </w14:solidFill>
          </w14:textFill>
        </w:rPr>
        <w:t xml:space="preserve"> </w:t>
      </w:r>
      <w:r>
        <w:rPr>
          <w:rStyle w:val="17"/>
          <w:rFonts w:hint="eastAsia"/>
          <w:bCs/>
          <w:color w:val="000000" w:themeColor="text1"/>
          <w:kern w:val="44"/>
          <w14:textFill>
            <w14:solidFill>
              <w14:schemeClr w14:val="tx1"/>
            </w14:solidFill>
          </w14:textFill>
        </w:rPr>
        <w:t>附件</w:t>
      </w:r>
      <w:r>
        <w:rPr>
          <w:color w:val="000000" w:themeColor="text1"/>
          <w14:textFill>
            <w14:solidFill>
              <w14:schemeClr w14:val="tx1"/>
            </w14:solidFill>
          </w14:textFill>
        </w:rPr>
        <w:tab/>
      </w:r>
      <w:r>
        <w:rPr>
          <w:color w:val="000000" w:themeColor="text1"/>
          <w14:textFill>
            <w14:solidFill>
              <w14:schemeClr w14:val="tx1"/>
            </w14:solidFill>
          </w14:textFill>
        </w:rPr>
        <w:fldChar w:fldCharType="end"/>
      </w:r>
      <w:r>
        <w:rPr>
          <w:color w:val="000000" w:themeColor="text1"/>
          <w14:textFill>
            <w14:solidFill>
              <w14:schemeClr w14:val="tx1"/>
            </w14:solidFill>
          </w14:textFill>
        </w:rPr>
        <w:t>3</w:t>
      </w:r>
      <w:r>
        <w:rPr>
          <w:rFonts w:hint="eastAsia"/>
          <w:color w:val="000000" w:themeColor="text1"/>
          <w:lang w:val="en-US" w:eastAsia="zh-CN"/>
          <w14:textFill>
            <w14:solidFill>
              <w14:schemeClr w14:val="tx1"/>
            </w14:solidFill>
          </w14:textFill>
        </w:rPr>
        <w:t>2</w:t>
      </w:r>
    </w:p>
    <w:p>
      <w:pPr>
        <w:pStyle w:val="12"/>
        <w:rPr>
          <w:rFonts w:hint="eastAsia" w:ascii="仿宋" w:hAnsi="仿宋" w:eastAsia="仿宋"/>
          <w:color w:val="000000" w:themeColor="text1"/>
          <w:sz w:val="28"/>
          <w:szCs w:val="28"/>
          <w:lang w:eastAsia="zh-CN"/>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"_Toc15396615" </w:instrText>
      </w:r>
      <w:r>
        <w:rPr>
          <w:color w:val="000000" w:themeColor="text1"/>
          <w14:textFill>
            <w14:solidFill>
              <w14:schemeClr w14:val="tx1"/>
            </w14:solidFill>
          </w14:textFill>
        </w:rPr>
        <w:fldChar w:fldCharType="separate"/>
      </w:r>
      <w:r>
        <w:rPr>
          <w:rStyle w:val="17"/>
          <w:rFonts w:hint="eastAsia" w:ascii="仿宋" w:hAnsi="仿宋" w:eastAsia="仿宋"/>
          <w:color w:val="000000" w:themeColor="text1"/>
          <w:kern w:val="44"/>
          <w:sz w:val="28"/>
          <w:szCs w:val="28"/>
          <w14:textFill>
            <w14:solidFill>
              <w14:schemeClr w14:val="tx1"/>
            </w14:solidFill>
          </w14:textFill>
        </w:rPr>
        <w:t>附件</w:t>
      </w:r>
      <w:r>
        <w:rPr>
          <w:rStyle w:val="17"/>
          <w:rFonts w:ascii="仿宋" w:hAnsi="仿宋" w:eastAsia="仿宋"/>
          <w:color w:val="000000" w:themeColor="text1"/>
          <w:kern w:val="44"/>
          <w:sz w:val="28"/>
          <w:szCs w:val="28"/>
          <w14:textFill>
            <w14:solidFill>
              <w14:schemeClr w14:val="tx1"/>
            </w14:solidFill>
          </w14:textFill>
        </w:rPr>
        <w:t>1</w:t>
      </w:r>
      <w:r>
        <w:rPr>
          <w:rFonts w:ascii="仿宋" w:hAnsi="仿宋" w:eastAsia="仿宋"/>
          <w:color w:val="000000" w:themeColor="text1"/>
          <w:sz w:val="28"/>
          <w:szCs w:val="28"/>
          <w14:textFill>
            <w14:solidFill>
              <w14:schemeClr w14:val="tx1"/>
            </w14:solidFill>
          </w14:textFill>
        </w:rPr>
        <w:tab/>
      </w:r>
      <w:r>
        <w:rPr>
          <w:rFonts w:ascii="仿宋" w:hAnsi="仿宋" w:eastAsia="仿宋"/>
          <w:color w:val="000000" w:themeColor="text1"/>
          <w:sz w:val="28"/>
          <w:szCs w:val="28"/>
          <w14:textFill>
            <w14:solidFill>
              <w14:schemeClr w14:val="tx1"/>
            </w14:solidFill>
          </w14:textFill>
        </w:rPr>
        <w:fldChar w:fldCharType="end"/>
      </w:r>
      <w:r>
        <w:rPr>
          <w:rFonts w:ascii="仿宋" w:hAnsi="仿宋" w:eastAsia="仿宋"/>
          <w:color w:val="000000" w:themeColor="text1"/>
          <w:sz w:val="28"/>
          <w:szCs w:val="28"/>
          <w14:textFill>
            <w14:solidFill>
              <w14:schemeClr w14:val="tx1"/>
            </w14:solidFill>
          </w14:textFill>
        </w:rPr>
        <w:t>22-3</w:t>
      </w:r>
      <w:r>
        <w:rPr>
          <w:rFonts w:hint="eastAsia" w:ascii="仿宋" w:hAnsi="仿宋" w:eastAsia="仿宋"/>
          <w:color w:val="000000" w:themeColor="text1"/>
          <w:sz w:val="28"/>
          <w:szCs w:val="28"/>
          <w:lang w:val="en-US" w:eastAsia="zh-CN"/>
          <w14:textFill>
            <w14:solidFill>
              <w14:schemeClr w14:val="tx1"/>
            </w14:solidFill>
          </w14:textFill>
        </w:rPr>
        <w:t>2</w:t>
      </w:r>
    </w:p>
    <w:p>
      <w:pPr>
        <w:pStyle w:val="11"/>
        <w:rPr>
          <w:rFonts w:ascii="黑体" w:hAnsi="黑体" w:eastAsia="黑体"/>
          <w:bCs/>
          <w:color w:val="000000" w:themeColor="text1"/>
          <w:kern w:val="44"/>
          <w:sz w:val="44"/>
          <w:szCs w:val="44"/>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"_Toc15396618" </w:instrText>
      </w:r>
      <w:r>
        <w:rPr>
          <w:color w:val="000000" w:themeColor="text1"/>
          <w14:textFill>
            <w14:solidFill>
              <w14:schemeClr w14:val="tx1"/>
            </w14:solidFill>
          </w14:textFill>
        </w:rPr>
        <w:fldChar w:fldCharType="separate"/>
      </w:r>
      <w:r>
        <w:rPr>
          <w:rStyle w:val="17"/>
          <w:rFonts w:hint="eastAsia"/>
          <w:color w:val="000000" w:themeColor="text1"/>
          <w14:textFill>
            <w14:solidFill>
              <w14:schemeClr w14:val="tx1"/>
            </w14:solidFill>
          </w14:textFill>
        </w:rPr>
        <w:t>第</w:t>
      </w:r>
      <w:r>
        <w:rPr>
          <w:rStyle w:val="17"/>
          <w:rFonts w:hint="eastAsia"/>
          <w:bCs/>
          <w:color w:val="000000" w:themeColor="text1"/>
          <w:kern w:val="44"/>
          <w14:textFill>
            <w14:solidFill>
              <w14:schemeClr w14:val="tx1"/>
            </w14:solidFill>
          </w14:textFill>
        </w:rPr>
        <w:t>五部分</w:t>
      </w:r>
      <w:r>
        <w:rPr>
          <w:rStyle w:val="17"/>
          <w:bCs/>
          <w:color w:val="000000" w:themeColor="text1"/>
          <w:kern w:val="44"/>
          <w14:textFill>
            <w14:solidFill>
              <w14:schemeClr w14:val="tx1"/>
            </w14:solidFill>
          </w14:textFill>
        </w:rPr>
        <w:t xml:space="preserve"> </w:t>
      </w:r>
      <w:r>
        <w:rPr>
          <w:rStyle w:val="17"/>
          <w:rFonts w:hint="eastAsia"/>
          <w:bCs/>
          <w:color w:val="000000" w:themeColor="text1"/>
          <w:kern w:val="44"/>
          <w14:textFill>
            <w14:solidFill>
              <w14:schemeClr w14:val="tx1"/>
            </w14:solidFill>
          </w14:textFill>
        </w:rPr>
        <w:t>附表</w:t>
      </w:r>
      <w:r>
        <w:rPr>
          <w:color w:val="000000" w:themeColor="text1"/>
          <w14:textFill>
            <w14:solidFill>
              <w14:schemeClr w14:val="tx1"/>
            </w14:solidFill>
          </w14:textFill>
        </w:rPr>
        <w:tab/>
      </w:r>
      <w:r>
        <w:rPr>
          <w:color w:val="000000" w:themeColor="text1"/>
          <w14:textFill>
            <w14:solidFill>
              <w14:schemeClr w14:val="tx1"/>
            </w14:solidFill>
          </w14:textFill>
        </w:rPr>
        <w:fldChar w:fldCharType="end"/>
      </w:r>
      <w:bookmarkStart w:id="56" w:name="_GoBack"/>
      <w:bookmarkEnd w:id="56"/>
      <w:r>
        <w:rPr>
          <w:color w:val="000000" w:themeColor="text1"/>
          <w14:textFill>
            <w14:solidFill>
              <w14:schemeClr w14:val="tx1"/>
            </w14:solidFill>
          </w14:textFill>
        </w:rPr>
        <w:t>3</w:t>
      </w:r>
      <w:r>
        <w:rPr>
          <w:rFonts w:hint="eastAsia"/>
          <w:color w:val="000000" w:themeColor="text1"/>
          <w:lang w:val="en-US" w:eastAsia="zh-CN"/>
          <w14:textFill>
            <w14:solidFill>
              <w14:schemeClr w14:val="tx1"/>
            </w14:solidFill>
          </w14:textFill>
        </w:rPr>
        <w:t>3</w:t>
      </w:r>
      <w:r>
        <w:rPr>
          <w:rFonts w:ascii="黑体" w:hAnsi="黑体" w:eastAsia="黑体"/>
          <w:color w:val="000000" w:themeColor="text1"/>
          <w:sz w:val="48"/>
          <w:szCs w:val="48"/>
          <w14:textFill>
            <w14:solidFill>
              <w14:schemeClr w14:val="tx1"/>
            </w14:solidFill>
          </w14:textFill>
        </w:rPr>
        <w:fldChar w:fldCharType="end"/>
      </w:r>
    </w:p>
    <w:p>
      <w:pPr>
        <w:pStyle w:val="3"/>
        <w:jc w:val="center"/>
        <w:rPr>
          <w:rStyle w:val="18"/>
          <w:rFonts w:ascii="黑体" w:hAnsi="黑体" w:eastAsia="黑体"/>
          <w:b/>
          <w:bCs w:val="0"/>
          <w:color w:val="000000" w:themeColor="text1"/>
          <w14:textFill>
            <w14:solidFill>
              <w14:schemeClr w14:val="tx1"/>
            </w14:solidFill>
          </w14:textFill>
        </w:rPr>
      </w:pPr>
      <w:bookmarkStart w:id="15" w:name="_Toc17103549"/>
      <w:r>
        <w:rPr>
          <w:rFonts w:hint="eastAsia" w:ascii="黑体" w:hAnsi="黑体" w:eastAsia="黑体"/>
          <w:b w:val="0"/>
          <w:color w:val="000000" w:themeColor="text1"/>
          <w14:textFill>
            <w14:solidFill>
              <w14:schemeClr w14:val="tx1"/>
            </w14:solidFill>
          </w14:textFill>
        </w:rPr>
        <w:t>第一部分</w:t>
      </w:r>
      <w:r>
        <w:rPr>
          <w:rFonts w:ascii="黑体" w:hAnsi="黑体" w:eastAsia="黑体"/>
          <w:b w:val="0"/>
          <w:color w:val="000000" w:themeColor="text1"/>
          <w14:textFill>
            <w14:solidFill>
              <w14:schemeClr w14:val="tx1"/>
            </w14:solidFill>
          </w14:textFill>
        </w:rPr>
        <w:t xml:space="preserve"> </w:t>
      </w:r>
      <w:r>
        <w:rPr>
          <w:rStyle w:val="18"/>
          <w:rFonts w:hint="eastAsia" w:ascii="黑体" w:hAnsi="黑体" w:eastAsia="黑体"/>
          <w:b w:val="0"/>
          <w:bCs w:val="0"/>
          <w:color w:val="000000" w:themeColor="text1"/>
          <w14:textFill>
            <w14:solidFill>
              <w14:schemeClr w14:val="tx1"/>
            </w14:solidFill>
          </w14:textFill>
        </w:rPr>
        <w:t>部门概况</w:t>
      </w:r>
      <w:bookmarkEnd w:id="14"/>
      <w:bookmarkEnd w:id="15"/>
    </w:p>
    <w:p>
      <w:pPr>
        <w:widowControl/>
        <w:jc w:val="left"/>
        <w:rPr>
          <w:rFonts w:ascii="黑体" w:eastAsia="黑体"/>
          <w:color w:val="000000" w:themeColor="text1"/>
          <w:sz w:val="32"/>
          <w:szCs w:val="32"/>
          <w14:textFill>
            <w14:solidFill>
              <w14:schemeClr w14:val="tx1"/>
            </w14:solidFill>
          </w14:textFill>
        </w:rPr>
      </w:pPr>
    </w:p>
    <w:p>
      <w:pPr>
        <w:pStyle w:val="4"/>
        <w:ind w:firstLine="640" w:firstLineChars="200"/>
        <w:rPr>
          <w:rStyle w:val="19"/>
          <w:rFonts w:ascii="方正黑体简体" w:hAnsi="方正黑体简体" w:eastAsia="方正黑体简体" w:cs="方正黑体简体"/>
          <w:b w:val="0"/>
          <w:bCs/>
          <w:color w:val="000000" w:themeColor="text1"/>
          <w14:textFill>
            <w14:solidFill>
              <w14:schemeClr w14:val="tx1"/>
            </w14:solidFill>
          </w14:textFill>
        </w:rPr>
      </w:pPr>
      <w:bookmarkStart w:id="16" w:name="_Toc15377197"/>
      <w:bookmarkStart w:id="17" w:name="_Toc17103550"/>
      <w:r>
        <w:rPr>
          <w:rFonts w:hint="eastAsia" w:ascii="方正黑体简体" w:hAnsi="方正黑体简体" w:eastAsia="方正黑体简体" w:cs="方正黑体简体"/>
          <w:b w:val="0"/>
          <w:color w:val="000000" w:themeColor="text1"/>
          <w14:textFill>
            <w14:solidFill>
              <w14:schemeClr w14:val="tx1"/>
            </w14:solidFill>
          </w14:textFill>
        </w:rPr>
        <w:t>一、基</w:t>
      </w:r>
      <w:r>
        <w:rPr>
          <w:rStyle w:val="19"/>
          <w:rFonts w:hint="eastAsia" w:ascii="方正黑体简体" w:hAnsi="方正黑体简体" w:eastAsia="方正黑体简体" w:cs="方正黑体简体"/>
          <w:b w:val="0"/>
          <w:bCs/>
          <w:color w:val="000000" w:themeColor="text1"/>
          <w14:textFill>
            <w14:solidFill>
              <w14:schemeClr w14:val="tx1"/>
            </w14:solidFill>
          </w14:textFill>
        </w:rPr>
        <w:t>本职能及主要工作</w:t>
      </w:r>
      <w:bookmarkEnd w:id="16"/>
      <w:bookmarkEnd w:id="17"/>
    </w:p>
    <w:p>
      <w:pPr>
        <w:pStyle w:val="6"/>
        <w:adjustRightInd w:val="0"/>
        <w:snapToGrid w:val="0"/>
        <w:spacing w:before="93" w:line="600" w:lineRule="exact"/>
        <w:ind w:firstLine="675" w:firstLineChars="210"/>
        <w:outlineLvl w:val="2"/>
        <w:rPr>
          <w:rFonts w:ascii="方正楷体简体" w:hAnsi="方正楷体简体" w:eastAsia="方正楷体简体" w:cs="方正楷体简体"/>
          <w:b/>
          <w:color w:val="000000" w:themeColor="text1"/>
          <w:sz w:val="32"/>
          <w:szCs w:val="32"/>
          <w14:textFill>
            <w14:solidFill>
              <w14:schemeClr w14:val="tx1"/>
            </w14:solidFill>
          </w14:textFill>
        </w:rPr>
      </w:pPr>
      <w:bookmarkStart w:id="18" w:name="_Toc15377198"/>
      <w:bookmarkStart w:id="19" w:name="_Toc15378445"/>
      <w:r>
        <w:rPr>
          <w:rFonts w:hint="eastAsia" w:ascii="方正楷体简体" w:hAnsi="方正楷体简体" w:eastAsia="方正楷体简体" w:cs="方正楷体简体"/>
          <w:b/>
          <w:color w:val="000000" w:themeColor="text1"/>
          <w:sz w:val="32"/>
          <w:szCs w:val="32"/>
          <w14:textFill>
            <w14:solidFill>
              <w14:schemeClr w14:val="tx1"/>
            </w14:solidFill>
          </w14:textFill>
        </w:rPr>
        <w:t>（一）主要职能。</w:t>
      </w:r>
      <w:bookmarkEnd w:id="18"/>
      <w:bookmarkEnd w:id="19"/>
    </w:p>
    <w:p>
      <w:pPr>
        <w:tabs>
          <w:tab w:val="left" w:pos="8364"/>
          <w:tab w:val="left" w:pos="8609"/>
        </w:tabs>
        <w:spacing w:line="590" w:lineRule="exact"/>
        <w:ind w:firstLine="640" w:firstLineChars="200"/>
        <w:rPr>
          <w:rFonts w:hint="eastAsia" w:ascii="宋体" w:hAnsi="宋体" w:eastAsia="方正仿宋简体"/>
          <w:color w:val="000000" w:themeColor="text1"/>
          <w:sz w:val="32"/>
          <w:szCs w:val="32"/>
          <w14:textFill>
            <w14:solidFill>
              <w14:schemeClr w14:val="tx1"/>
            </w14:solidFill>
          </w14:textFill>
        </w:rPr>
      </w:pPr>
      <w:bookmarkStart w:id="20" w:name="_Toc15377199"/>
      <w:bookmarkStart w:id="21" w:name="_Toc15378446"/>
      <w:r>
        <w:rPr>
          <w:rFonts w:hint="eastAsia" w:ascii="宋体" w:hAnsi="宋体" w:eastAsia="方正仿宋简体"/>
          <w:color w:val="000000" w:themeColor="text1"/>
          <w:sz w:val="32"/>
          <w:szCs w:val="32"/>
          <w:lang w:val="en-US" w:eastAsia="zh-CN"/>
          <w14:textFill>
            <w14:solidFill>
              <w14:schemeClr w14:val="tx1"/>
            </w14:solidFill>
          </w14:textFill>
        </w:rPr>
        <w:t>1、</w:t>
      </w:r>
      <w:r>
        <w:rPr>
          <w:rFonts w:hint="eastAsia" w:ascii="宋体" w:hAnsi="宋体" w:eastAsia="方正仿宋简体"/>
          <w:color w:val="000000" w:themeColor="text1"/>
          <w:sz w:val="32"/>
          <w:szCs w:val="32"/>
          <w14:textFill>
            <w14:solidFill>
              <w14:schemeClr w14:val="tx1"/>
            </w14:solidFill>
          </w14:textFill>
        </w:rPr>
        <w:t>党政综合办公室。</w:t>
      </w:r>
    </w:p>
    <w:p>
      <w:pPr>
        <w:tabs>
          <w:tab w:val="left" w:pos="8364"/>
          <w:tab w:val="left" w:pos="8609"/>
        </w:tabs>
        <w:spacing w:line="590" w:lineRule="exact"/>
        <w:ind w:firstLine="640" w:firstLineChars="200"/>
        <w:rPr>
          <w:rFonts w:hint="eastAsia" w:ascii="宋体" w:hAnsi="宋体" w:eastAsia="方正仿宋简体"/>
          <w:color w:val="000000" w:themeColor="text1"/>
          <w:sz w:val="32"/>
          <w:szCs w:val="32"/>
          <w14:textFill>
            <w14:solidFill>
              <w14:schemeClr w14:val="tx1"/>
            </w14:solidFill>
          </w14:textFill>
        </w:rPr>
      </w:pPr>
      <w:r>
        <w:rPr>
          <w:rFonts w:hint="eastAsia" w:ascii="宋体" w:hAnsi="宋体" w:eastAsia="方正仿宋简体"/>
          <w:color w:val="000000" w:themeColor="text1"/>
          <w:sz w:val="32"/>
          <w:szCs w:val="32"/>
          <w14:textFill>
            <w14:solidFill>
              <w14:schemeClr w14:val="tx1"/>
            </w14:solidFill>
          </w14:textFill>
        </w:rPr>
        <w:t>负责机关综合协调、政策调研、政务公开、督促检查、目标管理等工作；负责文电会务、保密机要、印章管理、档案管理、公共机构节能管理及后勤保障服务等工作；负责人大、政协、人民武装、离退休人员等工作；完成镇党委、政府交办的其他工作。</w:t>
      </w:r>
    </w:p>
    <w:p>
      <w:pPr>
        <w:numPr>
          <w:ilvl w:val="0"/>
          <w:numId w:val="1"/>
        </w:numPr>
        <w:tabs>
          <w:tab w:val="left" w:pos="8364"/>
          <w:tab w:val="left" w:pos="8609"/>
        </w:tabs>
        <w:spacing w:line="590" w:lineRule="exact"/>
        <w:ind w:firstLine="640" w:firstLineChars="200"/>
        <w:rPr>
          <w:rFonts w:hint="eastAsia" w:ascii="宋体" w:hAnsi="宋体" w:eastAsia="方正仿宋简体"/>
          <w:color w:val="000000" w:themeColor="text1"/>
          <w:sz w:val="32"/>
          <w:szCs w:val="32"/>
          <w14:textFill>
            <w14:solidFill>
              <w14:schemeClr w14:val="tx1"/>
            </w14:solidFill>
          </w14:textFill>
        </w:rPr>
      </w:pPr>
      <w:r>
        <w:rPr>
          <w:rFonts w:hint="eastAsia" w:ascii="宋体" w:hAnsi="宋体" w:eastAsia="方正仿宋简体"/>
          <w:color w:val="000000" w:themeColor="text1"/>
          <w:sz w:val="32"/>
          <w:szCs w:val="32"/>
          <w14:textFill>
            <w14:solidFill>
              <w14:schemeClr w14:val="tx1"/>
            </w14:solidFill>
          </w14:textFill>
        </w:rPr>
        <w:t>党建办公室。</w:t>
      </w:r>
    </w:p>
    <w:p>
      <w:pPr>
        <w:numPr>
          <w:ilvl w:val="0"/>
          <w:numId w:val="0"/>
        </w:numPr>
        <w:tabs>
          <w:tab w:val="left" w:pos="8364"/>
          <w:tab w:val="left" w:pos="8609"/>
        </w:tabs>
        <w:spacing w:line="590" w:lineRule="exact"/>
        <w:ind w:firstLine="640" w:firstLineChars="200"/>
        <w:rPr>
          <w:rFonts w:hint="eastAsia" w:ascii="宋体" w:hAnsi="宋体" w:eastAsia="方正仿宋简体"/>
          <w:color w:val="000000" w:themeColor="text1"/>
          <w:sz w:val="32"/>
          <w:szCs w:val="32"/>
          <w14:textFill>
            <w14:solidFill>
              <w14:schemeClr w14:val="tx1"/>
            </w14:solidFill>
          </w14:textFill>
        </w:rPr>
      </w:pPr>
      <w:r>
        <w:rPr>
          <w:rFonts w:hint="eastAsia" w:ascii="宋体" w:hAnsi="宋体" w:eastAsia="方正仿宋简体"/>
          <w:color w:val="000000" w:themeColor="text1"/>
          <w:sz w:val="32"/>
          <w:szCs w:val="32"/>
          <w14:textFill>
            <w14:solidFill>
              <w14:schemeClr w14:val="tx1"/>
            </w14:solidFill>
          </w14:textFill>
        </w:rPr>
        <w:t>负责基层党组织建设领域各项方针政策、法律法规规章的贯彻落实；负责牵头推进城乡基层治理工作，统筹各方力量，构建联动推进基层治理的工作格局；负责思想政治建设、党风廉政建设、基层组织建设、意识形态建设、精神文明建设等工作；负责党务公开、组织人事、机构编制、队伍建设、统战、民族宗教、宣传、群团等工作；负责指导、管理、监督、考核基层党组织的党建工作；负责统筹村（社区）党建、机关党建、“两新”党建、行业党建、区域化党建及其他隶属镇党委的党组织建设的互联互动工作；负责镇党委换届、党代会召开、党代表选举、村（社区）班子建设等相关工作；完成镇党委、政府交办的其他工作。</w:t>
      </w:r>
    </w:p>
    <w:p>
      <w:pPr>
        <w:numPr>
          <w:ilvl w:val="0"/>
          <w:numId w:val="1"/>
        </w:numPr>
        <w:tabs>
          <w:tab w:val="left" w:pos="8364"/>
          <w:tab w:val="left" w:pos="8609"/>
        </w:tabs>
        <w:spacing w:line="590" w:lineRule="exact"/>
        <w:ind w:left="0" w:leftChars="0" w:firstLine="640" w:firstLineChars="200"/>
        <w:rPr>
          <w:rFonts w:hint="eastAsia" w:ascii="宋体" w:hAnsi="宋体" w:eastAsia="方正仿宋简体"/>
          <w:color w:val="000000" w:themeColor="text1"/>
          <w:sz w:val="32"/>
          <w:szCs w:val="32"/>
          <w14:textFill>
            <w14:solidFill>
              <w14:schemeClr w14:val="tx1"/>
            </w14:solidFill>
          </w14:textFill>
        </w:rPr>
      </w:pPr>
      <w:r>
        <w:rPr>
          <w:rFonts w:hint="eastAsia" w:ascii="宋体" w:hAnsi="宋体" w:eastAsia="方正仿宋简体"/>
          <w:color w:val="000000" w:themeColor="text1"/>
          <w:sz w:val="32"/>
          <w:szCs w:val="32"/>
          <w14:textFill>
            <w14:solidFill>
              <w14:schemeClr w14:val="tx1"/>
            </w14:solidFill>
          </w14:textFill>
        </w:rPr>
        <w:t>综合行政执法办公室。</w:t>
      </w:r>
    </w:p>
    <w:p>
      <w:pPr>
        <w:numPr>
          <w:ilvl w:val="0"/>
          <w:numId w:val="0"/>
        </w:numPr>
        <w:tabs>
          <w:tab w:val="left" w:pos="8364"/>
          <w:tab w:val="left" w:pos="8609"/>
        </w:tabs>
        <w:spacing w:line="590" w:lineRule="exact"/>
        <w:ind w:firstLine="640" w:firstLineChars="200"/>
        <w:rPr>
          <w:rFonts w:hint="eastAsia" w:ascii="宋体" w:hAnsi="宋体" w:eastAsia="方正仿宋简体"/>
          <w:color w:val="000000" w:themeColor="text1"/>
          <w:sz w:val="32"/>
          <w:szCs w:val="32"/>
          <w14:textFill>
            <w14:solidFill>
              <w14:schemeClr w14:val="tx1"/>
            </w14:solidFill>
          </w14:textFill>
        </w:rPr>
      </w:pPr>
      <w:r>
        <w:rPr>
          <w:rFonts w:hint="eastAsia" w:ascii="宋体" w:hAnsi="宋体" w:eastAsia="方正仿宋简体"/>
          <w:color w:val="000000" w:themeColor="text1"/>
          <w:sz w:val="32"/>
          <w:szCs w:val="32"/>
          <w14:textFill>
            <w14:solidFill>
              <w14:schemeClr w14:val="tx1"/>
            </w14:solidFill>
          </w14:textFill>
        </w:rPr>
        <w:t>负责综合行政执法领域各项方针政策、法律法规规章的贯彻落实；负责统筹组织协调指挥辖区内派驻和基层执法力量开展综合行政执法，代表镇政府履行明确赋予或授权的行政执法职责；负责辖区日常巡查、综合研判、快速处置、协助调查取证、流转督办等基础性监管工作；完成镇党委、政府交办的其他工作。</w:t>
      </w:r>
    </w:p>
    <w:p>
      <w:pPr>
        <w:numPr>
          <w:ilvl w:val="0"/>
          <w:numId w:val="1"/>
        </w:numPr>
        <w:spacing w:line="590" w:lineRule="exact"/>
        <w:ind w:left="0" w:leftChars="0" w:firstLine="640" w:firstLineChars="200"/>
        <w:rPr>
          <w:rFonts w:hint="eastAsia" w:ascii="宋体" w:hAnsi="宋体" w:eastAsia="方正仿宋简体" w:cs="方正仿宋简体"/>
          <w:color w:val="000000" w:themeColor="text1"/>
          <w:sz w:val="32"/>
          <w:szCs w:val="32"/>
          <w14:textFill>
            <w14:solidFill>
              <w14:schemeClr w14:val="tx1"/>
            </w14:solidFill>
          </w14:textFill>
        </w:rPr>
      </w:pPr>
      <w:r>
        <w:rPr>
          <w:rFonts w:hint="eastAsia" w:ascii="宋体" w:hAnsi="宋体" w:eastAsia="方正仿宋简体" w:cs="方正仿宋简体"/>
          <w:color w:val="000000" w:themeColor="text1"/>
          <w:sz w:val="32"/>
          <w:szCs w:val="32"/>
          <w14:textFill>
            <w14:solidFill>
              <w14:schemeClr w14:val="tx1"/>
            </w14:solidFill>
          </w14:textFill>
        </w:rPr>
        <w:t>社会事务管理办公室。</w:t>
      </w:r>
    </w:p>
    <w:p>
      <w:pPr>
        <w:numPr>
          <w:ilvl w:val="0"/>
          <w:numId w:val="0"/>
        </w:numPr>
        <w:spacing w:line="590" w:lineRule="exact"/>
        <w:ind w:firstLine="640" w:firstLineChars="200"/>
        <w:rPr>
          <w:rFonts w:hint="eastAsia" w:ascii="宋体" w:hAnsi="宋体" w:eastAsia="方正仿宋简体"/>
          <w:bCs/>
          <w:color w:val="000000" w:themeColor="text1"/>
          <w:sz w:val="32"/>
          <w:szCs w:val="32"/>
          <w14:textFill>
            <w14:solidFill>
              <w14:schemeClr w14:val="tx1"/>
            </w14:solidFill>
          </w14:textFill>
        </w:rPr>
      </w:pPr>
      <w:r>
        <w:rPr>
          <w:rFonts w:hint="eastAsia" w:ascii="宋体" w:hAnsi="宋体" w:eastAsia="方正仿宋简体"/>
          <w:bCs/>
          <w:color w:val="000000" w:themeColor="text1"/>
          <w:sz w:val="32"/>
          <w:szCs w:val="32"/>
          <w14:textFill>
            <w14:solidFill>
              <w14:schemeClr w14:val="tx1"/>
            </w14:solidFill>
          </w14:textFill>
        </w:rPr>
        <w:t>负责社会事业领域各项方针政策、法律法规规章的贯彻落实；负责拟订社会事业发展规划和年度计划并组织实施；负责就业和</w:t>
      </w:r>
      <w:r>
        <w:rPr>
          <w:rFonts w:ascii="宋体" w:hAnsi="宋体" w:eastAsia="方正仿宋简体"/>
          <w:bCs/>
          <w:color w:val="000000" w:themeColor="text1"/>
          <w:sz w:val="32"/>
          <w:szCs w:val="32"/>
          <w14:textFill>
            <w14:solidFill>
              <w14:schemeClr w14:val="tx1"/>
            </w14:solidFill>
          </w14:textFill>
        </w:rPr>
        <w:t>社会保障、卫生健康、</w:t>
      </w:r>
      <w:r>
        <w:rPr>
          <w:rFonts w:hint="eastAsia" w:ascii="宋体" w:hAnsi="宋体" w:eastAsia="方正仿宋简体"/>
          <w:bCs/>
          <w:color w:val="000000" w:themeColor="text1"/>
          <w:sz w:val="32"/>
          <w:szCs w:val="32"/>
          <w14:textFill>
            <w14:solidFill>
              <w14:schemeClr w14:val="tx1"/>
            </w14:solidFill>
          </w14:textFill>
        </w:rPr>
        <w:t>医疗保障、民政、残疾人保障、教育体育、广播电视、</w:t>
      </w:r>
      <w:r>
        <w:rPr>
          <w:rFonts w:ascii="宋体" w:hAnsi="宋体" w:eastAsia="方正仿宋简体"/>
          <w:bCs/>
          <w:color w:val="000000" w:themeColor="text1"/>
          <w:sz w:val="32"/>
          <w:szCs w:val="32"/>
          <w14:textFill>
            <w14:solidFill>
              <w14:schemeClr w14:val="tx1"/>
            </w14:solidFill>
          </w14:textFill>
        </w:rPr>
        <w:t>文化</w:t>
      </w:r>
      <w:r>
        <w:rPr>
          <w:rFonts w:hint="eastAsia" w:ascii="宋体" w:hAnsi="宋体" w:eastAsia="方正仿宋简体"/>
          <w:bCs/>
          <w:color w:val="000000" w:themeColor="text1"/>
          <w:sz w:val="32"/>
          <w:szCs w:val="32"/>
          <w14:textFill>
            <w14:solidFill>
              <w14:schemeClr w14:val="tx1"/>
            </w14:solidFill>
          </w14:textFill>
        </w:rPr>
        <w:t>旅游等</w:t>
      </w:r>
      <w:r>
        <w:rPr>
          <w:rFonts w:ascii="宋体" w:hAnsi="宋体" w:eastAsia="方正仿宋简体"/>
          <w:bCs/>
          <w:color w:val="000000" w:themeColor="text1"/>
          <w:sz w:val="32"/>
          <w:szCs w:val="32"/>
          <w14:textFill>
            <w14:solidFill>
              <w14:schemeClr w14:val="tx1"/>
            </w14:solidFill>
          </w14:textFill>
        </w:rPr>
        <w:t>社会事</w:t>
      </w:r>
      <w:r>
        <w:rPr>
          <w:rFonts w:hint="eastAsia" w:ascii="宋体" w:hAnsi="宋体" w:eastAsia="方正仿宋简体"/>
          <w:bCs/>
          <w:color w:val="000000" w:themeColor="text1"/>
          <w:sz w:val="32"/>
          <w:szCs w:val="32"/>
          <w14:textFill>
            <w14:solidFill>
              <w14:schemeClr w14:val="tx1"/>
            </w14:solidFill>
          </w14:textFill>
        </w:rPr>
        <w:t>业领域的具体管理工作</w:t>
      </w:r>
      <w:r>
        <w:rPr>
          <w:rFonts w:ascii="宋体" w:hAnsi="宋体" w:eastAsia="方正仿宋简体"/>
          <w:bCs/>
          <w:color w:val="000000" w:themeColor="text1"/>
          <w:sz w:val="32"/>
          <w:szCs w:val="32"/>
          <w14:textFill>
            <w14:solidFill>
              <w14:schemeClr w14:val="tx1"/>
            </w14:solidFill>
          </w14:textFill>
        </w:rPr>
        <w:t>；</w:t>
      </w:r>
      <w:r>
        <w:rPr>
          <w:rFonts w:hint="eastAsia" w:ascii="宋体" w:hAnsi="宋体" w:eastAsia="方正仿宋简体"/>
          <w:bCs/>
          <w:color w:val="000000" w:themeColor="text1"/>
          <w:sz w:val="32"/>
          <w:szCs w:val="32"/>
          <w14:textFill>
            <w14:solidFill>
              <w14:schemeClr w14:val="tx1"/>
            </w14:solidFill>
          </w14:textFill>
        </w:rPr>
        <w:t>负责重大传染病及地方病防治的统筹、组织和协调等工作；负责人口生育政策的宣传和落实；完成</w:t>
      </w:r>
      <w:r>
        <w:rPr>
          <w:rFonts w:ascii="宋体" w:hAnsi="宋体" w:eastAsia="方正仿宋简体"/>
          <w:bCs/>
          <w:color w:val="000000" w:themeColor="text1"/>
          <w:sz w:val="32"/>
          <w:szCs w:val="32"/>
          <w14:textFill>
            <w14:solidFill>
              <w14:schemeClr w14:val="tx1"/>
            </w14:solidFill>
          </w14:textFill>
        </w:rPr>
        <w:t>镇党委、政府</w:t>
      </w:r>
      <w:r>
        <w:rPr>
          <w:rFonts w:hint="eastAsia" w:ascii="宋体" w:hAnsi="宋体" w:eastAsia="方正仿宋简体"/>
          <w:bCs/>
          <w:color w:val="000000" w:themeColor="text1"/>
          <w:sz w:val="32"/>
          <w:szCs w:val="32"/>
          <w14:textFill>
            <w14:solidFill>
              <w14:schemeClr w14:val="tx1"/>
            </w14:solidFill>
          </w14:textFill>
        </w:rPr>
        <w:t>交办的其他工作。</w:t>
      </w:r>
    </w:p>
    <w:p>
      <w:pPr>
        <w:pStyle w:val="2"/>
        <w:numPr>
          <w:ilvl w:val="0"/>
          <w:numId w:val="1"/>
        </w:numPr>
        <w:spacing w:after="0" w:line="590" w:lineRule="exact"/>
        <w:ind w:left="0" w:leftChars="0" w:firstLine="640" w:firstLineChars="200"/>
        <w:rPr>
          <w:rFonts w:hint="eastAsia" w:ascii="宋体" w:hAnsi="宋体" w:eastAsia="方正仿宋简体" w:cs="方正仿宋简体"/>
          <w:color w:val="000000" w:themeColor="text1"/>
          <w:sz w:val="32"/>
          <w:szCs w:val="32"/>
          <w14:textFill>
            <w14:solidFill>
              <w14:schemeClr w14:val="tx1"/>
            </w14:solidFill>
          </w14:textFill>
        </w:rPr>
      </w:pPr>
      <w:r>
        <w:rPr>
          <w:rFonts w:hint="eastAsia" w:ascii="宋体" w:hAnsi="宋体" w:eastAsia="方正仿宋简体" w:cs="方正仿宋简体"/>
          <w:color w:val="000000" w:themeColor="text1"/>
          <w:sz w:val="32"/>
          <w:szCs w:val="32"/>
          <w14:textFill>
            <w14:solidFill>
              <w14:schemeClr w14:val="tx1"/>
            </w14:solidFill>
          </w14:textFill>
        </w:rPr>
        <w:t>经济发展办公室。</w:t>
      </w:r>
    </w:p>
    <w:p>
      <w:pPr>
        <w:pStyle w:val="2"/>
        <w:numPr>
          <w:ilvl w:val="0"/>
          <w:numId w:val="0"/>
        </w:numPr>
        <w:spacing w:after="0" w:line="590" w:lineRule="exact"/>
        <w:ind w:firstLine="640" w:firstLineChars="200"/>
        <w:rPr>
          <w:rFonts w:hint="eastAsia" w:ascii="宋体" w:hAnsi="宋体" w:eastAsia="方正仿宋简体" w:cs="方正仿宋简体"/>
          <w:color w:val="000000" w:themeColor="text1"/>
          <w:sz w:val="32"/>
          <w:szCs w:val="32"/>
          <w14:textFill>
            <w14:solidFill>
              <w14:schemeClr w14:val="tx1"/>
            </w14:solidFill>
          </w14:textFill>
        </w:rPr>
      </w:pPr>
      <w:r>
        <w:rPr>
          <w:rFonts w:hint="eastAsia" w:ascii="宋体" w:hAnsi="宋体" w:eastAsia="方正仿宋简体" w:cs="方正仿宋简体"/>
          <w:color w:val="000000" w:themeColor="text1"/>
          <w:sz w:val="32"/>
          <w:szCs w:val="32"/>
          <w14:textFill>
            <w14:solidFill>
              <w14:schemeClr w14:val="tx1"/>
            </w14:solidFill>
          </w14:textFill>
        </w:rPr>
        <w:t>负责农业农村、经济发展、统计等领域各项方针政策、法律法规规章的贯彻落实；负责经济发展、科学技术、村镇建设、交通运输、农业农村、商务经济合作、统计、产业发展和项目推进管理等工作；负责拟订经济发展规划并组织实施；负责招商引资、农村集体经济组织管理、重大项目建设管理等工作；负责农村村民住宅用地的审核以及宅基地的使用、流转、退出等日常管理工作；负责宅基地政策宣传、宅基地和农房利用现状调查、宅基地用地建房审批管理及利用情况台账建立等工作；负责组织开展农业、工业、服务业等统计工作；完成镇党委、政府交办的其他工作。</w:t>
      </w:r>
    </w:p>
    <w:p>
      <w:pPr>
        <w:pStyle w:val="2"/>
        <w:numPr>
          <w:ilvl w:val="0"/>
          <w:numId w:val="1"/>
        </w:numPr>
        <w:spacing w:after="0" w:line="590" w:lineRule="exact"/>
        <w:ind w:left="0" w:leftChars="0" w:firstLine="640" w:firstLineChars="200"/>
        <w:rPr>
          <w:rFonts w:hint="eastAsia" w:ascii="宋体" w:hAnsi="宋体" w:eastAsia="方正仿宋简体" w:cs="方正仿宋简体"/>
          <w:color w:val="000000" w:themeColor="text1"/>
          <w:sz w:val="32"/>
          <w:szCs w:val="32"/>
          <w14:textFill>
            <w14:solidFill>
              <w14:schemeClr w14:val="tx1"/>
            </w14:solidFill>
          </w14:textFill>
        </w:rPr>
      </w:pPr>
      <w:r>
        <w:rPr>
          <w:rFonts w:hint="eastAsia" w:ascii="宋体" w:hAnsi="宋体" w:eastAsia="方正仿宋简体" w:cs="方正仿宋简体"/>
          <w:color w:val="000000" w:themeColor="text1"/>
          <w:sz w:val="32"/>
          <w:szCs w:val="32"/>
          <w14:textFill>
            <w14:solidFill>
              <w14:schemeClr w14:val="tx1"/>
            </w14:solidFill>
          </w14:textFill>
        </w:rPr>
        <w:t>乡村振兴办公室。</w:t>
      </w:r>
    </w:p>
    <w:p>
      <w:pPr>
        <w:pStyle w:val="2"/>
        <w:numPr>
          <w:ilvl w:val="0"/>
          <w:numId w:val="0"/>
        </w:numPr>
        <w:spacing w:after="0" w:line="590" w:lineRule="exact"/>
        <w:ind w:firstLine="640" w:firstLineChars="200"/>
        <w:rPr>
          <w:rFonts w:hint="eastAsia" w:ascii="宋体" w:hAnsi="宋体" w:eastAsia="方正仿宋简体"/>
          <w:b/>
          <w:bCs/>
          <w:color w:val="000000" w:themeColor="text1"/>
          <w:sz w:val="32"/>
          <w:szCs w:val="32"/>
          <w14:textFill>
            <w14:solidFill>
              <w14:schemeClr w14:val="tx1"/>
            </w14:solidFill>
          </w14:textFill>
        </w:rPr>
      </w:pPr>
      <w:r>
        <w:rPr>
          <w:rFonts w:hint="eastAsia" w:ascii="宋体" w:hAnsi="宋体" w:eastAsia="方正仿宋简体" w:cs="方正仿宋简体"/>
          <w:color w:val="000000" w:themeColor="text1"/>
          <w:sz w:val="32"/>
          <w:szCs w:val="32"/>
          <w14:textFill>
            <w14:solidFill>
              <w14:schemeClr w14:val="tx1"/>
            </w14:solidFill>
          </w14:textFill>
        </w:rPr>
        <w:t>负责实施乡村振兴战略领域各项方针政策、法律法规规章的贯彻落实；负责牵头拟订实施乡村振兴战略专项规划和工作方案并组织实施；负责组织实施扶贫开发、乡村振兴战略和美丽乡村建设；负责实施乡村振兴战略的政策研究、问题调研、项目督办、典型推介、信息宣传等工作；完成镇党委、政府交办的其他工作。</w:t>
      </w:r>
    </w:p>
    <w:p>
      <w:pPr>
        <w:pStyle w:val="2"/>
        <w:numPr>
          <w:ilvl w:val="0"/>
          <w:numId w:val="1"/>
        </w:numPr>
        <w:spacing w:after="0" w:line="590" w:lineRule="exact"/>
        <w:ind w:left="0" w:leftChars="0" w:firstLine="640" w:firstLineChars="200"/>
        <w:rPr>
          <w:rFonts w:hint="eastAsia" w:ascii="宋体" w:hAnsi="宋体" w:eastAsia="方正仿宋简体" w:cs="方正仿宋简体"/>
          <w:color w:val="000000" w:themeColor="text1"/>
          <w:sz w:val="32"/>
          <w:szCs w:val="32"/>
          <w14:textFill>
            <w14:solidFill>
              <w14:schemeClr w14:val="tx1"/>
            </w14:solidFill>
          </w14:textFill>
        </w:rPr>
      </w:pPr>
      <w:r>
        <w:rPr>
          <w:rFonts w:hint="eastAsia" w:ascii="宋体" w:hAnsi="宋体" w:eastAsia="方正仿宋简体" w:cs="方正仿宋简体"/>
          <w:color w:val="000000" w:themeColor="text1"/>
          <w:sz w:val="32"/>
          <w:szCs w:val="32"/>
          <w14:textFill>
            <w14:solidFill>
              <w14:schemeClr w14:val="tx1"/>
            </w14:solidFill>
          </w14:textFill>
        </w:rPr>
        <w:t>社会治理办公室（群众工作办公室）。</w:t>
      </w:r>
    </w:p>
    <w:p>
      <w:pPr>
        <w:pStyle w:val="2"/>
        <w:numPr>
          <w:ilvl w:val="0"/>
          <w:numId w:val="0"/>
        </w:numPr>
        <w:spacing w:after="0" w:line="590" w:lineRule="exact"/>
        <w:ind w:firstLine="640" w:firstLineChars="200"/>
        <w:rPr>
          <w:rFonts w:hint="eastAsia" w:ascii="宋体" w:hAnsi="宋体" w:eastAsia="方正仿宋简体" w:cs="方正仿宋简体"/>
          <w:color w:val="000000" w:themeColor="text1"/>
          <w:sz w:val="32"/>
          <w:szCs w:val="32"/>
          <w14:textFill>
            <w14:solidFill>
              <w14:schemeClr w14:val="tx1"/>
            </w14:solidFill>
          </w14:textFill>
        </w:rPr>
      </w:pPr>
      <w:r>
        <w:rPr>
          <w:rFonts w:hint="eastAsia" w:ascii="宋体" w:hAnsi="宋体" w:eastAsia="方正仿宋简体" w:cs="方正仿宋简体"/>
          <w:color w:val="000000" w:themeColor="text1"/>
          <w:sz w:val="32"/>
          <w:szCs w:val="32"/>
          <w14:textFill>
            <w14:solidFill>
              <w14:schemeClr w14:val="tx1"/>
            </w14:solidFill>
          </w14:textFill>
        </w:rPr>
        <w:t>负责社会治理、法治建设、群众工作等领域各项方针政策、法律法规规章的贯彻落实；</w:t>
      </w:r>
      <w:r>
        <w:rPr>
          <w:rFonts w:hint="eastAsia" w:ascii="宋体" w:hAnsi="宋体" w:eastAsia="方正仿宋简体"/>
          <w:color w:val="000000" w:themeColor="text1"/>
          <w:sz w:val="32"/>
          <w:szCs w:val="32"/>
          <w14:textFill>
            <w14:solidFill>
              <w14:schemeClr w14:val="tx1"/>
            </w14:solidFill>
          </w14:textFill>
        </w:rPr>
        <w:t>负责社会治理体系建设和推进社会治安综合治理中心规范化建设相关工作；负责基层治理信息收集、分析研判、风险评估、反馈办理等工作；负责社会治安防控体系建设、矛盾纠纷多元化解、网格化服务管理、平安建设、信访维稳、防邪、禁毒、依法治理、法制宣传教育、司法调解、法律援助、外来人口管理等工作；</w:t>
      </w:r>
      <w:r>
        <w:rPr>
          <w:rFonts w:hint="eastAsia" w:ascii="宋体" w:hAnsi="宋体" w:eastAsia="方正仿宋简体" w:cs="方正仿宋简体"/>
          <w:color w:val="000000" w:themeColor="text1"/>
          <w:sz w:val="32"/>
          <w:szCs w:val="32"/>
          <w14:textFill>
            <w14:solidFill>
              <w14:schemeClr w14:val="tx1"/>
            </w14:solidFill>
          </w14:textFill>
        </w:rPr>
        <w:t>完成镇党委、政府交办的其他工作。</w:t>
      </w:r>
    </w:p>
    <w:p>
      <w:pPr>
        <w:pStyle w:val="2"/>
        <w:numPr>
          <w:ilvl w:val="0"/>
          <w:numId w:val="1"/>
        </w:numPr>
        <w:spacing w:after="0" w:line="590" w:lineRule="exact"/>
        <w:ind w:left="0" w:leftChars="0" w:firstLine="640" w:firstLineChars="200"/>
        <w:rPr>
          <w:rFonts w:hint="eastAsia" w:ascii="宋体" w:hAnsi="宋体" w:eastAsia="方正仿宋简体" w:cs="方正仿宋简体"/>
          <w:color w:val="000000" w:themeColor="text1"/>
          <w:sz w:val="32"/>
          <w:szCs w:val="32"/>
          <w14:textFill>
            <w14:solidFill>
              <w14:schemeClr w14:val="tx1"/>
            </w14:solidFill>
          </w14:textFill>
        </w:rPr>
      </w:pPr>
      <w:r>
        <w:rPr>
          <w:rFonts w:hint="eastAsia" w:ascii="宋体" w:hAnsi="宋体" w:eastAsia="方正仿宋简体" w:cs="方正仿宋简体"/>
          <w:color w:val="000000" w:themeColor="text1"/>
          <w:sz w:val="32"/>
          <w:szCs w:val="32"/>
          <w14:textFill>
            <w14:solidFill>
              <w14:schemeClr w14:val="tx1"/>
            </w14:solidFill>
          </w14:textFill>
        </w:rPr>
        <w:t>财政所。</w:t>
      </w:r>
    </w:p>
    <w:p>
      <w:pPr>
        <w:pStyle w:val="2"/>
        <w:numPr>
          <w:ilvl w:val="0"/>
          <w:numId w:val="0"/>
        </w:numPr>
        <w:spacing w:after="0" w:line="590" w:lineRule="exact"/>
        <w:ind w:firstLine="640" w:firstLineChars="200"/>
        <w:rPr>
          <w:rFonts w:hint="eastAsia" w:ascii="宋体" w:hAnsi="宋体" w:eastAsia="方正仿宋简体"/>
          <w:color w:val="000000" w:themeColor="text1"/>
          <w:sz w:val="32"/>
          <w:szCs w:val="32"/>
          <w14:textFill>
            <w14:solidFill>
              <w14:schemeClr w14:val="tx1"/>
            </w14:solidFill>
          </w14:textFill>
        </w:rPr>
      </w:pPr>
      <w:r>
        <w:rPr>
          <w:rFonts w:hint="eastAsia" w:ascii="宋体" w:hAnsi="宋体" w:eastAsia="方正仿宋简体" w:cs="方正仿宋简体"/>
          <w:color w:val="000000" w:themeColor="text1"/>
          <w:sz w:val="32"/>
          <w:szCs w:val="32"/>
          <w14:textFill>
            <w14:solidFill>
              <w14:schemeClr w14:val="tx1"/>
            </w14:solidFill>
          </w14:textFill>
        </w:rPr>
        <w:t>负责财政领域各项方针政策、法律法规规章的贯彻落实；负责编制和执行本级预算、决算草案；负责本级财政资金收支管理、代理行政事业机构会计核算工作；配合税务等征收部门抓好日常税收及非税收入征缴；负责镇级财务管理，代管村（社区）财务等工作；负责国有资产、政府性债务管理工作；负责财务工作的培训、指导、监督；完成镇党委、政府交办的其他工作。</w:t>
      </w:r>
    </w:p>
    <w:p>
      <w:pPr>
        <w:pStyle w:val="2"/>
        <w:numPr>
          <w:ilvl w:val="0"/>
          <w:numId w:val="1"/>
        </w:numPr>
        <w:spacing w:after="0" w:line="590" w:lineRule="exact"/>
        <w:ind w:left="0" w:leftChars="0" w:firstLine="640" w:firstLineChars="200"/>
        <w:rPr>
          <w:rFonts w:hint="eastAsia" w:ascii="宋体" w:hAnsi="宋体" w:eastAsia="方正仿宋简体" w:cs="方正仿宋简体"/>
          <w:color w:val="000000" w:themeColor="text1"/>
          <w:sz w:val="32"/>
          <w:szCs w:val="32"/>
          <w14:textFill>
            <w14:solidFill>
              <w14:schemeClr w14:val="tx1"/>
            </w14:solidFill>
          </w14:textFill>
        </w:rPr>
      </w:pPr>
      <w:r>
        <w:rPr>
          <w:rFonts w:hint="eastAsia" w:ascii="宋体" w:hAnsi="宋体" w:eastAsia="方正仿宋简体" w:cs="方正仿宋简体"/>
          <w:color w:val="000000" w:themeColor="text1"/>
          <w:sz w:val="32"/>
          <w:szCs w:val="32"/>
          <w14:textFill>
            <w14:solidFill>
              <w14:schemeClr w14:val="tx1"/>
            </w14:solidFill>
          </w14:textFill>
        </w:rPr>
        <w:t>应急管理和生态环境办公室。</w:t>
      </w:r>
    </w:p>
    <w:p>
      <w:pPr>
        <w:pStyle w:val="2"/>
        <w:numPr>
          <w:ilvl w:val="0"/>
          <w:numId w:val="0"/>
        </w:numPr>
        <w:spacing w:after="0" w:line="590" w:lineRule="exact"/>
        <w:ind w:firstLine="640" w:firstLineChars="200"/>
        <w:rPr>
          <w:rFonts w:hint="eastAsia" w:ascii="宋体" w:hAnsi="宋体" w:eastAsia="方正仿宋简体" w:cs="方正仿宋简体"/>
          <w:color w:val="000000" w:themeColor="text1"/>
          <w:sz w:val="32"/>
          <w:szCs w:val="32"/>
          <w14:textFill>
            <w14:solidFill>
              <w14:schemeClr w14:val="tx1"/>
            </w14:solidFill>
          </w14:textFill>
        </w:rPr>
      </w:pPr>
      <w:r>
        <w:rPr>
          <w:rFonts w:hint="eastAsia" w:ascii="宋体" w:hAnsi="宋体" w:eastAsia="方正仿宋简体" w:cs="方正仿宋简体"/>
          <w:color w:val="000000" w:themeColor="text1"/>
          <w:sz w:val="32"/>
          <w:szCs w:val="32"/>
          <w14:textFill>
            <w14:solidFill>
              <w14:schemeClr w14:val="tx1"/>
            </w14:solidFill>
          </w14:textFill>
        </w:rPr>
        <w:t>负责自然资源、生态环境、应急管理、安全生产、防灾减灾等领域各项方针政策、法律法规规章的贯彻落实；负责生态环境保护与宣传教育工作，加强环境隐患排查，实施网格化环境监管，及时处置环境问题；负责大气、水、土壤、固废污染防治，污染源防治，“散乱污”企业整治等监督管理工作；负责辖区安全生产、抗震救灾、防汛抗旱、地质灾害、消防安全、森林防火、交通安全、生态环境事件、公共卫生事件、食品药品安全事件、动（植）物疫情事件及各类突发事件应急处置工作；完成镇党委、政府交办的其他工作。</w:t>
      </w:r>
    </w:p>
    <w:p>
      <w:pPr>
        <w:pStyle w:val="2"/>
        <w:spacing w:after="0" w:line="590" w:lineRule="exact"/>
        <w:ind w:left="0" w:leftChars="0" w:firstLine="660"/>
        <w:rPr>
          <w:rFonts w:hint="eastAsia" w:ascii="宋体" w:hAnsi="宋体" w:eastAsia="方正仿宋简体"/>
          <w:bCs/>
          <w:color w:val="000000" w:themeColor="text1"/>
          <w:sz w:val="32"/>
          <w:szCs w:val="32"/>
          <w14:textFill>
            <w14:solidFill>
              <w14:schemeClr w14:val="tx1"/>
            </w14:solidFill>
          </w14:textFill>
        </w:rPr>
      </w:pPr>
      <w:r>
        <w:rPr>
          <w:rFonts w:hint="eastAsia" w:ascii="宋体" w:hAnsi="宋体" w:eastAsia="方正仿宋简体"/>
          <w:bCs/>
          <w:color w:val="000000" w:themeColor="text1"/>
          <w:sz w:val="32"/>
          <w:szCs w:val="32"/>
          <w14:textFill>
            <w14:solidFill>
              <w14:schemeClr w14:val="tx1"/>
            </w14:solidFill>
          </w14:textFill>
        </w:rPr>
        <w:t>宝台镇设下列直属公益一类事业机构：</w:t>
      </w:r>
    </w:p>
    <w:p>
      <w:pPr>
        <w:pStyle w:val="2"/>
        <w:spacing w:after="0" w:line="590" w:lineRule="exact"/>
        <w:ind w:left="0" w:leftChars="0" w:firstLine="663" w:firstLineChars="0"/>
        <w:rPr>
          <w:rFonts w:hint="eastAsia" w:ascii="宋体" w:hAnsi="宋体" w:eastAsia="方正仿宋简体"/>
          <w:bCs/>
          <w:color w:val="000000" w:themeColor="text1"/>
          <w:sz w:val="32"/>
          <w:szCs w:val="32"/>
          <w:lang w:eastAsia="zh-CN"/>
          <w14:textFill>
            <w14:solidFill>
              <w14:schemeClr w14:val="tx1"/>
            </w14:solidFill>
          </w14:textFill>
        </w:rPr>
      </w:pPr>
      <w:r>
        <w:rPr>
          <w:rFonts w:hint="eastAsia" w:ascii="宋体" w:hAnsi="宋体" w:eastAsia="方正仿宋简体" w:cs="方正仿宋简体"/>
          <w:color w:val="000000" w:themeColor="text1"/>
          <w:spacing w:val="-11"/>
          <w:sz w:val="32"/>
          <w:szCs w:val="32"/>
          <w:lang w:val="en-US" w:eastAsia="zh-CN"/>
          <w14:textFill>
            <w14:solidFill>
              <w14:schemeClr w14:val="tx1"/>
            </w14:solidFill>
          </w14:textFill>
        </w:rPr>
        <w:t>1、</w:t>
      </w:r>
      <w:r>
        <w:rPr>
          <w:rFonts w:hint="eastAsia" w:ascii="宋体" w:hAnsi="宋体" w:eastAsia="方正仿宋简体" w:cs="方正仿宋简体"/>
          <w:color w:val="000000" w:themeColor="text1"/>
          <w:spacing w:val="-11"/>
          <w:sz w:val="32"/>
          <w:szCs w:val="32"/>
          <w14:textFill>
            <w14:solidFill>
              <w14:schemeClr w14:val="tx1"/>
            </w14:solidFill>
          </w14:textFill>
        </w:rPr>
        <w:t>便民服务中心（退役军人服务站、就业和社会保障服务中心）</w:t>
      </w:r>
      <w:r>
        <w:rPr>
          <w:rFonts w:hint="eastAsia" w:ascii="宋体" w:hAnsi="宋体" w:eastAsia="方正仿宋简体"/>
          <w:bCs/>
          <w:color w:val="000000" w:themeColor="text1"/>
          <w:sz w:val="32"/>
          <w:szCs w:val="32"/>
          <w:lang w:eastAsia="zh-CN"/>
          <w14:textFill>
            <w14:solidFill>
              <w14:schemeClr w14:val="tx1"/>
            </w14:solidFill>
          </w14:textFill>
        </w:rPr>
        <w:t>。</w:t>
      </w:r>
    </w:p>
    <w:p>
      <w:pPr>
        <w:pStyle w:val="2"/>
        <w:spacing w:after="0" w:line="590" w:lineRule="exact"/>
        <w:ind w:left="0" w:leftChars="0" w:firstLine="663" w:firstLineChars="0"/>
        <w:rPr>
          <w:rFonts w:hint="eastAsia" w:ascii="宋体" w:hAnsi="宋体" w:eastAsia="方正仿宋简体"/>
          <w:bCs/>
          <w:color w:val="000000" w:themeColor="text1"/>
          <w:sz w:val="32"/>
          <w:szCs w:val="32"/>
          <w14:textFill>
            <w14:solidFill>
              <w14:schemeClr w14:val="tx1"/>
            </w14:solidFill>
          </w14:textFill>
        </w:rPr>
      </w:pPr>
      <w:r>
        <w:rPr>
          <w:rFonts w:hint="eastAsia" w:ascii="宋体" w:hAnsi="宋体" w:eastAsia="方正仿宋简体" w:cs="Times New Roman"/>
          <w:color w:val="000000" w:themeColor="text1"/>
          <w:sz w:val="32"/>
          <w:szCs w:val="32"/>
          <w14:textFill>
            <w14:solidFill>
              <w14:schemeClr w14:val="tx1"/>
            </w14:solidFill>
          </w14:textFill>
        </w:rPr>
        <w:t>牵头便民服务工作，负责退役军人、就业和社会保障、医疗保障等便民服务事项的进驻、受理、办理工作；负责便民服务中心制度建设并组织实施；负责窗口工作人员的管理、培训和考核工作；负责组织、协调相关事务信息公开工作；负责受理便民服务来访投诉、12345政务热线等工作；负责指导村（社区）便民服务代办点工作；</w:t>
      </w:r>
      <w:r>
        <w:rPr>
          <w:rFonts w:hint="eastAsia" w:ascii="宋体" w:hAnsi="宋体" w:eastAsia="方正仿宋简体"/>
          <w:bCs/>
          <w:color w:val="000000" w:themeColor="text1"/>
          <w:sz w:val="32"/>
          <w:szCs w:val="32"/>
          <w14:textFill>
            <w14:solidFill>
              <w14:schemeClr w14:val="tx1"/>
            </w14:solidFill>
          </w14:textFill>
        </w:rPr>
        <w:t>负责做好退役军人关系转接、联络接待、困难帮扶、信息采集、宣传引导、情况反馈、立功喜报、悬挂光荣牌和“八一”、春节等重要节日及重大变故走访慰问等具体事务；负责搭建退役军人政策咨询、帮扶援助、沟通联系、学习交流平台等；负责指导村（社区）退役军人服务站工作；负责就业和社会保障政策咨询、就业和再就业服务、劳动关系协调、劳动者权益维护等工作；完成镇党委、政府交办的其他工作。</w:t>
      </w:r>
    </w:p>
    <w:p>
      <w:pPr>
        <w:spacing w:line="590" w:lineRule="exact"/>
        <w:ind w:firstLine="640" w:firstLineChars="200"/>
        <w:rPr>
          <w:rFonts w:hint="eastAsia" w:ascii="宋体" w:hAnsi="宋体" w:eastAsia="方正仿宋简体"/>
          <w:color w:val="000000" w:themeColor="text1"/>
          <w:sz w:val="32"/>
          <w:szCs w:val="32"/>
          <w:lang w:eastAsia="zh-CN"/>
          <w14:textFill>
            <w14:solidFill>
              <w14:schemeClr w14:val="tx1"/>
            </w14:solidFill>
          </w14:textFill>
        </w:rPr>
      </w:pPr>
      <w:r>
        <w:rPr>
          <w:rFonts w:hint="eastAsia" w:ascii="宋体" w:hAnsi="宋体" w:eastAsia="方正仿宋简体"/>
          <w:color w:val="000000" w:themeColor="text1"/>
          <w:sz w:val="32"/>
          <w:szCs w:val="32"/>
          <w:lang w:val="en-US" w:eastAsia="zh-CN"/>
          <w14:textFill>
            <w14:solidFill>
              <w14:schemeClr w14:val="tx1"/>
            </w14:solidFill>
          </w14:textFill>
        </w:rPr>
        <w:t>2、</w:t>
      </w:r>
      <w:r>
        <w:rPr>
          <w:rFonts w:hint="eastAsia" w:ascii="宋体" w:hAnsi="宋体" w:eastAsia="方正仿宋简体"/>
          <w:color w:val="000000" w:themeColor="text1"/>
          <w:sz w:val="32"/>
          <w:szCs w:val="32"/>
          <w14:textFill>
            <w14:solidFill>
              <w14:schemeClr w14:val="tx1"/>
            </w14:solidFill>
          </w14:textFill>
        </w:rPr>
        <w:t>农业综合服务中心</w:t>
      </w:r>
      <w:r>
        <w:rPr>
          <w:rFonts w:hint="eastAsia" w:ascii="宋体" w:hAnsi="宋体" w:eastAsia="方正仿宋简体"/>
          <w:color w:val="000000" w:themeColor="text1"/>
          <w:sz w:val="32"/>
          <w:szCs w:val="32"/>
          <w:lang w:eastAsia="zh-CN"/>
          <w14:textFill>
            <w14:solidFill>
              <w14:schemeClr w14:val="tx1"/>
            </w14:solidFill>
          </w14:textFill>
        </w:rPr>
        <w:t>。</w:t>
      </w:r>
    </w:p>
    <w:p>
      <w:pPr>
        <w:spacing w:line="590" w:lineRule="exact"/>
        <w:ind w:firstLine="640" w:firstLineChars="200"/>
        <w:rPr>
          <w:rFonts w:hint="eastAsia" w:ascii="宋体" w:hAnsi="宋体" w:eastAsia="方正仿宋简体"/>
          <w:bCs/>
          <w:color w:val="000000" w:themeColor="text1"/>
          <w:sz w:val="32"/>
          <w:szCs w:val="32"/>
          <w14:textFill>
            <w14:solidFill>
              <w14:schemeClr w14:val="tx1"/>
            </w14:solidFill>
          </w14:textFill>
        </w:rPr>
      </w:pPr>
      <w:r>
        <w:rPr>
          <w:rFonts w:hint="eastAsia" w:ascii="宋体" w:hAnsi="宋体" w:eastAsia="方正仿宋简体"/>
          <w:bCs/>
          <w:color w:val="000000" w:themeColor="text1"/>
          <w:sz w:val="32"/>
          <w:szCs w:val="32"/>
          <w14:textFill>
            <w14:solidFill>
              <w14:schemeClr w14:val="tx1"/>
            </w14:solidFill>
          </w14:textFill>
        </w:rPr>
        <w:t>负责脱贫攻坚、农技推广、农业机械化、农产品质量安全、水利等相关服务工作；负责农业新型经营主体的培育、发展、服务工作；负责农作物病虫害及农业灾害的监测、预报和防治；负责农作物苗情监测、农田水利建设、农产品质量安全监测等服务性工作；负责农机技术推广等服务工作；负责组织农机进行抗灾抢险和跨区域农机作业；负责辖区农业重要生产资料供应保障服务及农产品流通服务管理、相关统计工作；负责辖区水利工程设施的安全运行维护工作；负责春灌、水旱灾害防御、农村安全饮水、水土保持、“河长制湖长制”等相关服务工作；完成镇党委、政府交办的其他工作。</w:t>
      </w:r>
    </w:p>
    <w:p>
      <w:pPr>
        <w:spacing w:line="590" w:lineRule="exact"/>
        <w:ind w:firstLine="629"/>
        <w:rPr>
          <w:rFonts w:hint="eastAsia" w:ascii="宋体" w:hAnsi="宋体" w:eastAsia="方正仿宋简体" w:cs="方正仿宋简体"/>
          <w:color w:val="000000" w:themeColor="text1"/>
          <w:sz w:val="32"/>
          <w:szCs w:val="32"/>
          <w14:textFill>
            <w14:solidFill>
              <w14:schemeClr w14:val="tx1"/>
            </w14:solidFill>
          </w14:textFill>
        </w:rPr>
      </w:pPr>
      <w:r>
        <w:rPr>
          <w:rFonts w:hint="eastAsia" w:ascii="宋体" w:hAnsi="宋体" w:eastAsia="方正仿宋简体"/>
          <w:color w:val="000000" w:themeColor="text1"/>
          <w:sz w:val="32"/>
          <w:szCs w:val="32"/>
          <w:lang w:val="en-US" w:eastAsia="zh-CN"/>
          <w14:textFill>
            <w14:solidFill>
              <w14:schemeClr w14:val="tx1"/>
            </w14:solidFill>
          </w14:textFill>
        </w:rPr>
        <w:t>3、</w:t>
      </w:r>
      <w:r>
        <w:rPr>
          <w:rFonts w:hint="eastAsia" w:ascii="宋体" w:hAnsi="宋体" w:eastAsia="方正仿宋简体"/>
          <w:color w:val="000000" w:themeColor="text1"/>
          <w:sz w:val="32"/>
          <w:szCs w:val="32"/>
          <w14:textFill>
            <w14:solidFill>
              <w14:schemeClr w14:val="tx1"/>
            </w14:solidFill>
          </w14:textFill>
        </w:rPr>
        <w:t>村镇建设综合服务中心。</w:t>
      </w:r>
    </w:p>
    <w:p>
      <w:pPr>
        <w:pStyle w:val="2"/>
        <w:spacing w:after="0" w:line="590" w:lineRule="exact"/>
        <w:ind w:left="0" w:leftChars="0" w:firstLine="660"/>
        <w:rPr>
          <w:rFonts w:hint="eastAsia" w:ascii="宋体" w:hAnsi="宋体" w:eastAsia="方正仿宋简体"/>
          <w:bCs/>
          <w:color w:val="000000" w:themeColor="text1"/>
          <w:sz w:val="32"/>
          <w:szCs w:val="32"/>
          <w14:textFill>
            <w14:solidFill>
              <w14:schemeClr w14:val="tx1"/>
            </w14:solidFill>
          </w14:textFill>
        </w:rPr>
      </w:pPr>
      <w:r>
        <w:rPr>
          <w:rFonts w:hint="eastAsia" w:ascii="宋体" w:hAnsi="宋体" w:eastAsia="方正仿宋简体"/>
          <w:bCs/>
          <w:color w:val="000000" w:themeColor="text1"/>
          <w:sz w:val="32"/>
          <w:szCs w:val="32"/>
          <w14:textFill>
            <w14:solidFill>
              <w14:schemeClr w14:val="tx1"/>
            </w14:solidFill>
          </w14:textFill>
        </w:rPr>
        <w:t>负责村镇建设环卫、城乡环境综合治理、房屋防违治违、村镇建设项目规划建设管理等相关服务工作；负责农村村民住宅建房（规划许可）审核、农村住房规划建设过程监管、竣工验收、质量安全、违建拆除等相关服务工作；负责不动产统一登记代办等有关服务工作；负责农村人居环境整治、村容村貌、垃圾清运等工作；负责辖区环卫设施的规划、建设和管理；承担生态环境保护相关事务性、技术性工作；完成镇党委、政府交办的其他工作。</w:t>
      </w:r>
    </w:p>
    <w:p>
      <w:pPr>
        <w:pStyle w:val="2"/>
        <w:numPr>
          <w:ilvl w:val="0"/>
          <w:numId w:val="2"/>
        </w:numPr>
        <w:spacing w:after="0" w:line="590" w:lineRule="exact"/>
        <w:ind w:left="0" w:leftChars="0" w:firstLine="660"/>
        <w:rPr>
          <w:rFonts w:hint="eastAsia" w:ascii="宋体" w:hAnsi="宋体" w:eastAsia="方正仿宋简体" w:cs="方正仿宋简体"/>
          <w:color w:val="000000" w:themeColor="text1"/>
          <w:sz w:val="32"/>
          <w:szCs w:val="32"/>
          <w14:textFill>
            <w14:solidFill>
              <w14:schemeClr w14:val="tx1"/>
            </w14:solidFill>
          </w14:textFill>
        </w:rPr>
      </w:pPr>
      <w:r>
        <w:rPr>
          <w:rFonts w:hint="eastAsia" w:ascii="宋体" w:hAnsi="宋体" w:eastAsia="方正仿宋简体" w:cs="方正仿宋简体"/>
          <w:color w:val="000000" w:themeColor="text1"/>
          <w:sz w:val="32"/>
          <w:szCs w:val="32"/>
          <w14:textFill>
            <w14:solidFill>
              <w14:schemeClr w14:val="tx1"/>
            </w14:solidFill>
          </w14:textFill>
        </w:rPr>
        <w:t>农民工服务中心。</w:t>
      </w:r>
    </w:p>
    <w:p>
      <w:pPr>
        <w:pStyle w:val="2"/>
        <w:numPr>
          <w:ilvl w:val="0"/>
          <w:numId w:val="0"/>
        </w:numPr>
        <w:spacing w:after="0" w:line="590" w:lineRule="exact"/>
        <w:ind w:firstLine="640" w:firstLineChars="200"/>
        <w:rPr>
          <w:rFonts w:hint="eastAsia" w:ascii="宋体" w:hAnsi="宋体" w:eastAsia="方正仿宋简体"/>
          <w:color w:val="000000" w:themeColor="text1"/>
          <w:sz w:val="32"/>
          <w:szCs w:val="32"/>
          <w14:textFill>
            <w14:solidFill>
              <w14:schemeClr w14:val="tx1"/>
            </w14:solidFill>
          </w14:textFill>
        </w:rPr>
      </w:pPr>
      <w:r>
        <w:rPr>
          <w:rFonts w:hint="eastAsia" w:ascii="宋体" w:hAnsi="宋体" w:eastAsia="方正仿宋简体" w:cs="方正仿宋简体"/>
          <w:color w:val="000000" w:themeColor="text1"/>
          <w:sz w:val="32"/>
          <w:szCs w:val="32"/>
          <w14:textFill>
            <w14:solidFill>
              <w14:schemeClr w14:val="tx1"/>
            </w14:solidFill>
          </w14:textFill>
        </w:rPr>
        <w:t>负责农民工输出、培训、维权、回引及返乡创业服务等工作；负责农民工服务保障综合性政策法规宣传，协助做好农民工权益保障工作；负责农民工服务平台的管理，农民工信息的收集、录入、统计上报工作；组织农民工参加相关技能培训；协调做好劳务对接，加强对外劳务协作和劳务输出，促进农村富余劳动力转移就业；</w:t>
      </w:r>
      <w:r>
        <w:rPr>
          <w:rFonts w:hint="eastAsia" w:ascii="宋体" w:hAnsi="宋体" w:eastAsia="方正仿宋简体"/>
          <w:color w:val="000000" w:themeColor="text1"/>
          <w:sz w:val="32"/>
          <w:szCs w:val="32"/>
          <w14:textFill>
            <w14:solidFill>
              <w14:schemeClr w14:val="tx1"/>
            </w14:solidFill>
          </w14:textFill>
        </w:rPr>
        <w:t>完成镇党委、政府交办的其他工作。</w:t>
      </w:r>
    </w:p>
    <w:p>
      <w:pPr>
        <w:pStyle w:val="2"/>
        <w:spacing w:after="0" w:line="590" w:lineRule="exact"/>
        <w:ind w:left="0" w:leftChars="0" w:firstLine="660"/>
        <w:rPr>
          <w:rFonts w:hint="eastAsia" w:ascii="宋体" w:hAnsi="宋体" w:eastAsia="方正仿宋简体" w:cs="方正仿宋简体"/>
          <w:color w:val="000000" w:themeColor="text1"/>
          <w:sz w:val="32"/>
          <w:szCs w:val="32"/>
          <w14:textFill>
            <w14:solidFill>
              <w14:schemeClr w14:val="tx1"/>
            </w14:solidFill>
          </w14:textFill>
        </w:rPr>
      </w:pPr>
      <w:r>
        <w:rPr>
          <w:rFonts w:hint="eastAsia" w:ascii="宋体" w:hAnsi="宋体" w:eastAsia="方正仿宋简体" w:cs="方正仿宋简体"/>
          <w:color w:val="000000" w:themeColor="text1"/>
          <w:sz w:val="32"/>
          <w:szCs w:val="32"/>
          <w:lang w:val="en-US" w:eastAsia="zh-CN"/>
          <w14:textFill>
            <w14:solidFill>
              <w14:schemeClr w14:val="tx1"/>
            </w14:solidFill>
          </w14:textFill>
        </w:rPr>
        <w:t>5、</w:t>
      </w:r>
      <w:r>
        <w:rPr>
          <w:rFonts w:hint="eastAsia" w:ascii="宋体" w:hAnsi="宋体" w:eastAsia="方正仿宋简体" w:cs="方正仿宋简体"/>
          <w:color w:val="000000" w:themeColor="text1"/>
          <w:sz w:val="32"/>
          <w:szCs w:val="32"/>
          <w14:textFill>
            <w14:solidFill>
              <w14:schemeClr w14:val="tx1"/>
            </w14:solidFill>
          </w14:textFill>
        </w:rPr>
        <w:t>商贸物流服务中心。</w:t>
      </w:r>
    </w:p>
    <w:p>
      <w:pPr>
        <w:spacing w:line="600" w:lineRule="exact"/>
        <w:ind w:firstLine="640"/>
        <w:rPr>
          <w:rFonts w:eastAsia="方正仿宋简体"/>
          <w:color w:val="000000" w:themeColor="text1"/>
          <w:sz w:val="32"/>
          <w:szCs w:val="32"/>
          <w14:textFill>
            <w14:solidFill>
              <w14:schemeClr w14:val="tx1"/>
            </w14:solidFill>
          </w14:textFill>
        </w:rPr>
      </w:pPr>
      <w:r>
        <w:rPr>
          <w:rFonts w:hint="eastAsia" w:ascii="宋体" w:hAnsi="宋体" w:eastAsia="方正仿宋简体"/>
          <w:color w:val="000000" w:themeColor="text1"/>
          <w:sz w:val="32"/>
          <w:szCs w:val="32"/>
          <w14:textFill>
            <w14:solidFill>
              <w14:schemeClr w14:val="tx1"/>
            </w14:solidFill>
          </w14:textFill>
        </w:rPr>
        <w:t>负责</w:t>
      </w:r>
      <w:r>
        <w:rPr>
          <w:rFonts w:hint="eastAsia" w:ascii="宋体" w:hAnsi="宋体" w:eastAsia="方正仿宋简体" w:cs="方正仿宋简体"/>
          <w:color w:val="000000" w:themeColor="text1"/>
          <w:sz w:val="32"/>
          <w:szCs w:val="32"/>
          <w14:textFill>
            <w14:solidFill>
              <w14:schemeClr w14:val="tx1"/>
            </w14:solidFill>
          </w14:textFill>
        </w:rPr>
        <w:t>收集商贸物流信息，提出商贸物流发展建议；负责物流园区建设、协调服务工作；负责商贸物流企业“一站式”服务工作；负责各类商贸会、展览会、展销会会务及服务工作；指导商贸物流企业开展安全生产、环境保护等培训；完成镇党委、政府交办的其他工作。</w:t>
      </w:r>
    </w:p>
    <w:p>
      <w:pPr>
        <w:pStyle w:val="6"/>
        <w:adjustRightInd w:val="0"/>
        <w:snapToGrid w:val="0"/>
        <w:spacing w:before="93" w:line="600" w:lineRule="exact"/>
        <w:ind w:firstLine="675" w:firstLineChars="210"/>
        <w:outlineLvl w:val="2"/>
        <w:rPr>
          <w:rFonts w:hint="eastAsia" w:ascii="方正楷体简体" w:hAnsi="方正楷体简体" w:eastAsia="方正楷体简体" w:cs="方正楷体简体"/>
          <w:b/>
          <w:color w:val="000000" w:themeColor="text1"/>
          <w:sz w:val="32"/>
          <w:szCs w:val="32"/>
          <w14:textFill>
            <w14:solidFill>
              <w14:schemeClr w14:val="tx1"/>
            </w14:solidFill>
          </w14:textFill>
        </w:rPr>
      </w:pPr>
      <w:r>
        <w:rPr>
          <w:rFonts w:hint="eastAsia" w:ascii="方正楷体简体" w:hAnsi="方正楷体简体" w:eastAsia="方正楷体简体" w:cs="方正楷体简体"/>
          <w:b/>
          <w:color w:val="000000" w:themeColor="text1"/>
          <w:sz w:val="32"/>
          <w:szCs w:val="32"/>
          <w14:textFill>
            <w14:solidFill>
              <w14:schemeClr w14:val="tx1"/>
            </w14:solidFill>
          </w14:textFill>
        </w:rPr>
        <w:t>（二）</w:t>
      </w:r>
      <w:r>
        <w:rPr>
          <w:rFonts w:hint="eastAsia" w:ascii="方正楷体简体" w:hAnsi="方正楷体简体" w:eastAsia="方正楷体简体" w:cs="方正楷体简体"/>
          <w:b/>
          <w:color w:val="000000" w:themeColor="text1"/>
          <w:sz w:val="32"/>
          <w:szCs w:val="32"/>
          <w:lang w:eastAsia="zh-CN"/>
          <w14:textFill>
            <w14:solidFill>
              <w14:schemeClr w14:val="tx1"/>
            </w14:solidFill>
          </w14:textFill>
        </w:rPr>
        <w:t>2020年</w:t>
      </w:r>
      <w:r>
        <w:rPr>
          <w:rFonts w:hint="eastAsia" w:ascii="方正楷体简体" w:hAnsi="方正楷体简体" w:eastAsia="方正楷体简体" w:cs="方正楷体简体"/>
          <w:b/>
          <w:color w:val="000000" w:themeColor="text1"/>
          <w:sz w:val="32"/>
          <w:szCs w:val="32"/>
          <w14:textFill>
            <w14:solidFill>
              <w14:schemeClr w14:val="tx1"/>
            </w14:solidFill>
          </w14:textFill>
        </w:rPr>
        <w:t>重点工作完成情况。</w:t>
      </w:r>
      <w:bookmarkEnd w:id="20"/>
      <w:bookmarkEnd w:id="21"/>
    </w:p>
    <w:p>
      <w:pPr>
        <w:pStyle w:val="6"/>
        <w:numPr>
          <w:ilvl w:val="0"/>
          <w:numId w:val="3"/>
        </w:numPr>
        <w:adjustRightInd w:val="0"/>
        <w:snapToGrid w:val="0"/>
        <w:spacing w:before="93" w:line="600" w:lineRule="exact"/>
        <w:ind w:firstLine="675" w:firstLineChars="210"/>
        <w:outlineLvl w:val="2"/>
        <w:rPr>
          <w:rFonts w:hint="eastAsia" w:ascii="方正楷体简体" w:hAnsi="方正楷体简体" w:eastAsia="方正楷体简体" w:cs="方正楷体简体"/>
          <w:b/>
          <w:bCs/>
          <w:color w:val="000000" w:themeColor="text1"/>
          <w:sz w:val="32"/>
          <w:szCs w:val="33"/>
          <w14:textFill>
            <w14:solidFill>
              <w14:schemeClr w14:val="tx1"/>
            </w14:solidFill>
          </w14:textFill>
        </w:rPr>
      </w:pPr>
      <w:r>
        <w:rPr>
          <w:rFonts w:hint="eastAsia" w:ascii="方正楷体简体" w:hAnsi="方正楷体简体" w:eastAsia="方正楷体简体" w:cs="方正楷体简体"/>
          <w:b/>
          <w:bCs/>
          <w:color w:val="000000" w:themeColor="text1"/>
          <w:sz w:val="32"/>
          <w:szCs w:val="33"/>
          <w14:textFill>
            <w14:solidFill>
              <w14:schemeClr w14:val="tx1"/>
            </w14:solidFill>
          </w14:textFill>
        </w:rPr>
        <w:t>立足优势、农旅结合，</w:t>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"http://www.baidu.com/link?url=SeQIP9Pw6s1G_xZ6InSCYAoZWY74m0CZyEAbJS-NHOwNpPL7JmagunPwuHA1Tvzm0hKPzbqca0gc1qYC8qi-rqlLteqUSd8Z5JklBTqZNu_" \t "https://www.baidu.com/_blank" </w:instrText>
      </w:r>
      <w:r>
        <w:rPr>
          <w:color w:val="000000" w:themeColor="text1"/>
          <w14:textFill>
            <w14:solidFill>
              <w14:schemeClr w14:val="tx1"/>
            </w14:solidFill>
          </w14:textFill>
        </w:rPr>
        <w:fldChar w:fldCharType="separate"/>
      </w:r>
      <w:r>
        <w:rPr>
          <w:rFonts w:hint="eastAsia" w:ascii="方正楷体简体" w:hAnsi="方正楷体简体" w:eastAsia="方正楷体简体" w:cs="方正楷体简体"/>
          <w:b/>
          <w:bCs/>
          <w:color w:val="000000" w:themeColor="text1"/>
          <w:sz w:val="32"/>
          <w:szCs w:val="33"/>
          <w14:textFill>
            <w14:solidFill>
              <w14:schemeClr w14:val="tx1"/>
            </w14:solidFill>
          </w14:textFill>
        </w:rPr>
        <w:t>打造现代农业示范基地</w:t>
      </w:r>
      <w:r>
        <w:rPr>
          <w:rFonts w:hint="eastAsia" w:ascii="方正楷体简体" w:hAnsi="方正楷体简体" w:eastAsia="方正楷体简体" w:cs="方正楷体简体"/>
          <w:b/>
          <w:bCs/>
          <w:color w:val="000000" w:themeColor="text1"/>
          <w:sz w:val="32"/>
          <w:szCs w:val="33"/>
          <w14:textFill>
            <w14:solidFill>
              <w14:schemeClr w14:val="tx1"/>
            </w14:solidFill>
          </w14:textFill>
        </w:rPr>
        <w:fldChar w:fldCharType="end"/>
      </w:r>
      <w:r>
        <w:rPr>
          <w:rFonts w:hint="eastAsia" w:ascii="方正楷体简体" w:hAnsi="方正楷体简体" w:eastAsia="方正楷体简体" w:cs="方正楷体简体"/>
          <w:b/>
          <w:bCs/>
          <w:color w:val="000000" w:themeColor="text1"/>
          <w:sz w:val="32"/>
          <w:szCs w:val="33"/>
          <w14:textFill>
            <w14:solidFill>
              <w14:schemeClr w14:val="tx1"/>
            </w14:solidFill>
          </w14:textFill>
        </w:rPr>
        <w:t>。</w:t>
      </w:r>
    </w:p>
    <w:p>
      <w:pPr>
        <w:pStyle w:val="6"/>
        <w:numPr>
          <w:ilvl w:val="0"/>
          <w:numId w:val="3"/>
        </w:numPr>
        <w:adjustRightInd w:val="0"/>
        <w:snapToGrid w:val="0"/>
        <w:spacing w:before="93" w:line="600" w:lineRule="exact"/>
        <w:ind w:firstLine="504" w:firstLineChars="210"/>
        <w:outlineLvl w:val="2"/>
        <w:rPr>
          <w:rFonts w:ascii="宋体" w:hAnsi="宋体" w:eastAsia="方正仿宋简体" w:cs="方正仿宋简体"/>
          <w:color w:val="000000" w:themeColor="text1"/>
          <w:sz w:val="32"/>
          <w:szCs w:val="33"/>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"http://www.baidu.com/link?url=xyZUuHz7v8j1-pzhT-tPONibCShIeVnMo53TzGfWuAFXLMMjL8dcLSbpiyZ51_G7lkkd0g3XAFiH0lNdtcg3-zMAQV6I_I69u-1bPhwTAtW" \t "https://www.baidu.com/_blank" </w:instrText>
      </w:r>
      <w:r>
        <w:rPr>
          <w:color w:val="000000" w:themeColor="text1"/>
          <w14:textFill>
            <w14:solidFill>
              <w14:schemeClr w14:val="tx1"/>
            </w14:solidFill>
          </w14:textFill>
        </w:rPr>
        <w:fldChar w:fldCharType="separate"/>
      </w:r>
      <w:r>
        <w:rPr>
          <w:rFonts w:hint="eastAsia" w:ascii="方正楷体简体" w:hAnsi="方正楷体简体" w:eastAsia="方正楷体简体" w:cs="方正楷体简体"/>
          <w:b/>
          <w:bCs/>
          <w:color w:val="000000" w:themeColor="text1"/>
          <w:sz w:val="32"/>
          <w:szCs w:val="33"/>
          <w14:textFill>
            <w14:solidFill>
              <w14:schemeClr w14:val="tx1"/>
            </w14:solidFill>
          </w14:textFill>
        </w:rPr>
        <w:t>勇挑重担、不畏艰难，全力服务重点项目建设</w:t>
      </w:r>
      <w:r>
        <w:rPr>
          <w:rFonts w:hint="eastAsia" w:ascii="方正楷体简体" w:hAnsi="方正楷体简体" w:eastAsia="方正楷体简体" w:cs="方正楷体简体"/>
          <w:b/>
          <w:bCs/>
          <w:color w:val="000000" w:themeColor="text1"/>
          <w:sz w:val="32"/>
          <w:szCs w:val="33"/>
          <w14:textFill>
            <w14:solidFill>
              <w14:schemeClr w14:val="tx1"/>
            </w14:solidFill>
          </w14:textFill>
        </w:rPr>
        <w:fldChar w:fldCharType="end"/>
      </w:r>
      <w:r>
        <w:rPr>
          <w:rFonts w:hint="eastAsia" w:ascii="方正楷体简体" w:hAnsi="方正楷体简体" w:eastAsia="方正楷体简体" w:cs="方正楷体简体"/>
          <w:b/>
          <w:bCs/>
          <w:color w:val="000000" w:themeColor="text1"/>
          <w:sz w:val="32"/>
          <w:szCs w:val="33"/>
          <w14:textFill>
            <w14:solidFill>
              <w14:schemeClr w14:val="tx1"/>
            </w14:solidFill>
          </w14:textFill>
        </w:rPr>
        <w:t>。</w:t>
      </w:r>
    </w:p>
    <w:p>
      <w:pPr>
        <w:pStyle w:val="6"/>
        <w:numPr>
          <w:ilvl w:val="0"/>
          <w:numId w:val="3"/>
        </w:numPr>
        <w:adjustRightInd w:val="0"/>
        <w:snapToGrid w:val="0"/>
        <w:spacing w:before="93" w:line="600" w:lineRule="exact"/>
        <w:ind w:firstLine="675" w:firstLineChars="210"/>
        <w:outlineLvl w:val="2"/>
        <w:rPr>
          <w:rFonts w:ascii="宋体" w:hAnsi="宋体" w:eastAsia="方正仿宋简体" w:cs="方正仿宋简体"/>
          <w:color w:val="000000" w:themeColor="text1"/>
          <w:sz w:val="32"/>
          <w:szCs w:val="33"/>
          <w14:textFill>
            <w14:solidFill>
              <w14:schemeClr w14:val="tx1"/>
            </w14:solidFill>
          </w14:textFill>
        </w:rPr>
      </w:pPr>
      <w:r>
        <w:rPr>
          <w:rFonts w:hint="eastAsia" w:ascii="方正楷体简体" w:hAnsi="方正楷体简体" w:eastAsia="方正楷体简体" w:cs="方正楷体简体"/>
          <w:b/>
          <w:bCs/>
          <w:color w:val="000000" w:themeColor="text1"/>
          <w:sz w:val="32"/>
          <w:szCs w:val="33"/>
          <w14:textFill>
            <w14:solidFill>
              <w14:schemeClr w14:val="tx1"/>
            </w14:solidFill>
          </w14:textFill>
        </w:rPr>
        <w:t>聚焦群众、让民做主，积极探索民生实事票决制。</w:t>
      </w:r>
      <w:r>
        <w:rPr>
          <w:rFonts w:hint="eastAsia" w:ascii="宋体" w:hAnsi="宋体" w:eastAsia="方正仿宋简体" w:cs="方正仿宋简体"/>
          <w:b w:val="0"/>
          <w:bCs w:val="0"/>
          <w:color w:val="000000" w:themeColor="text1"/>
          <w:sz w:val="32"/>
          <w:szCs w:val="33"/>
          <w14:textFill>
            <w14:solidFill>
              <w14:schemeClr w14:val="tx1"/>
            </w14:solidFill>
          </w14:textFill>
        </w:rPr>
        <w:t>一是强化工作认识。二是强化引导作用。三是全面征集民意。</w:t>
      </w:r>
    </w:p>
    <w:p>
      <w:pPr>
        <w:pStyle w:val="6"/>
        <w:numPr>
          <w:ilvl w:val="0"/>
          <w:numId w:val="3"/>
        </w:numPr>
        <w:adjustRightInd w:val="0"/>
        <w:snapToGrid w:val="0"/>
        <w:spacing w:before="93" w:line="600" w:lineRule="exact"/>
        <w:ind w:firstLine="675" w:firstLineChars="210"/>
        <w:outlineLvl w:val="2"/>
        <w:rPr>
          <w:rFonts w:ascii="宋体" w:hAnsi="宋体" w:eastAsia="方正仿宋简体" w:cs="方正仿宋简体"/>
          <w:color w:val="000000" w:themeColor="text1"/>
          <w:sz w:val="32"/>
          <w:szCs w:val="33"/>
          <w14:textFill>
            <w14:solidFill>
              <w14:schemeClr w14:val="tx1"/>
            </w14:solidFill>
          </w14:textFill>
        </w:rPr>
      </w:pPr>
      <w:r>
        <w:rPr>
          <w:rFonts w:hint="eastAsia" w:ascii="方正楷体简体" w:hAnsi="方正楷体简体" w:eastAsia="方正楷体简体" w:cs="方正楷体简体"/>
          <w:b/>
          <w:bCs/>
          <w:color w:val="000000" w:themeColor="text1"/>
          <w:sz w:val="32"/>
          <w:szCs w:val="33"/>
          <w14:textFill>
            <w14:solidFill>
              <w14:schemeClr w14:val="tx1"/>
            </w14:solidFill>
          </w14:textFill>
        </w:rPr>
        <w:t>干群一心、综合整治，打好环境综合治理组合拳。</w:t>
      </w:r>
      <w:r>
        <w:rPr>
          <w:rFonts w:hint="eastAsia" w:ascii="宋体" w:hAnsi="宋体" w:eastAsia="方正仿宋简体" w:cs="方正仿宋简体"/>
          <w:b w:val="0"/>
          <w:bCs w:val="0"/>
          <w:color w:val="000000" w:themeColor="text1"/>
          <w:sz w:val="32"/>
          <w:szCs w:val="33"/>
          <w14:textFill>
            <w14:solidFill>
              <w14:schemeClr w14:val="tx1"/>
            </w14:solidFill>
          </w14:textFill>
        </w:rPr>
        <w:t>一是建立一个体系，明确工职责。二是召开一次会议，专项部署落实。三是成立一支队伍，确保长效坚持。四是投入一笔经费，确保保障到位。五是开展一系列整治，狠抓环境治理。六是建立一套机制，严格奖惩逗硬。</w:t>
      </w:r>
    </w:p>
    <w:p>
      <w:pPr>
        <w:pStyle w:val="6"/>
        <w:numPr>
          <w:ilvl w:val="0"/>
          <w:numId w:val="3"/>
        </w:numPr>
        <w:adjustRightInd w:val="0"/>
        <w:snapToGrid w:val="0"/>
        <w:spacing w:before="93" w:line="600" w:lineRule="exact"/>
        <w:ind w:firstLine="675" w:firstLineChars="210"/>
        <w:outlineLvl w:val="2"/>
        <w:rPr>
          <w:rFonts w:ascii="宋体" w:hAnsi="宋体" w:eastAsia="方正仿宋简体" w:cs="方正仿宋简体"/>
          <w:color w:val="000000" w:themeColor="text1"/>
          <w:sz w:val="32"/>
          <w:szCs w:val="33"/>
          <w14:textFill>
            <w14:solidFill>
              <w14:schemeClr w14:val="tx1"/>
            </w14:solidFill>
          </w14:textFill>
        </w:rPr>
      </w:pPr>
      <w:r>
        <w:rPr>
          <w:rFonts w:hint="eastAsia" w:ascii="方正楷体简体" w:hAnsi="方正楷体简体" w:eastAsia="方正楷体简体" w:cs="方正楷体简体"/>
          <w:b/>
          <w:bCs/>
          <w:color w:val="000000" w:themeColor="text1"/>
          <w:sz w:val="32"/>
          <w:szCs w:val="33"/>
          <w14:textFill>
            <w14:solidFill>
              <w14:schemeClr w14:val="tx1"/>
            </w14:solidFill>
          </w14:textFill>
        </w:rPr>
        <w:t>攻坚克难、务实重干，全力打好环保攻坚战。</w:t>
      </w:r>
      <w:r>
        <w:rPr>
          <w:rFonts w:hint="eastAsia" w:ascii="宋体" w:hAnsi="宋体" w:eastAsia="方正仿宋简体" w:cs="方正仿宋简体"/>
          <w:b w:val="0"/>
          <w:bCs w:val="0"/>
          <w:color w:val="000000" w:themeColor="text1"/>
          <w:sz w:val="32"/>
          <w:szCs w:val="33"/>
          <w14:textFill>
            <w14:solidFill>
              <w14:schemeClr w14:val="tx1"/>
            </w14:solidFill>
          </w14:textFill>
        </w:rPr>
        <w:t>一是坚持思想教育先行，凝聚环保共识。二是打好蓝天保卫战。三是打好碧水保卫战</w:t>
      </w:r>
      <w:r>
        <w:rPr>
          <w:rFonts w:hint="eastAsia" w:ascii="宋体" w:hAnsi="宋体" w:eastAsia="方正仿宋简体" w:cs="方正仿宋简体"/>
          <w:b w:val="0"/>
          <w:bCs w:val="0"/>
          <w:color w:val="000000" w:themeColor="text1"/>
          <w:sz w:val="32"/>
          <w:szCs w:val="33"/>
          <w:lang w:eastAsia="zh-CN"/>
          <w14:textFill>
            <w14:solidFill>
              <w14:schemeClr w14:val="tx1"/>
            </w14:solidFill>
          </w14:textFill>
        </w:rPr>
        <w:t>。</w:t>
      </w:r>
    </w:p>
    <w:p>
      <w:pPr>
        <w:pStyle w:val="6"/>
        <w:numPr>
          <w:ilvl w:val="0"/>
          <w:numId w:val="3"/>
        </w:numPr>
        <w:adjustRightInd w:val="0"/>
        <w:snapToGrid w:val="0"/>
        <w:spacing w:before="93" w:line="600" w:lineRule="exact"/>
        <w:ind w:firstLine="504" w:firstLineChars="210"/>
        <w:outlineLvl w:val="2"/>
        <w:rPr>
          <w:rFonts w:ascii="宋体" w:hAnsi="宋体" w:eastAsia="方正仿宋简体" w:cs="方正仿宋简体"/>
          <w:color w:val="000000" w:themeColor="text1"/>
          <w:sz w:val="32"/>
          <w:szCs w:val="33"/>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"http://www.baidu.com/link?url=UhjWWgtPqq83eOLPx2ahKw72UJguMirpNxRBXrGD3eFNhbAO0ssjRLN7VcoAsXhx2Dg-2PzMJ-4BaiREeC0-prUNqkG0K5tQ44pm5ryeRtW" \t "https://www.baidu.com/_blank" </w:instrText>
      </w:r>
      <w:r>
        <w:rPr>
          <w:color w:val="000000" w:themeColor="text1"/>
          <w14:textFill>
            <w14:solidFill>
              <w14:schemeClr w14:val="tx1"/>
            </w14:solidFill>
          </w14:textFill>
        </w:rPr>
        <w:fldChar w:fldCharType="separate"/>
      </w:r>
      <w:r>
        <w:rPr>
          <w:rFonts w:hint="eastAsia" w:ascii="方正楷体简体" w:hAnsi="方正楷体简体" w:eastAsia="方正楷体简体" w:cs="方正楷体简体"/>
          <w:b/>
          <w:bCs/>
          <w:color w:val="000000" w:themeColor="text1"/>
          <w:sz w:val="32"/>
          <w:szCs w:val="33"/>
          <w14:textFill>
            <w14:solidFill>
              <w14:schemeClr w14:val="tx1"/>
            </w14:solidFill>
          </w14:textFill>
        </w:rPr>
        <w:t>众志成城，精准发力，高质量推进脱贫攻坚</w:t>
      </w:r>
      <w:r>
        <w:rPr>
          <w:rFonts w:hint="eastAsia" w:ascii="方正楷体简体" w:hAnsi="方正楷体简体" w:eastAsia="方正楷体简体" w:cs="方正楷体简体"/>
          <w:b/>
          <w:bCs/>
          <w:color w:val="000000" w:themeColor="text1"/>
          <w:sz w:val="32"/>
          <w:szCs w:val="33"/>
          <w14:textFill>
            <w14:solidFill>
              <w14:schemeClr w14:val="tx1"/>
            </w14:solidFill>
          </w14:textFill>
        </w:rPr>
        <w:fldChar w:fldCharType="end"/>
      </w:r>
      <w:r>
        <w:rPr>
          <w:rFonts w:hint="eastAsia" w:ascii="方正楷体简体" w:hAnsi="方正楷体简体" w:eastAsia="方正楷体简体" w:cs="方正楷体简体"/>
          <w:b/>
          <w:bCs/>
          <w:color w:val="000000" w:themeColor="text1"/>
          <w:sz w:val="32"/>
          <w:szCs w:val="33"/>
          <w14:textFill>
            <w14:solidFill>
              <w14:schemeClr w14:val="tx1"/>
            </w14:solidFill>
          </w14:textFill>
        </w:rPr>
        <w:t>工作。</w:t>
      </w:r>
      <w:r>
        <w:rPr>
          <w:rFonts w:hint="eastAsia" w:ascii="宋体" w:hAnsi="宋体" w:eastAsia="方正仿宋简体" w:cs="方正仿宋简体"/>
          <w:b w:val="0"/>
          <w:bCs w:val="0"/>
          <w:color w:val="000000" w:themeColor="text1"/>
          <w:sz w:val="32"/>
          <w:szCs w:val="33"/>
          <w14:textFill>
            <w14:solidFill>
              <w14:schemeClr w14:val="tx1"/>
            </w14:solidFill>
          </w14:textFill>
        </w:rPr>
        <w:t>一是牢固树立攻坚意识。二是全面落实帮扶政策。三是强化驻村管理服务。四是发展集体经济夯实脱贫实效。</w:t>
      </w:r>
    </w:p>
    <w:p>
      <w:pPr>
        <w:pStyle w:val="6"/>
        <w:numPr>
          <w:ilvl w:val="0"/>
          <w:numId w:val="3"/>
        </w:numPr>
        <w:adjustRightInd w:val="0"/>
        <w:snapToGrid w:val="0"/>
        <w:spacing w:before="93" w:line="600" w:lineRule="exact"/>
        <w:ind w:firstLine="675" w:firstLineChars="210"/>
        <w:outlineLvl w:val="2"/>
        <w:rPr>
          <w:color w:val="000000" w:themeColor="text1"/>
          <w:sz w:val="32"/>
          <w14:textFill>
            <w14:solidFill>
              <w14:schemeClr w14:val="tx1"/>
            </w14:solidFill>
          </w14:textFill>
        </w:rPr>
      </w:pPr>
      <w:r>
        <w:rPr>
          <w:rFonts w:hint="eastAsia" w:ascii="方正楷体简体" w:hAnsi="方正楷体简体" w:eastAsia="方正楷体简体" w:cs="方正楷体简体"/>
          <w:b/>
          <w:bCs/>
          <w:color w:val="000000" w:themeColor="text1"/>
          <w:sz w:val="32"/>
          <w:szCs w:val="33"/>
          <w14:textFill>
            <w14:solidFill>
              <w14:schemeClr w14:val="tx1"/>
            </w14:solidFill>
          </w14:textFill>
        </w:rPr>
        <w:t>法润宝台、成果显著，持续升级“法治大当家”模式。</w:t>
      </w:r>
      <w:r>
        <w:rPr>
          <w:rFonts w:hint="eastAsia" w:ascii="宋体" w:hAnsi="宋体" w:eastAsia="方正仿宋简体" w:cs="方正仿宋简体"/>
          <w:b w:val="0"/>
          <w:bCs w:val="0"/>
          <w:color w:val="000000" w:themeColor="text1"/>
          <w:sz w:val="32"/>
          <w:szCs w:val="33"/>
          <w14:textFill>
            <w14:solidFill>
              <w14:schemeClr w14:val="tx1"/>
            </w14:solidFill>
          </w14:textFill>
        </w:rPr>
        <w:t>一是进一步完善“七个一”工作机制。二是进一步突显“五星”法治标杆示范效应。三是进一步拓宽“双向”守法承诺覆盖面。四是进一步细化“五有五分类”矛盾调解机制。</w:t>
      </w:r>
    </w:p>
    <w:p>
      <w:pPr>
        <w:pStyle w:val="6"/>
        <w:numPr>
          <w:ilvl w:val="0"/>
          <w:numId w:val="3"/>
        </w:numPr>
        <w:adjustRightInd w:val="0"/>
        <w:snapToGrid w:val="0"/>
        <w:spacing w:before="93" w:line="600" w:lineRule="exact"/>
        <w:ind w:firstLine="504" w:firstLineChars="210"/>
        <w:outlineLvl w:val="2"/>
        <w:rPr>
          <w:rFonts w:ascii="宋体" w:hAnsi="宋体" w:eastAsia="方正仿宋简体" w:cs="方正仿宋简体"/>
          <w:color w:val="000000" w:themeColor="text1"/>
          <w:sz w:val="32"/>
          <w:szCs w:val="33"/>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"http://www.baidu.com/link?url=oP6rW536yC8nUGas_vOirwvfRqUiHPwjAcp9E6BQioWzp_hOr2jcmw7qQzB_BaECLB0-SkGTYTwqebsivH74la" \t "https://www.baidu.com/_blank" </w:instrText>
      </w:r>
      <w:r>
        <w:rPr>
          <w:color w:val="000000" w:themeColor="text1"/>
          <w14:textFill>
            <w14:solidFill>
              <w14:schemeClr w14:val="tx1"/>
            </w14:solidFill>
          </w14:textFill>
        </w:rPr>
        <w:fldChar w:fldCharType="separate"/>
      </w:r>
      <w:r>
        <w:rPr>
          <w:rFonts w:hint="eastAsia" w:ascii="方正楷体简体" w:hAnsi="方正楷体简体" w:eastAsia="方正楷体简体" w:cs="方正楷体简体"/>
          <w:b/>
          <w:bCs/>
          <w:color w:val="000000" w:themeColor="text1"/>
          <w:sz w:val="32"/>
          <w:szCs w:val="33"/>
          <w14:textFill>
            <w14:solidFill>
              <w14:schemeClr w14:val="tx1"/>
            </w14:solidFill>
          </w14:textFill>
        </w:rPr>
        <w:t>立德塑心、以文化人</w:t>
      </w:r>
      <w:r>
        <w:rPr>
          <w:rFonts w:hint="eastAsia" w:ascii="方正楷体简体" w:hAnsi="方正楷体简体" w:eastAsia="方正楷体简体" w:cs="方正楷体简体"/>
          <w:b/>
          <w:bCs/>
          <w:color w:val="000000" w:themeColor="text1"/>
          <w:sz w:val="32"/>
          <w:szCs w:val="33"/>
          <w14:textFill>
            <w14:solidFill>
              <w14:schemeClr w14:val="tx1"/>
            </w14:solidFill>
          </w14:textFill>
        </w:rPr>
        <w:fldChar w:fldCharType="end"/>
      </w:r>
      <w:r>
        <w:rPr>
          <w:rFonts w:hint="eastAsia" w:ascii="方正楷体简体" w:hAnsi="方正楷体简体" w:eastAsia="方正楷体简体" w:cs="方正楷体简体"/>
          <w:b/>
          <w:bCs/>
          <w:color w:val="000000" w:themeColor="text1"/>
          <w:sz w:val="32"/>
          <w:szCs w:val="33"/>
          <w14:textFill>
            <w14:solidFill>
              <w14:schemeClr w14:val="tx1"/>
            </w14:solidFill>
          </w14:textFill>
        </w:rPr>
        <w:t>，助推文化教育</w:t>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"http://www.baidu.com/link?url=a84eYwJsQRU-SoMZB48BmSNmvccRPN8NgK66hrgLpKcC5UCjF3Lk9MusriaZyNRI2zu8udwsRxAnLchHJaQIFK" \t "https://www.baidu.com/_blank" </w:instrText>
      </w:r>
      <w:r>
        <w:rPr>
          <w:color w:val="000000" w:themeColor="text1"/>
          <w14:textFill>
            <w14:solidFill>
              <w14:schemeClr w14:val="tx1"/>
            </w14:solidFill>
          </w14:textFill>
        </w:rPr>
        <w:fldChar w:fldCharType="separate"/>
      </w:r>
      <w:r>
        <w:rPr>
          <w:rFonts w:hint="eastAsia" w:ascii="方正楷体简体" w:hAnsi="方正楷体简体" w:eastAsia="方正楷体简体" w:cs="方正楷体简体"/>
          <w:b/>
          <w:bCs/>
          <w:color w:val="000000" w:themeColor="text1"/>
          <w:sz w:val="32"/>
          <w:szCs w:val="33"/>
          <w14:textFill>
            <w14:solidFill>
              <w14:schemeClr w14:val="tx1"/>
            </w14:solidFill>
          </w14:textFill>
        </w:rPr>
        <w:t>多维度绽放</w:t>
      </w:r>
      <w:r>
        <w:rPr>
          <w:rFonts w:hint="eastAsia" w:ascii="方正楷体简体" w:hAnsi="方正楷体简体" w:eastAsia="方正楷体简体" w:cs="方正楷体简体"/>
          <w:b/>
          <w:bCs/>
          <w:color w:val="000000" w:themeColor="text1"/>
          <w:sz w:val="32"/>
          <w:szCs w:val="33"/>
          <w14:textFill>
            <w14:solidFill>
              <w14:schemeClr w14:val="tx1"/>
            </w14:solidFill>
          </w14:textFill>
        </w:rPr>
        <w:fldChar w:fldCharType="end"/>
      </w:r>
      <w:r>
        <w:rPr>
          <w:rFonts w:hint="eastAsia" w:ascii="方正楷体简体" w:hAnsi="方正楷体简体" w:eastAsia="方正楷体简体" w:cs="方正楷体简体"/>
          <w:b/>
          <w:bCs/>
          <w:color w:val="000000" w:themeColor="text1"/>
          <w:sz w:val="32"/>
          <w:szCs w:val="33"/>
          <w14:textFill>
            <w14:solidFill>
              <w14:schemeClr w14:val="tx1"/>
            </w14:solidFill>
          </w14:textFill>
        </w:rPr>
        <w:t>。</w:t>
      </w:r>
      <w:r>
        <w:rPr>
          <w:rFonts w:hint="eastAsia" w:ascii="宋体" w:hAnsi="宋体" w:eastAsia="方正仿宋简体" w:cs="方正仿宋简体"/>
          <w:b w:val="0"/>
          <w:bCs w:val="0"/>
          <w:color w:val="000000" w:themeColor="text1"/>
          <w:sz w:val="32"/>
          <w:szCs w:val="33"/>
          <w14:textFill>
            <w14:solidFill>
              <w14:schemeClr w14:val="tx1"/>
            </w14:solidFill>
          </w14:textFill>
        </w:rPr>
        <w:t>一是加强文化设施建设。二是壮大文艺队伍。三是开展文化娱乐活动。</w:t>
      </w:r>
    </w:p>
    <w:p>
      <w:pPr>
        <w:pStyle w:val="6"/>
        <w:numPr>
          <w:ilvl w:val="0"/>
          <w:numId w:val="3"/>
        </w:numPr>
        <w:adjustRightInd w:val="0"/>
        <w:snapToGrid w:val="0"/>
        <w:spacing w:before="93" w:line="600" w:lineRule="exact"/>
        <w:ind w:firstLine="504" w:firstLineChars="210"/>
        <w:outlineLvl w:val="2"/>
        <w:rPr>
          <w:rFonts w:ascii="宋体" w:hAnsi="宋体" w:eastAsia="方正仿宋简体" w:cs="方正仿宋简体"/>
          <w:color w:val="000000" w:themeColor="text1"/>
          <w:sz w:val="32"/>
          <w:szCs w:val="32"/>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"http://www.baidu.com/link?url=VxXANjhZUyc7opwIyVC2KS7T85zL3ZWQ41dqpCq4VLRG3fhG0KzuYIG-W55-m_EBU61hji6sBG7Z_Im4q3VTt_" \t "https://www.baidu.com/_blank" </w:instrText>
      </w:r>
      <w:r>
        <w:rPr>
          <w:color w:val="000000" w:themeColor="text1"/>
          <w14:textFill>
            <w14:solidFill>
              <w14:schemeClr w14:val="tx1"/>
            </w14:solidFill>
          </w14:textFill>
        </w:rPr>
        <w:fldChar w:fldCharType="separate"/>
      </w:r>
      <w:r>
        <w:rPr>
          <w:rFonts w:hint="eastAsia" w:ascii="方正楷体简体" w:hAnsi="方正楷体简体" w:eastAsia="方正楷体简体" w:cs="方正楷体简体"/>
          <w:b/>
          <w:bCs/>
          <w:color w:val="000000" w:themeColor="text1"/>
          <w:sz w:val="32"/>
          <w:szCs w:val="33"/>
          <w14:textFill>
            <w14:solidFill>
              <w14:schemeClr w14:val="tx1"/>
            </w14:solidFill>
          </w14:textFill>
        </w:rPr>
        <w:t>丰富品牌、</w:t>
      </w:r>
      <w:r>
        <w:rPr>
          <w:rFonts w:hint="eastAsia" w:ascii="方正楷体简体" w:hAnsi="方正楷体简体" w:eastAsia="方正楷体简体" w:cs="方正楷体简体"/>
          <w:b/>
          <w:bCs/>
          <w:color w:val="000000" w:themeColor="text1"/>
          <w:sz w:val="32"/>
          <w:szCs w:val="33"/>
          <w14:textFill>
            <w14:solidFill>
              <w14:schemeClr w14:val="tx1"/>
            </w14:solidFill>
          </w14:textFill>
        </w:rPr>
        <w:fldChar w:fldCharType="end"/>
      </w:r>
      <w:r>
        <w:rPr>
          <w:rFonts w:hint="eastAsia" w:ascii="方正楷体简体" w:hAnsi="方正楷体简体" w:eastAsia="方正楷体简体" w:cs="方正楷体简体"/>
          <w:b/>
          <w:bCs/>
          <w:color w:val="000000" w:themeColor="text1"/>
          <w:sz w:val="32"/>
          <w:szCs w:val="33"/>
          <w14:textFill>
            <w14:solidFill>
              <w14:schemeClr w14:val="tx1"/>
            </w14:solidFill>
          </w14:textFill>
        </w:rPr>
        <w:t>注重实践，</w:t>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"http://www.baidu.com/link?url=guh-UtOJY-DYriGYPyTaudvMasktlWg10h43P5k8oI2oMQ0TR_fcC4Ztl-mqw-Xkl3o3KpCe84IOzYRFid334tbJ9LLtYMDbXfN_wfXuRpa" \t "https://www.baidu.com/_blank" </w:instrText>
      </w:r>
      <w:r>
        <w:rPr>
          <w:color w:val="000000" w:themeColor="text1"/>
          <w14:textFill>
            <w14:solidFill>
              <w14:schemeClr w14:val="tx1"/>
            </w14:solidFill>
          </w14:textFill>
        </w:rPr>
        <w:fldChar w:fldCharType="separate"/>
      </w:r>
      <w:r>
        <w:rPr>
          <w:rFonts w:hint="eastAsia" w:ascii="方正楷体简体" w:hAnsi="方正楷体简体" w:eastAsia="方正楷体简体" w:cs="方正楷体简体"/>
          <w:b/>
          <w:bCs/>
          <w:color w:val="000000" w:themeColor="text1"/>
          <w:sz w:val="32"/>
          <w:szCs w:val="33"/>
          <w14:textFill>
            <w14:solidFill>
              <w14:schemeClr w14:val="tx1"/>
            </w14:solidFill>
          </w14:textFill>
        </w:rPr>
        <w:t>激发党建工作新生机新活力</w:t>
      </w:r>
      <w:r>
        <w:rPr>
          <w:rFonts w:hint="eastAsia" w:ascii="方正楷体简体" w:hAnsi="方正楷体简体" w:eastAsia="方正楷体简体" w:cs="方正楷体简体"/>
          <w:b/>
          <w:bCs/>
          <w:color w:val="000000" w:themeColor="text1"/>
          <w:sz w:val="32"/>
          <w:szCs w:val="33"/>
          <w14:textFill>
            <w14:solidFill>
              <w14:schemeClr w14:val="tx1"/>
            </w14:solidFill>
          </w14:textFill>
        </w:rPr>
        <w:fldChar w:fldCharType="end"/>
      </w:r>
      <w:r>
        <w:rPr>
          <w:rFonts w:hint="eastAsia" w:ascii="方正楷体简体" w:hAnsi="方正楷体简体" w:eastAsia="方正楷体简体" w:cs="方正楷体简体"/>
          <w:b/>
          <w:bCs/>
          <w:color w:val="000000" w:themeColor="text1"/>
          <w:sz w:val="32"/>
          <w:szCs w:val="33"/>
          <w14:textFill>
            <w14:solidFill>
              <w14:schemeClr w14:val="tx1"/>
            </w14:solidFill>
          </w14:textFill>
        </w:rPr>
        <w:t>。</w:t>
      </w:r>
      <w:r>
        <w:rPr>
          <w:rFonts w:hint="eastAsia" w:ascii="宋体" w:hAnsi="宋体" w:eastAsia="方正仿宋简体" w:cs="方正仿宋简体"/>
          <w:b w:val="0"/>
          <w:bCs w:val="0"/>
          <w:color w:val="000000" w:themeColor="text1"/>
          <w:sz w:val="32"/>
          <w:szCs w:val="33"/>
          <w14:textFill>
            <w14:solidFill>
              <w14:schemeClr w14:val="tx1"/>
            </w14:solidFill>
          </w14:textFill>
        </w:rPr>
        <w:t>一是打造党建品牌。开办宝台初心论坛，成立宝台党员先锋队</w:t>
      </w:r>
      <w:r>
        <w:rPr>
          <w:rFonts w:hint="eastAsia" w:ascii="宋体" w:hAnsi="宋体" w:eastAsia="方正仿宋简体" w:cs="方正仿宋简体"/>
          <w:b w:val="0"/>
          <w:bCs w:val="0"/>
          <w:color w:val="000000" w:themeColor="text1"/>
          <w:sz w:val="32"/>
          <w:szCs w:val="33"/>
          <w:lang w:eastAsia="zh-CN"/>
          <w14:textFill>
            <w14:solidFill>
              <w14:schemeClr w14:val="tx1"/>
            </w14:solidFill>
          </w14:textFill>
        </w:rPr>
        <w:t>，</w:t>
      </w:r>
      <w:r>
        <w:rPr>
          <w:rFonts w:hint="eastAsia" w:ascii="宋体" w:hAnsi="宋体" w:eastAsia="方正仿宋简体" w:cs="方正仿宋简体"/>
          <w:b w:val="0"/>
          <w:bCs w:val="0"/>
          <w:color w:val="000000" w:themeColor="text1"/>
          <w:sz w:val="32"/>
          <w:szCs w:val="33"/>
          <w14:textFill>
            <w14:solidFill>
              <w14:schemeClr w14:val="tx1"/>
            </w14:solidFill>
          </w14:textFill>
        </w:rPr>
        <w:t>打造党员领航服务站，开展“一米阳光·暖心行动”打造共产党员风采室。二是建设“廉洁宝台”。三是筑牢意识形态防线。</w:t>
      </w:r>
    </w:p>
    <w:p>
      <w:pPr>
        <w:pStyle w:val="6"/>
        <w:numPr>
          <w:ilvl w:val="0"/>
          <w:numId w:val="3"/>
        </w:numPr>
        <w:adjustRightInd w:val="0"/>
        <w:snapToGrid w:val="0"/>
        <w:spacing w:before="93" w:line="600" w:lineRule="exact"/>
        <w:ind w:firstLine="675" w:firstLineChars="210"/>
        <w:outlineLvl w:val="2"/>
        <w:rPr>
          <w:rFonts w:hint="eastAsia" w:ascii="宋体" w:hAnsi="宋体" w:eastAsia="方正仿宋简体" w:cs="方正仿宋简体"/>
          <w:b w:val="0"/>
          <w:bCs w:val="0"/>
          <w:color w:val="000000" w:themeColor="text1"/>
          <w:kern w:val="0"/>
          <w:sz w:val="32"/>
          <w:szCs w:val="33"/>
          <w:lang w:val="en-US" w:eastAsia="zh-CN" w:bidi="ar-SA"/>
          <w14:textFill>
            <w14:solidFill>
              <w14:schemeClr w14:val="tx1"/>
            </w14:solidFill>
          </w14:textFill>
        </w:rPr>
      </w:pPr>
      <w:r>
        <w:rPr>
          <w:rFonts w:hint="eastAsia" w:ascii="宋体" w:hAnsi="宋体" w:eastAsia="方正楷体简体" w:cs="方正楷体简体"/>
          <w:b/>
          <w:bCs/>
          <w:color w:val="000000" w:themeColor="text1"/>
          <w:sz w:val="32"/>
          <w:szCs w:val="33"/>
          <w14:textFill>
            <w14:solidFill>
              <w14:schemeClr w14:val="tx1"/>
            </w14:solidFill>
          </w14:textFill>
        </w:rPr>
        <w:t>以人为本，科学防控，全力做好新冠疫情防控工作。</w:t>
      </w:r>
      <w:r>
        <w:rPr>
          <w:rFonts w:hint="eastAsia" w:ascii="宋体" w:hAnsi="宋体" w:eastAsia="方正仿宋简体" w:cs="方正仿宋简体"/>
          <w:b w:val="0"/>
          <w:bCs w:val="0"/>
          <w:color w:val="000000" w:themeColor="text1"/>
          <w:sz w:val="32"/>
          <w:szCs w:val="33"/>
          <w14:textFill>
            <w14:solidFill>
              <w14:schemeClr w14:val="tx1"/>
            </w14:solidFill>
          </w14:textFill>
        </w:rPr>
        <w:t>一是加强组织领导，强化责任意识二是健全三级责任体系，启动联防联控机制。三是加大宣传力度，有效引导群众做好防控工作。四是全面摸底排查，做好疫情监测、管控和信息上报。五是加强物资储备，做好应急保障。</w:t>
      </w:r>
    </w:p>
    <w:p>
      <w:pPr>
        <w:pStyle w:val="6"/>
        <w:numPr>
          <w:ilvl w:val="0"/>
          <w:numId w:val="3"/>
        </w:numPr>
        <w:adjustRightInd w:val="0"/>
        <w:snapToGrid w:val="0"/>
        <w:spacing w:before="93" w:line="600" w:lineRule="exact"/>
        <w:ind w:firstLine="675" w:firstLineChars="210"/>
        <w:outlineLvl w:val="2"/>
        <w:rPr>
          <w:rFonts w:hint="eastAsia" w:ascii="宋体" w:hAnsi="宋体" w:eastAsia="方正仿宋简体" w:cs="方正仿宋简体"/>
          <w:b w:val="0"/>
          <w:bCs w:val="0"/>
          <w:color w:val="000000" w:themeColor="text1"/>
          <w:kern w:val="0"/>
          <w:sz w:val="32"/>
          <w:szCs w:val="33"/>
          <w:lang w:val="en-US" w:eastAsia="zh-CN" w:bidi="ar-SA"/>
          <w14:textFill>
            <w14:solidFill>
              <w14:schemeClr w14:val="tx1"/>
            </w14:solidFill>
          </w14:textFill>
        </w:rPr>
      </w:pPr>
      <w:r>
        <w:rPr>
          <w:rFonts w:hint="eastAsia" w:ascii="宋体" w:hAnsi="宋体" w:eastAsia="方正楷体简体" w:cs="方正楷体简体"/>
          <w:b/>
          <w:bCs/>
          <w:color w:val="000000" w:themeColor="text1"/>
          <w:sz w:val="32"/>
          <w:szCs w:val="33"/>
          <w14:textFill>
            <w14:solidFill>
              <w14:schemeClr w14:val="tx1"/>
            </w14:solidFill>
          </w14:textFill>
        </w:rPr>
        <w:t>科学谋划，尊重历史，多措并举做好合村并组工作。</w:t>
      </w:r>
      <w:r>
        <w:rPr>
          <w:rFonts w:hint="eastAsia" w:ascii="宋体" w:hAnsi="宋体" w:eastAsia="方正仿宋简体" w:cs="方正仿宋简体"/>
          <w:b w:val="0"/>
          <w:bCs w:val="0"/>
          <w:color w:val="000000" w:themeColor="text1"/>
          <w:kern w:val="0"/>
          <w:sz w:val="32"/>
          <w:szCs w:val="33"/>
          <w:lang w:val="en-US" w:eastAsia="zh-CN" w:bidi="ar-SA"/>
          <w14:textFill>
            <w14:solidFill>
              <w14:schemeClr w14:val="tx1"/>
            </w14:solidFill>
          </w14:textFill>
        </w:rPr>
        <w:t>一是健全“一套体系”，强化统筹协调。二是紧扣目标任务，分步有序实施。三是把握关键环节，平稳推进改革。</w:t>
      </w:r>
      <w:bookmarkStart w:id="22" w:name="_Toc15377200"/>
      <w:bookmarkStart w:id="23" w:name="_Toc17103551"/>
    </w:p>
    <w:p>
      <w:pPr>
        <w:spacing w:line="600" w:lineRule="exact"/>
        <w:ind w:firstLine="640" w:firstLineChars="200"/>
        <w:rPr>
          <w:rStyle w:val="19"/>
          <w:rFonts w:ascii="方正黑体简体" w:hAnsi="方正黑体简体" w:eastAsia="方正黑体简体" w:cs="方正黑体简体"/>
          <w:b w:val="0"/>
          <w:bCs w:val="0"/>
          <w:color w:val="000000" w:themeColor="text1"/>
          <w14:textFill>
            <w14:solidFill>
              <w14:schemeClr w14:val="tx1"/>
            </w14:solidFill>
          </w14:textFill>
        </w:rPr>
      </w:pPr>
      <w:r>
        <w:rPr>
          <w:rStyle w:val="19"/>
          <w:rFonts w:hint="eastAsia" w:ascii="方正黑体简体" w:hAnsi="方正黑体简体" w:eastAsia="方正黑体简体" w:cs="方正黑体简体"/>
          <w:b w:val="0"/>
          <w:bCs w:val="0"/>
          <w:color w:val="000000" w:themeColor="text1"/>
          <w14:textFill>
            <w14:solidFill>
              <w14:schemeClr w14:val="tx1"/>
            </w14:solidFill>
          </w14:textFill>
        </w:rPr>
        <w:t>二、机构设置</w:t>
      </w:r>
      <w:bookmarkEnd w:id="22"/>
      <w:bookmarkEnd w:id="23"/>
    </w:p>
    <w:p>
      <w:pPr>
        <w:spacing w:line="600" w:lineRule="exact"/>
        <w:ind w:firstLine="800" w:firstLineChars="250"/>
        <w:rPr>
          <w:rFonts w:eastAsia="方正仿宋简体"/>
          <w:color w:val="000000" w:themeColor="text1"/>
          <w:sz w:val="32"/>
          <w:szCs w:val="32"/>
          <w14:textFill>
            <w14:solidFill>
              <w14:schemeClr w14:val="tx1"/>
            </w14:solidFill>
          </w14:textFill>
        </w:rPr>
      </w:pPr>
      <w:r>
        <w:rPr>
          <w:rFonts w:hint="eastAsia" w:eastAsia="方正仿宋简体"/>
          <w:color w:val="000000" w:themeColor="text1"/>
          <w:sz w:val="32"/>
          <w:szCs w:val="32"/>
          <w14:textFill>
            <w14:solidFill>
              <w14:schemeClr w14:val="tx1"/>
            </w14:solidFill>
          </w14:textFill>
        </w:rPr>
        <w:t>宝台镇人民政府下属二级单位</w:t>
      </w:r>
      <w:r>
        <w:rPr>
          <w:rFonts w:hint="eastAsia" w:eastAsia="方正仿宋简体"/>
          <w:color w:val="000000" w:themeColor="text1"/>
          <w:sz w:val="32"/>
          <w:szCs w:val="32"/>
          <w:lang w:val="en-US" w:eastAsia="zh-CN"/>
          <w14:textFill>
            <w14:solidFill>
              <w14:schemeClr w14:val="tx1"/>
            </w14:solidFill>
          </w14:textFill>
        </w:rPr>
        <w:t>14</w:t>
      </w:r>
      <w:r>
        <w:rPr>
          <w:rFonts w:hint="eastAsia" w:eastAsia="方正仿宋简体"/>
          <w:color w:val="000000" w:themeColor="text1"/>
          <w:sz w:val="32"/>
          <w:szCs w:val="32"/>
          <w14:textFill>
            <w14:solidFill>
              <w14:schemeClr w14:val="tx1"/>
            </w14:solidFill>
          </w14:textFill>
        </w:rPr>
        <w:t>个，其中行政单位</w:t>
      </w:r>
      <w:r>
        <w:rPr>
          <w:rFonts w:hint="eastAsia" w:eastAsia="方正仿宋简体"/>
          <w:color w:val="000000" w:themeColor="text1"/>
          <w:sz w:val="32"/>
          <w:szCs w:val="32"/>
          <w:lang w:val="en-US" w:eastAsia="zh-CN"/>
          <w14:textFill>
            <w14:solidFill>
              <w14:schemeClr w14:val="tx1"/>
            </w14:solidFill>
          </w14:textFill>
        </w:rPr>
        <w:t>9</w:t>
      </w:r>
      <w:r>
        <w:rPr>
          <w:rFonts w:hint="eastAsia" w:eastAsia="方正仿宋简体"/>
          <w:color w:val="000000" w:themeColor="text1"/>
          <w:sz w:val="32"/>
          <w:szCs w:val="32"/>
          <w14:textFill>
            <w14:solidFill>
              <w14:schemeClr w14:val="tx1"/>
            </w14:solidFill>
          </w14:textFill>
        </w:rPr>
        <w:t>个，事业单位</w:t>
      </w:r>
      <w:r>
        <w:rPr>
          <w:rFonts w:hint="eastAsia" w:eastAsia="方正仿宋简体"/>
          <w:color w:val="000000" w:themeColor="text1"/>
          <w:sz w:val="32"/>
          <w:szCs w:val="32"/>
          <w:lang w:val="en-US" w:eastAsia="zh-CN"/>
          <w14:textFill>
            <w14:solidFill>
              <w14:schemeClr w14:val="tx1"/>
            </w14:solidFill>
          </w14:textFill>
        </w:rPr>
        <w:t>5</w:t>
      </w:r>
      <w:r>
        <w:rPr>
          <w:rFonts w:hint="eastAsia" w:eastAsia="方正仿宋简体"/>
          <w:color w:val="000000" w:themeColor="text1"/>
          <w:sz w:val="32"/>
          <w:szCs w:val="32"/>
          <w14:textFill>
            <w14:solidFill>
              <w14:schemeClr w14:val="tx1"/>
            </w14:solidFill>
          </w14:textFill>
        </w:rPr>
        <w:t>个。</w:t>
      </w:r>
    </w:p>
    <w:p>
      <w:pPr>
        <w:pStyle w:val="2"/>
        <w:numPr>
          <w:ilvl w:val="0"/>
          <w:numId w:val="0"/>
        </w:numPr>
        <w:spacing w:after="0" w:line="590" w:lineRule="exact"/>
        <w:ind w:firstLine="640" w:firstLineChars="200"/>
        <w:rPr>
          <w:rFonts w:hint="eastAsia" w:ascii="宋体" w:hAnsi="宋体" w:eastAsia="方正仿宋简体" w:cs="方正仿宋简体"/>
          <w:color w:val="000000" w:themeColor="text1"/>
          <w:sz w:val="32"/>
          <w:szCs w:val="32"/>
          <w14:textFill>
            <w14:solidFill>
              <w14:schemeClr w14:val="tx1"/>
            </w14:solidFill>
          </w14:textFill>
        </w:rPr>
      </w:pPr>
      <w:r>
        <w:rPr>
          <w:rFonts w:hint="eastAsia" w:ascii="Times New Roman" w:eastAsia="方正仿宋简体"/>
          <w:color w:val="000000" w:themeColor="text1"/>
          <w:sz w:val="32"/>
          <w:szCs w:val="32"/>
          <w14:textFill>
            <w14:solidFill>
              <w14:schemeClr w14:val="tx1"/>
            </w14:solidFill>
          </w14:textFill>
        </w:rPr>
        <w:t>纳入宝台镇人民政府</w:t>
      </w:r>
      <w:r>
        <w:rPr>
          <w:rFonts w:hint="eastAsia" w:ascii="Times New Roman" w:eastAsia="方正仿宋简体"/>
          <w:color w:val="000000" w:themeColor="text1"/>
          <w:sz w:val="32"/>
          <w:szCs w:val="32"/>
          <w:lang w:eastAsia="zh-CN"/>
          <w14:textFill>
            <w14:solidFill>
              <w14:schemeClr w14:val="tx1"/>
            </w14:solidFill>
          </w14:textFill>
        </w:rPr>
        <w:t>2020年</w:t>
      </w:r>
      <w:r>
        <w:rPr>
          <w:rFonts w:hint="eastAsia" w:ascii="Times New Roman" w:eastAsia="方正仿宋简体"/>
          <w:color w:val="000000" w:themeColor="text1"/>
          <w:sz w:val="32"/>
          <w:szCs w:val="32"/>
          <w14:textFill>
            <w14:solidFill>
              <w14:schemeClr w14:val="tx1"/>
            </w14:solidFill>
          </w14:textFill>
        </w:rPr>
        <w:t>度部门决算编制范围的二级预算单位包括：</w:t>
      </w:r>
      <w:r>
        <w:rPr>
          <w:rFonts w:hint="eastAsia" w:ascii="宋体" w:hAnsi="宋体" w:eastAsia="方正仿宋简体"/>
          <w:color w:val="000000" w:themeColor="text1"/>
          <w:sz w:val="32"/>
          <w:szCs w:val="32"/>
          <w14:textFill>
            <w14:solidFill>
              <w14:schemeClr w14:val="tx1"/>
            </w14:solidFill>
          </w14:textFill>
        </w:rPr>
        <w:t>党政综合办公室</w:t>
      </w:r>
      <w:r>
        <w:rPr>
          <w:rFonts w:hint="eastAsia" w:ascii="宋体" w:hAnsi="宋体" w:eastAsia="方正仿宋简体"/>
          <w:color w:val="000000" w:themeColor="text1"/>
          <w:sz w:val="32"/>
          <w:szCs w:val="32"/>
          <w:lang w:eastAsia="zh-CN"/>
          <w14:textFill>
            <w14:solidFill>
              <w14:schemeClr w14:val="tx1"/>
            </w14:solidFill>
          </w14:textFill>
        </w:rPr>
        <w:t>；</w:t>
      </w:r>
      <w:r>
        <w:rPr>
          <w:rFonts w:hint="eastAsia" w:ascii="宋体" w:hAnsi="宋体" w:eastAsia="方正仿宋简体"/>
          <w:color w:val="000000" w:themeColor="text1"/>
          <w:sz w:val="32"/>
          <w:szCs w:val="32"/>
          <w14:textFill>
            <w14:solidFill>
              <w14:schemeClr w14:val="tx1"/>
            </w14:solidFill>
          </w14:textFill>
        </w:rPr>
        <w:t>建办公室</w:t>
      </w:r>
      <w:r>
        <w:rPr>
          <w:rFonts w:hint="eastAsia" w:ascii="宋体" w:hAnsi="宋体" w:eastAsia="方正仿宋简体"/>
          <w:color w:val="000000" w:themeColor="text1"/>
          <w:sz w:val="32"/>
          <w:szCs w:val="32"/>
          <w:lang w:eastAsia="zh-CN"/>
          <w14:textFill>
            <w14:solidFill>
              <w14:schemeClr w14:val="tx1"/>
            </w14:solidFill>
          </w14:textFill>
        </w:rPr>
        <w:t>；</w:t>
      </w:r>
      <w:r>
        <w:rPr>
          <w:rFonts w:hint="eastAsia" w:ascii="宋体" w:hAnsi="宋体" w:eastAsia="方正仿宋简体"/>
          <w:color w:val="000000" w:themeColor="text1"/>
          <w:sz w:val="32"/>
          <w:szCs w:val="32"/>
          <w14:textFill>
            <w14:solidFill>
              <w14:schemeClr w14:val="tx1"/>
            </w14:solidFill>
          </w14:textFill>
        </w:rPr>
        <w:t>综合行政执法办公室</w:t>
      </w:r>
      <w:r>
        <w:rPr>
          <w:rFonts w:hint="eastAsia" w:ascii="宋体" w:hAnsi="宋体" w:eastAsia="方正仿宋简体"/>
          <w:color w:val="000000" w:themeColor="text1"/>
          <w:sz w:val="32"/>
          <w:szCs w:val="32"/>
          <w:lang w:eastAsia="zh-CN"/>
          <w14:textFill>
            <w14:solidFill>
              <w14:schemeClr w14:val="tx1"/>
            </w14:solidFill>
          </w14:textFill>
        </w:rPr>
        <w:t>；</w:t>
      </w:r>
      <w:r>
        <w:rPr>
          <w:rFonts w:hint="eastAsia" w:ascii="宋体" w:hAnsi="宋体" w:eastAsia="方正仿宋简体" w:cs="方正仿宋简体"/>
          <w:color w:val="000000" w:themeColor="text1"/>
          <w:sz w:val="32"/>
          <w:szCs w:val="32"/>
          <w14:textFill>
            <w14:solidFill>
              <w14:schemeClr w14:val="tx1"/>
            </w14:solidFill>
          </w14:textFill>
        </w:rPr>
        <w:t>社会事务管理办公室</w:t>
      </w:r>
      <w:r>
        <w:rPr>
          <w:rFonts w:hint="eastAsia" w:ascii="宋体" w:hAnsi="宋体" w:eastAsia="方正仿宋简体" w:cs="方正仿宋简体"/>
          <w:color w:val="000000" w:themeColor="text1"/>
          <w:sz w:val="32"/>
          <w:szCs w:val="32"/>
          <w:lang w:eastAsia="zh-CN"/>
          <w14:textFill>
            <w14:solidFill>
              <w14:schemeClr w14:val="tx1"/>
            </w14:solidFill>
          </w14:textFill>
        </w:rPr>
        <w:t>；</w:t>
      </w:r>
      <w:r>
        <w:rPr>
          <w:rFonts w:hint="eastAsia" w:ascii="宋体" w:hAnsi="宋体" w:eastAsia="方正仿宋简体" w:cs="方正仿宋简体"/>
          <w:color w:val="000000" w:themeColor="text1"/>
          <w:sz w:val="32"/>
          <w:szCs w:val="32"/>
          <w14:textFill>
            <w14:solidFill>
              <w14:schemeClr w14:val="tx1"/>
            </w14:solidFill>
          </w14:textFill>
        </w:rPr>
        <w:t>经济发展办公室</w:t>
      </w:r>
      <w:r>
        <w:rPr>
          <w:rFonts w:hint="eastAsia" w:ascii="宋体" w:hAnsi="宋体" w:eastAsia="方正仿宋简体" w:cs="方正仿宋简体"/>
          <w:color w:val="000000" w:themeColor="text1"/>
          <w:sz w:val="32"/>
          <w:szCs w:val="32"/>
          <w:lang w:eastAsia="zh-CN"/>
          <w14:textFill>
            <w14:solidFill>
              <w14:schemeClr w14:val="tx1"/>
            </w14:solidFill>
          </w14:textFill>
        </w:rPr>
        <w:t>；</w:t>
      </w:r>
      <w:r>
        <w:rPr>
          <w:rFonts w:hint="eastAsia" w:ascii="宋体" w:hAnsi="宋体" w:eastAsia="方正仿宋简体" w:cs="方正仿宋简体"/>
          <w:color w:val="000000" w:themeColor="text1"/>
          <w:sz w:val="32"/>
          <w:szCs w:val="32"/>
          <w14:textFill>
            <w14:solidFill>
              <w14:schemeClr w14:val="tx1"/>
            </w14:solidFill>
          </w14:textFill>
        </w:rPr>
        <w:t>乡村振兴办公室</w:t>
      </w:r>
      <w:r>
        <w:rPr>
          <w:rFonts w:hint="eastAsia" w:ascii="宋体" w:hAnsi="宋体" w:eastAsia="方正仿宋简体" w:cs="方正仿宋简体"/>
          <w:color w:val="000000" w:themeColor="text1"/>
          <w:sz w:val="32"/>
          <w:szCs w:val="32"/>
          <w:lang w:eastAsia="zh-CN"/>
          <w14:textFill>
            <w14:solidFill>
              <w14:schemeClr w14:val="tx1"/>
            </w14:solidFill>
          </w14:textFill>
        </w:rPr>
        <w:t>；</w:t>
      </w:r>
      <w:r>
        <w:rPr>
          <w:rFonts w:hint="eastAsia" w:ascii="宋体" w:hAnsi="宋体" w:eastAsia="方正仿宋简体" w:cs="方正仿宋简体"/>
          <w:color w:val="000000" w:themeColor="text1"/>
          <w:sz w:val="32"/>
          <w:szCs w:val="32"/>
          <w14:textFill>
            <w14:solidFill>
              <w14:schemeClr w14:val="tx1"/>
            </w14:solidFill>
          </w14:textFill>
        </w:rPr>
        <w:t>社会治理办公室（群众工作办公室）</w:t>
      </w:r>
      <w:r>
        <w:rPr>
          <w:rFonts w:hint="eastAsia" w:ascii="宋体" w:hAnsi="宋体" w:eastAsia="方正仿宋简体" w:cs="方正仿宋简体"/>
          <w:color w:val="000000" w:themeColor="text1"/>
          <w:sz w:val="32"/>
          <w:szCs w:val="32"/>
          <w:lang w:eastAsia="zh-CN"/>
          <w14:textFill>
            <w14:solidFill>
              <w14:schemeClr w14:val="tx1"/>
            </w14:solidFill>
          </w14:textFill>
        </w:rPr>
        <w:t>；</w:t>
      </w:r>
      <w:r>
        <w:rPr>
          <w:rFonts w:hint="eastAsia" w:ascii="宋体" w:hAnsi="宋体" w:eastAsia="方正仿宋简体" w:cs="方正仿宋简体"/>
          <w:color w:val="000000" w:themeColor="text1"/>
          <w:sz w:val="32"/>
          <w:szCs w:val="32"/>
          <w14:textFill>
            <w14:solidFill>
              <w14:schemeClr w14:val="tx1"/>
            </w14:solidFill>
          </w14:textFill>
        </w:rPr>
        <w:t>财政所</w:t>
      </w:r>
      <w:r>
        <w:rPr>
          <w:rFonts w:hint="eastAsia" w:ascii="宋体" w:hAnsi="宋体" w:eastAsia="方正仿宋简体" w:cs="方正仿宋简体"/>
          <w:color w:val="000000" w:themeColor="text1"/>
          <w:sz w:val="32"/>
          <w:szCs w:val="32"/>
          <w:lang w:eastAsia="zh-CN"/>
          <w14:textFill>
            <w14:solidFill>
              <w14:schemeClr w14:val="tx1"/>
            </w14:solidFill>
          </w14:textFill>
        </w:rPr>
        <w:t>；</w:t>
      </w:r>
      <w:r>
        <w:rPr>
          <w:rFonts w:hint="eastAsia" w:ascii="宋体" w:hAnsi="宋体" w:eastAsia="方正仿宋简体" w:cs="方正仿宋简体"/>
          <w:color w:val="000000" w:themeColor="text1"/>
          <w:sz w:val="32"/>
          <w:szCs w:val="32"/>
          <w14:textFill>
            <w14:solidFill>
              <w14:schemeClr w14:val="tx1"/>
            </w14:solidFill>
          </w14:textFill>
        </w:rPr>
        <w:t>应急管理和生态环境办公室</w:t>
      </w:r>
      <w:r>
        <w:rPr>
          <w:rFonts w:hint="eastAsia" w:ascii="宋体" w:hAnsi="宋体" w:eastAsia="方正仿宋简体" w:cs="方正仿宋简体"/>
          <w:color w:val="000000" w:themeColor="text1"/>
          <w:sz w:val="32"/>
          <w:szCs w:val="32"/>
          <w:lang w:eastAsia="zh-CN"/>
          <w14:textFill>
            <w14:solidFill>
              <w14:schemeClr w14:val="tx1"/>
            </w14:solidFill>
          </w14:textFill>
        </w:rPr>
        <w:t>；</w:t>
      </w:r>
      <w:r>
        <w:rPr>
          <w:rFonts w:hint="eastAsia" w:ascii="宋体" w:hAnsi="宋体" w:eastAsia="方正仿宋简体" w:cs="方正仿宋简体"/>
          <w:color w:val="000000" w:themeColor="text1"/>
          <w:spacing w:val="-11"/>
          <w:sz w:val="32"/>
          <w:szCs w:val="32"/>
          <w14:textFill>
            <w14:solidFill>
              <w14:schemeClr w14:val="tx1"/>
            </w14:solidFill>
          </w14:textFill>
        </w:rPr>
        <w:t>便民服务中心（退役军人服务站、就业和社会保障服务中心）</w:t>
      </w:r>
      <w:r>
        <w:rPr>
          <w:rFonts w:hint="eastAsia" w:ascii="宋体" w:hAnsi="宋体" w:eastAsia="方正仿宋简体" w:cs="方正仿宋简体"/>
          <w:color w:val="000000" w:themeColor="text1"/>
          <w:spacing w:val="-11"/>
          <w:sz w:val="32"/>
          <w:szCs w:val="32"/>
          <w:lang w:eastAsia="zh-CN"/>
          <w14:textFill>
            <w14:solidFill>
              <w14:schemeClr w14:val="tx1"/>
            </w14:solidFill>
          </w14:textFill>
        </w:rPr>
        <w:t>；</w:t>
      </w:r>
      <w:r>
        <w:rPr>
          <w:rFonts w:hint="eastAsia" w:ascii="宋体" w:hAnsi="宋体" w:eastAsia="方正仿宋简体"/>
          <w:color w:val="000000" w:themeColor="text1"/>
          <w:sz w:val="32"/>
          <w:szCs w:val="32"/>
          <w14:textFill>
            <w14:solidFill>
              <w14:schemeClr w14:val="tx1"/>
            </w14:solidFill>
          </w14:textFill>
        </w:rPr>
        <w:t>农业综合服务中心</w:t>
      </w:r>
      <w:r>
        <w:rPr>
          <w:rFonts w:hint="eastAsia" w:ascii="宋体" w:hAnsi="宋体" w:eastAsia="方正仿宋简体"/>
          <w:color w:val="000000" w:themeColor="text1"/>
          <w:sz w:val="32"/>
          <w:szCs w:val="32"/>
          <w:lang w:eastAsia="zh-CN"/>
          <w14:textFill>
            <w14:solidFill>
              <w14:schemeClr w14:val="tx1"/>
            </w14:solidFill>
          </w14:textFill>
        </w:rPr>
        <w:t>；</w:t>
      </w:r>
      <w:r>
        <w:rPr>
          <w:rFonts w:hint="eastAsia" w:ascii="宋体" w:hAnsi="宋体" w:eastAsia="方正仿宋简体"/>
          <w:color w:val="000000" w:themeColor="text1"/>
          <w:sz w:val="32"/>
          <w:szCs w:val="32"/>
          <w14:textFill>
            <w14:solidFill>
              <w14:schemeClr w14:val="tx1"/>
            </w14:solidFill>
          </w14:textFill>
        </w:rPr>
        <w:t>村镇建设综合服务中心</w:t>
      </w:r>
      <w:r>
        <w:rPr>
          <w:rFonts w:hint="eastAsia" w:ascii="宋体" w:hAnsi="宋体" w:eastAsia="方正仿宋简体"/>
          <w:color w:val="000000" w:themeColor="text1"/>
          <w:sz w:val="32"/>
          <w:szCs w:val="32"/>
          <w:lang w:eastAsia="zh-CN"/>
          <w14:textFill>
            <w14:solidFill>
              <w14:schemeClr w14:val="tx1"/>
            </w14:solidFill>
          </w14:textFill>
        </w:rPr>
        <w:t>；</w:t>
      </w:r>
      <w:r>
        <w:rPr>
          <w:rFonts w:hint="eastAsia" w:ascii="宋体" w:hAnsi="宋体" w:eastAsia="方正仿宋简体" w:cs="方正仿宋简体"/>
          <w:color w:val="000000" w:themeColor="text1"/>
          <w:sz w:val="32"/>
          <w:szCs w:val="32"/>
          <w14:textFill>
            <w14:solidFill>
              <w14:schemeClr w14:val="tx1"/>
            </w14:solidFill>
          </w14:textFill>
        </w:rPr>
        <w:t>商贸物流服务中心。</w:t>
      </w:r>
      <w:bookmarkStart w:id="24" w:name="_Toc15377204"/>
      <w:bookmarkStart w:id="25" w:name="_Toc17103552"/>
    </w:p>
    <w:p>
      <w:pPr>
        <w:pStyle w:val="2"/>
        <w:numPr>
          <w:ilvl w:val="0"/>
          <w:numId w:val="0"/>
        </w:numPr>
        <w:spacing w:after="0" w:line="590" w:lineRule="exact"/>
        <w:ind w:firstLine="640" w:firstLineChars="200"/>
        <w:rPr>
          <w:rFonts w:hint="eastAsia" w:ascii="宋体" w:hAnsi="宋体" w:eastAsia="方正仿宋简体" w:cs="方正仿宋简体"/>
          <w:color w:val="000000" w:themeColor="text1"/>
          <w:sz w:val="32"/>
          <w:szCs w:val="32"/>
          <w14:textFill>
            <w14:solidFill>
              <w14:schemeClr w14:val="tx1"/>
            </w14:solidFill>
          </w14:textFill>
        </w:rPr>
      </w:pPr>
    </w:p>
    <w:p>
      <w:pPr>
        <w:pStyle w:val="3"/>
        <w:ind w:right="440"/>
        <w:jc w:val="center"/>
        <w:rPr>
          <w:rStyle w:val="18"/>
          <w:rFonts w:ascii="黑体" w:hAnsi="黑体" w:eastAsia="黑体"/>
          <w:b w:val="0"/>
          <w:bCs w:val="0"/>
          <w:color w:val="000000" w:themeColor="text1"/>
          <w14:textFill>
            <w14:solidFill>
              <w14:schemeClr w14:val="tx1"/>
            </w14:solidFill>
          </w14:textFill>
        </w:rPr>
      </w:pPr>
      <w:r>
        <w:rPr>
          <w:rFonts w:hint="eastAsia" w:ascii="黑体" w:hAnsi="黑体" w:eastAsia="黑体"/>
          <w:b w:val="0"/>
          <w:color w:val="000000" w:themeColor="text1"/>
          <w14:textFill>
            <w14:solidFill>
              <w14:schemeClr w14:val="tx1"/>
            </w14:solidFill>
          </w14:textFill>
        </w:rPr>
        <w:t>第二部分</w:t>
      </w:r>
      <w:r>
        <w:rPr>
          <w:rFonts w:ascii="黑体" w:hAnsi="黑体" w:eastAsia="黑体"/>
          <w:color w:val="000000" w:themeColor="text1"/>
          <w14:textFill>
            <w14:solidFill>
              <w14:schemeClr w14:val="tx1"/>
            </w14:solidFill>
          </w14:textFill>
        </w:rPr>
        <w:t xml:space="preserve"> </w:t>
      </w:r>
      <w:r>
        <w:rPr>
          <w:rStyle w:val="18"/>
          <w:rFonts w:hint="eastAsia" w:ascii="黑体" w:hAnsi="黑体" w:eastAsia="黑体"/>
          <w:b w:val="0"/>
          <w:bCs w:val="0"/>
          <w:color w:val="000000" w:themeColor="text1"/>
          <w:lang w:eastAsia="zh-CN"/>
          <w14:textFill>
            <w14:solidFill>
              <w14:schemeClr w14:val="tx1"/>
            </w14:solidFill>
          </w14:textFill>
        </w:rPr>
        <w:t>2020年</w:t>
      </w:r>
      <w:r>
        <w:rPr>
          <w:rStyle w:val="18"/>
          <w:rFonts w:hint="eastAsia" w:ascii="黑体" w:hAnsi="黑体" w:eastAsia="黑体"/>
          <w:b w:val="0"/>
          <w:bCs w:val="0"/>
          <w:color w:val="000000" w:themeColor="text1"/>
          <w14:textFill>
            <w14:solidFill>
              <w14:schemeClr w14:val="tx1"/>
            </w14:solidFill>
          </w14:textFill>
        </w:rPr>
        <w:t>度部门决算情况说明</w:t>
      </w:r>
      <w:bookmarkEnd w:id="24"/>
      <w:bookmarkEnd w:id="25"/>
    </w:p>
    <w:p>
      <w:pPr>
        <w:rPr>
          <w:color w:val="000000" w:themeColor="text1"/>
          <w14:textFill>
            <w14:solidFill>
              <w14:schemeClr w14:val="tx1"/>
            </w14:solidFill>
          </w14:textFill>
        </w:rPr>
      </w:pPr>
    </w:p>
    <w:p>
      <w:pPr>
        <w:pStyle w:val="29"/>
        <w:numPr>
          <w:ilvl w:val="0"/>
          <w:numId w:val="4"/>
        </w:numPr>
        <w:spacing w:line="600" w:lineRule="exact"/>
        <w:ind w:firstLineChars="0"/>
        <w:outlineLvl w:val="1"/>
        <w:rPr>
          <w:rStyle w:val="19"/>
          <w:rFonts w:ascii="方正黑体简体" w:hAnsi="方正黑体简体" w:eastAsia="方正黑体简体" w:cs="方正黑体简体"/>
          <w:b w:val="0"/>
          <w:color w:val="000000" w:themeColor="text1"/>
          <w14:textFill>
            <w14:solidFill>
              <w14:schemeClr w14:val="tx1"/>
            </w14:solidFill>
          </w14:textFill>
        </w:rPr>
      </w:pPr>
      <w:bookmarkStart w:id="26" w:name="_Toc15377205"/>
      <w:bookmarkStart w:id="27" w:name="_Toc17103553"/>
      <w:r>
        <w:rPr>
          <w:rFonts w:hint="eastAsia" w:ascii="方正黑体简体" w:hAnsi="方正黑体简体" w:eastAsia="方正黑体简体" w:cs="方正黑体简体"/>
          <w:color w:val="000000" w:themeColor="text1"/>
          <w:sz w:val="32"/>
          <w:szCs w:val="32"/>
          <w14:textFill>
            <w14:solidFill>
              <w14:schemeClr w14:val="tx1"/>
            </w14:solidFill>
          </w14:textFill>
        </w:rPr>
        <w:t>收</w:t>
      </w:r>
      <w:r>
        <w:rPr>
          <w:rStyle w:val="19"/>
          <w:rFonts w:hint="eastAsia" w:ascii="方正黑体简体" w:hAnsi="方正黑体简体" w:eastAsia="方正黑体简体" w:cs="方正黑体简体"/>
          <w:b w:val="0"/>
          <w:color w:val="000000" w:themeColor="text1"/>
          <w14:textFill>
            <w14:solidFill>
              <w14:schemeClr w14:val="tx1"/>
            </w14:solidFill>
          </w14:textFill>
        </w:rPr>
        <w:t>入支出决算总体情况说明</w:t>
      </w:r>
      <w:bookmarkEnd w:id="26"/>
      <w:bookmarkEnd w:id="27"/>
    </w:p>
    <w:p>
      <w:pPr>
        <w:spacing w:line="600" w:lineRule="exact"/>
        <w:ind w:firstLine="640" w:firstLineChars="200"/>
        <w:outlineLvl w:val="1"/>
        <w:rPr>
          <w:rFonts w:ascii="方正黑体简体" w:hAnsi="方正黑体简体" w:eastAsia="方正黑体简体" w:cs="方正黑体简体"/>
          <w:color w:val="000000" w:themeColor="text1"/>
          <w:sz w:val="32"/>
          <w:szCs w:val="32"/>
          <w14:textFill>
            <w14:solidFill>
              <w14:schemeClr w14:val="tx1"/>
            </w14:solidFill>
          </w14:textFill>
        </w:rPr>
      </w:pPr>
      <w:r>
        <w:rPr>
          <w:rFonts w:hint="eastAsia" w:eastAsia="方正仿宋简体"/>
          <w:color w:val="000000" w:themeColor="text1"/>
          <w:sz w:val="32"/>
          <w:szCs w:val="32"/>
          <w:lang w:eastAsia="zh-CN"/>
          <w14:textFill>
            <w14:solidFill>
              <w14:schemeClr w14:val="tx1"/>
            </w14:solidFill>
          </w14:textFill>
        </w:rPr>
        <w:t>2020年</w:t>
      </w:r>
      <w:r>
        <w:rPr>
          <w:rFonts w:hint="eastAsia" w:eastAsia="方正仿宋简体"/>
          <w:color w:val="000000" w:themeColor="text1"/>
          <w:sz w:val="32"/>
          <w:szCs w:val="32"/>
          <w14:textFill>
            <w14:solidFill>
              <w14:schemeClr w14:val="tx1"/>
            </w14:solidFill>
          </w14:textFill>
        </w:rPr>
        <w:t>度收入决算总额2041</w:t>
      </w:r>
      <w:r>
        <w:rPr>
          <w:rFonts w:hint="eastAsia" w:eastAsia="方正仿宋简体"/>
          <w:color w:val="000000" w:themeColor="text1"/>
          <w:sz w:val="32"/>
          <w:szCs w:val="32"/>
          <w:lang w:val="en-US" w:eastAsia="zh-CN"/>
          <w14:textFill>
            <w14:solidFill>
              <w14:schemeClr w14:val="tx1"/>
            </w14:solidFill>
          </w14:textFill>
        </w:rPr>
        <w:t>.</w:t>
      </w:r>
      <w:r>
        <w:rPr>
          <w:rFonts w:hint="eastAsia" w:eastAsia="方正仿宋简体"/>
          <w:color w:val="000000" w:themeColor="text1"/>
          <w:sz w:val="32"/>
          <w:szCs w:val="32"/>
          <w14:textFill>
            <w14:solidFill>
              <w14:schemeClr w14:val="tx1"/>
            </w14:solidFill>
          </w14:textFill>
        </w:rPr>
        <w:t>3</w:t>
      </w:r>
      <w:r>
        <w:rPr>
          <w:rFonts w:hint="eastAsia" w:eastAsia="方正仿宋简体"/>
          <w:color w:val="000000" w:themeColor="text1"/>
          <w:sz w:val="32"/>
          <w:szCs w:val="32"/>
          <w:lang w:val="en-US" w:eastAsia="zh-CN"/>
          <w14:textFill>
            <w14:solidFill>
              <w14:schemeClr w14:val="tx1"/>
            </w14:solidFill>
          </w14:textFill>
        </w:rPr>
        <w:t>2</w:t>
      </w:r>
      <w:r>
        <w:rPr>
          <w:rFonts w:hint="eastAsia" w:eastAsia="方正仿宋简体"/>
          <w:color w:val="000000" w:themeColor="text1"/>
          <w:sz w:val="32"/>
          <w:szCs w:val="32"/>
          <w14:textFill>
            <w14:solidFill>
              <w14:schemeClr w14:val="tx1"/>
            </w14:solidFill>
          </w14:textFill>
        </w:rPr>
        <w:t>万元</w:t>
      </w:r>
      <w:r>
        <w:rPr>
          <w:rFonts w:hint="eastAsia" w:eastAsia="方正仿宋简体"/>
          <w:color w:val="000000" w:themeColor="text1"/>
          <w:sz w:val="32"/>
          <w:szCs w:val="32"/>
          <w:lang w:val="en-US" w:eastAsia="zh-CN"/>
          <w14:textFill>
            <w14:solidFill>
              <w14:schemeClr w14:val="tx1"/>
            </w14:solidFill>
          </w14:textFill>
        </w:rPr>
        <w:t>,</w:t>
      </w:r>
      <w:r>
        <w:rPr>
          <w:rFonts w:hint="eastAsia" w:eastAsia="方正仿宋简体"/>
          <w:color w:val="000000" w:themeColor="text1"/>
          <w:sz w:val="32"/>
          <w:szCs w:val="32"/>
          <w:lang w:eastAsia="zh-CN"/>
          <w14:textFill>
            <w14:solidFill>
              <w14:schemeClr w14:val="tx1"/>
            </w14:solidFill>
          </w14:textFill>
        </w:rPr>
        <w:t>2019年</w:t>
      </w:r>
      <w:r>
        <w:rPr>
          <w:rFonts w:hint="eastAsia" w:eastAsia="方正仿宋简体"/>
          <w:color w:val="000000" w:themeColor="text1"/>
          <w:sz w:val="32"/>
          <w:szCs w:val="32"/>
          <w14:textFill>
            <w14:solidFill>
              <w14:schemeClr w14:val="tx1"/>
            </w14:solidFill>
          </w14:textFill>
        </w:rPr>
        <w:t>度收入决算总额</w:t>
      </w:r>
      <w:r>
        <w:rPr>
          <w:rFonts w:eastAsia="方正仿宋简体"/>
          <w:color w:val="000000" w:themeColor="text1"/>
          <w:sz w:val="32"/>
          <w:szCs w:val="32"/>
          <w14:textFill>
            <w14:solidFill>
              <w14:schemeClr w14:val="tx1"/>
            </w14:solidFill>
          </w14:textFill>
        </w:rPr>
        <w:t>1602.38</w:t>
      </w:r>
      <w:r>
        <w:rPr>
          <w:rFonts w:hint="eastAsia" w:eastAsia="方正仿宋简体"/>
          <w:color w:val="000000" w:themeColor="text1"/>
          <w:sz w:val="32"/>
          <w:szCs w:val="32"/>
          <w14:textFill>
            <w14:solidFill>
              <w14:schemeClr w14:val="tx1"/>
            </w14:solidFill>
          </w14:textFill>
        </w:rPr>
        <w:t>万元，与</w:t>
      </w:r>
      <w:r>
        <w:rPr>
          <w:rFonts w:hint="eastAsia" w:eastAsia="方正仿宋简体"/>
          <w:color w:val="000000" w:themeColor="text1"/>
          <w:sz w:val="32"/>
          <w:szCs w:val="32"/>
          <w:lang w:eastAsia="zh-CN"/>
          <w14:textFill>
            <w14:solidFill>
              <w14:schemeClr w14:val="tx1"/>
            </w14:solidFill>
          </w14:textFill>
        </w:rPr>
        <w:t>2019年</w:t>
      </w:r>
      <w:r>
        <w:rPr>
          <w:rFonts w:hint="eastAsia" w:eastAsia="方正仿宋简体"/>
          <w:color w:val="000000" w:themeColor="text1"/>
          <w:sz w:val="32"/>
          <w:szCs w:val="32"/>
          <w14:textFill>
            <w14:solidFill>
              <w14:schemeClr w14:val="tx1"/>
            </w14:solidFill>
          </w14:textFill>
        </w:rPr>
        <w:t>相比，收入</w:t>
      </w:r>
      <w:r>
        <w:rPr>
          <w:rFonts w:hint="eastAsia" w:eastAsia="方正仿宋简体"/>
          <w:color w:val="000000" w:themeColor="text1"/>
          <w:sz w:val="32"/>
          <w:szCs w:val="32"/>
          <w:lang w:eastAsia="zh-CN"/>
          <w14:textFill>
            <w14:solidFill>
              <w14:schemeClr w14:val="tx1"/>
            </w14:solidFill>
          </w14:textFill>
        </w:rPr>
        <w:t>增加</w:t>
      </w:r>
      <w:r>
        <w:rPr>
          <w:rFonts w:hint="eastAsia" w:eastAsia="方正仿宋简体"/>
          <w:color w:val="000000" w:themeColor="text1"/>
          <w:sz w:val="32"/>
          <w:szCs w:val="32"/>
          <w:lang w:val="en-US" w:eastAsia="zh-CN"/>
          <w14:textFill>
            <w14:solidFill>
              <w14:schemeClr w14:val="tx1"/>
            </w14:solidFill>
          </w14:textFill>
        </w:rPr>
        <w:t>438.93</w:t>
      </w:r>
      <w:r>
        <w:rPr>
          <w:rFonts w:hint="eastAsia" w:eastAsia="方正仿宋简体"/>
          <w:color w:val="000000" w:themeColor="text1"/>
          <w:sz w:val="32"/>
          <w:szCs w:val="32"/>
          <w14:textFill>
            <w14:solidFill>
              <w14:schemeClr w14:val="tx1"/>
            </w14:solidFill>
          </w14:textFill>
        </w:rPr>
        <w:t>万元，</w:t>
      </w:r>
      <w:r>
        <w:rPr>
          <w:rFonts w:hint="eastAsia" w:eastAsia="方正仿宋简体"/>
          <w:color w:val="000000" w:themeColor="text1"/>
          <w:sz w:val="32"/>
          <w:szCs w:val="32"/>
          <w:lang w:eastAsia="zh-CN"/>
          <w14:textFill>
            <w14:solidFill>
              <w14:schemeClr w14:val="tx1"/>
            </w14:solidFill>
          </w14:textFill>
        </w:rPr>
        <w:t>上升</w:t>
      </w:r>
      <w:r>
        <w:rPr>
          <w:rFonts w:hint="eastAsia" w:eastAsia="方正仿宋简体"/>
          <w:color w:val="000000" w:themeColor="text1"/>
          <w:sz w:val="32"/>
          <w:szCs w:val="32"/>
          <w14:textFill>
            <w14:solidFill>
              <w14:schemeClr w14:val="tx1"/>
            </w14:solidFill>
          </w14:textFill>
        </w:rPr>
        <w:t>28.3</w:t>
      </w:r>
      <w:r>
        <w:rPr>
          <w:rFonts w:hint="eastAsia" w:eastAsia="方正仿宋简体"/>
          <w:color w:val="000000" w:themeColor="text1"/>
          <w:sz w:val="32"/>
          <w:szCs w:val="32"/>
          <w:lang w:val="en-US" w:eastAsia="zh-CN"/>
          <w14:textFill>
            <w14:solidFill>
              <w14:schemeClr w14:val="tx1"/>
            </w14:solidFill>
          </w14:textFill>
        </w:rPr>
        <w:t>6</w:t>
      </w:r>
      <w:r>
        <w:rPr>
          <w:rFonts w:eastAsia="方正仿宋简体"/>
          <w:color w:val="000000" w:themeColor="text1"/>
          <w:sz w:val="32"/>
          <w:szCs w:val="32"/>
          <w14:textFill>
            <w14:solidFill>
              <w14:schemeClr w14:val="tx1"/>
            </w14:solidFill>
          </w14:textFill>
        </w:rPr>
        <w:t>%</w:t>
      </w:r>
      <w:r>
        <w:rPr>
          <w:rFonts w:hint="eastAsia" w:eastAsia="方正仿宋简体"/>
          <w:color w:val="000000" w:themeColor="text1"/>
          <w:sz w:val="32"/>
          <w:szCs w:val="32"/>
          <w14:textFill>
            <w14:solidFill>
              <w14:schemeClr w14:val="tx1"/>
            </w14:solidFill>
          </w14:textFill>
        </w:rPr>
        <w:t>。</w:t>
      </w:r>
      <w:r>
        <w:rPr>
          <w:rFonts w:hint="eastAsia" w:eastAsia="方正仿宋简体"/>
          <w:color w:val="000000" w:themeColor="text1"/>
          <w:sz w:val="32"/>
          <w:szCs w:val="32"/>
          <w:lang w:eastAsia="zh-CN"/>
          <w14:textFill>
            <w14:solidFill>
              <w14:schemeClr w14:val="tx1"/>
            </w14:solidFill>
          </w14:textFill>
        </w:rPr>
        <w:t>2020年</w:t>
      </w:r>
      <w:r>
        <w:rPr>
          <w:rFonts w:hint="eastAsia" w:eastAsia="方正仿宋简体"/>
          <w:color w:val="000000" w:themeColor="text1"/>
          <w:sz w:val="32"/>
          <w:szCs w:val="32"/>
          <w14:textFill>
            <w14:solidFill>
              <w14:schemeClr w14:val="tx1"/>
            </w14:solidFill>
          </w14:textFill>
        </w:rPr>
        <w:t>度支出决算总额2041</w:t>
      </w:r>
      <w:r>
        <w:rPr>
          <w:rFonts w:hint="eastAsia" w:eastAsia="方正仿宋简体"/>
          <w:color w:val="000000" w:themeColor="text1"/>
          <w:sz w:val="32"/>
          <w:szCs w:val="32"/>
          <w:lang w:val="en-US" w:eastAsia="zh-CN"/>
          <w14:textFill>
            <w14:solidFill>
              <w14:schemeClr w14:val="tx1"/>
            </w14:solidFill>
          </w14:textFill>
        </w:rPr>
        <w:t>.</w:t>
      </w:r>
      <w:r>
        <w:rPr>
          <w:rFonts w:hint="eastAsia" w:eastAsia="方正仿宋简体"/>
          <w:color w:val="000000" w:themeColor="text1"/>
          <w:sz w:val="32"/>
          <w:szCs w:val="32"/>
          <w14:textFill>
            <w14:solidFill>
              <w14:schemeClr w14:val="tx1"/>
            </w14:solidFill>
          </w14:textFill>
        </w:rPr>
        <w:t>3</w:t>
      </w:r>
      <w:r>
        <w:rPr>
          <w:rFonts w:hint="eastAsia" w:eastAsia="方正仿宋简体"/>
          <w:color w:val="000000" w:themeColor="text1"/>
          <w:sz w:val="32"/>
          <w:szCs w:val="32"/>
          <w:lang w:val="en-US" w:eastAsia="zh-CN"/>
          <w14:textFill>
            <w14:solidFill>
              <w14:schemeClr w14:val="tx1"/>
            </w14:solidFill>
          </w14:textFill>
        </w:rPr>
        <w:t>2</w:t>
      </w:r>
      <w:r>
        <w:rPr>
          <w:rFonts w:hint="eastAsia" w:eastAsia="方正仿宋简体"/>
          <w:color w:val="000000" w:themeColor="text1"/>
          <w:sz w:val="32"/>
          <w:szCs w:val="32"/>
          <w14:textFill>
            <w14:solidFill>
              <w14:schemeClr w14:val="tx1"/>
            </w14:solidFill>
          </w14:textFill>
        </w:rPr>
        <w:t>万元，与</w:t>
      </w:r>
      <w:r>
        <w:rPr>
          <w:rFonts w:hint="eastAsia" w:eastAsia="方正仿宋简体"/>
          <w:color w:val="000000" w:themeColor="text1"/>
          <w:sz w:val="32"/>
          <w:szCs w:val="32"/>
          <w:lang w:eastAsia="zh-CN"/>
          <w14:textFill>
            <w14:solidFill>
              <w14:schemeClr w14:val="tx1"/>
            </w14:solidFill>
          </w14:textFill>
        </w:rPr>
        <w:t>2019年</w:t>
      </w:r>
      <w:r>
        <w:rPr>
          <w:rFonts w:hint="eastAsia" w:eastAsia="方正仿宋简体"/>
          <w:color w:val="000000" w:themeColor="text1"/>
          <w:sz w:val="32"/>
          <w:szCs w:val="32"/>
          <w14:textFill>
            <w14:solidFill>
              <w14:schemeClr w14:val="tx1"/>
            </w14:solidFill>
          </w14:textFill>
        </w:rPr>
        <w:t>相比，支出</w:t>
      </w:r>
      <w:r>
        <w:rPr>
          <w:rFonts w:hint="eastAsia" w:eastAsia="方正仿宋简体"/>
          <w:color w:val="000000" w:themeColor="text1"/>
          <w:sz w:val="32"/>
          <w:szCs w:val="32"/>
          <w:lang w:eastAsia="zh-CN"/>
          <w14:textFill>
            <w14:solidFill>
              <w14:schemeClr w14:val="tx1"/>
            </w14:solidFill>
          </w14:textFill>
        </w:rPr>
        <w:t>增加</w:t>
      </w:r>
      <w:r>
        <w:rPr>
          <w:rFonts w:hint="eastAsia" w:eastAsia="方正仿宋简体"/>
          <w:color w:val="000000" w:themeColor="text1"/>
          <w:sz w:val="32"/>
          <w:szCs w:val="32"/>
          <w:lang w:val="en-US" w:eastAsia="zh-CN"/>
          <w14:textFill>
            <w14:solidFill>
              <w14:schemeClr w14:val="tx1"/>
            </w14:solidFill>
          </w14:textFill>
        </w:rPr>
        <w:t>438.93</w:t>
      </w:r>
      <w:r>
        <w:rPr>
          <w:rFonts w:hint="eastAsia" w:eastAsia="方正仿宋简体"/>
          <w:color w:val="000000" w:themeColor="text1"/>
          <w:sz w:val="32"/>
          <w:szCs w:val="32"/>
          <w14:textFill>
            <w14:solidFill>
              <w14:schemeClr w14:val="tx1"/>
            </w14:solidFill>
          </w14:textFill>
        </w:rPr>
        <w:t>万元，</w:t>
      </w:r>
      <w:r>
        <w:rPr>
          <w:rFonts w:hint="eastAsia" w:eastAsia="方正仿宋简体"/>
          <w:color w:val="000000" w:themeColor="text1"/>
          <w:sz w:val="32"/>
          <w:szCs w:val="32"/>
          <w:lang w:eastAsia="zh-CN"/>
          <w14:textFill>
            <w14:solidFill>
              <w14:schemeClr w14:val="tx1"/>
            </w14:solidFill>
          </w14:textFill>
        </w:rPr>
        <w:t>上升</w:t>
      </w:r>
      <w:r>
        <w:rPr>
          <w:rFonts w:hint="eastAsia" w:eastAsia="方正仿宋简体"/>
          <w:color w:val="000000" w:themeColor="text1"/>
          <w:sz w:val="32"/>
          <w:szCs w:val="32"/>
          <w14:textFill>
            <w14:solidFill>
              <w14:schemeClr w14:val="tx1"/>
            </w14:solidFill>
          </w14:textFill>
        </w:rPr>
        <w:t>28.3</w:t>
      </w:r>
      <w:r>
        <w:rPr>
          <w:rFonts w:hint="eastAsia" w:eastAsia="方正仿宋简体"/>
          <w:color w:val="000000" w:themeColor="text1"/>
          <w:sz w:val="32"/>
          <w:szCs w:val="32"/>
          <w:lang w:val="en-US" w:eastAsia="zh-CN"/>
          <w14:textFill>
            <w14:solidFill>
              <w14:schemeClr w14:val="tx1"/>
            </w14:solidFill>
          </w14:textFill>
        </w:rPr>
        <w:t>6</w:t>
      </w:r>
      <w:r>
        <w:rPr>
          <w:rFonts w:eastAsia="方正仿宋简体"/>
          <w:color w:val="000000" w:themeColor="text1"/>
          <w:sz w:val="32"/>
          <w:szCs w:val="32"/>
          <w14:textFill>
            <w14:solidFill>
              <w14:schemeClr w14:val="tx1"/>
            </w14:solidFill>
          </w14:textFill>
        </w:rPr>
        <w:t>%</w:t>
      </w:r>
      <w:r>
        <w:rPr>
          <w:rFonts w:hint="eastAsia" w:eastAsia="方正仿宋简体"/>
          <w:color w:val="000000" w:themeColor="text1"/>
          <w:sz w:val="32"/>
          <w:szCs w:val="32"/>
          <w14:textFill>
            <w14:solidFill>
              <w14:schemeClr w14:val="tx1"/>
            </w14:solidFill>
          </w14:textFill>
        </w:rPr>
        <w:t>。主要变动原因是</w:t>
      </w:r>
      <w:r>
        <w:rPr>
          <w:rFonts w:hint="eastAsia" w:ascii="仿宋_GB2312" w:eastAsia="仿宋_GB2312"/>
          <w:color w:val="000000" w:themeColor="text1"/>
          <w:sz w:val="32"/>
          <w:szCs w:val="32"/>
          <w14:textFill>
            <w14:solidFill>
              <w14:schemeClr w14:val="tx1"/>
            </w14:solidFill>
          </w14:textFill>
        </w:rPr>
        <w:t>城乡社区支出</w:t>
      </w:r>
      <w:r>
        <w:rPr>
          <w:rFonts w:hint="eastAsia" w:ascii="仿宋_GB2312" w:eastAsia="仿宋_GB2312"/>
          <w:color w:val="000000" w:themeColor="text1"/>
          <w:sz w:val="32"/>
          <w:szCs w:val="32"/>
          <w:lang w:eastAsia="zh-CN"/>
          <w14:textFill>
            <w14:solidFill>
              <w14:schemeClr w14:val="tx1"/>
            </w14:solidFill>
          </w14:textFill>
        </w:rPr>
        <w:t>增加</w:t>
      </w:r>
      <w:r>
        <w:rPr>
          <w:rFonts w:hint="eastAsia" w:ascii="仿宋_GB2312" w:eastAsia="仿宋_GB2312"/>
          <w:color w:val="000000" w:themeColor="text1"/>
          <w:sz w:val="32"/>
          <w:szCs w:val="32"/>
          <w14:textFill>
            <w14:solidFill>
              <w14:schemeClr w14:val="tx1"/>
            </w14:solidFill>
          </w14:textFill>
        </w:rPr>
        <w:t>7.09万元，卫生健康支出减少19.56万元，农林水支出</w:t>
      </w:r>
      <w:r>
        <w:rPr>
          <w:rFonts w:hint="eastAsia" w:ascii="仿宋_GB2312" w:eastAsia="仿宋_GB2312"/>
          <w:color w:val="000000" w:themeColor="text1"/>
          <w:sz w:val="32"/>
          <w:szCs w:val="32"/>
          <w:lang w:eastAsia="zh-CN"/>
          <w14:textFill>
            <w14:solidFill>
              <w14:schemeClr w14:val="tx1"/>
            </w14:solidFill>
          </w14:textFill>
        </w:rPr>
        <w:t>增加</w:t>
      </w:r>
      <w:r>
        <w:rPr>
          <w:rFonts w:hint="eastAsia" w:ascii="仿宋_GB2312" w:eastAsia="仿宋_GB2312"/>
          <w:color w:val="000000" w:themeColor="text1"/>
          <w:sz w:val="32"/>
          <w:szCs w:val="32"/>
          <w14:textFill>
            <w14:solidFill>
              <w14:schemeClr w14:val="tx1"/>
            </w14:solidFill>
          </w14:textFill>
        </w:rPr>
        <w:t>65.01万元，</w:t>
      </w:r>
      <w:r>
        <w:rPr>
          <w:rFonts w:hint="eastAsia" w:eastAsia="方正仿宋简体"/>
          <w:color w:val="000000" w:themeColor="text1"/>
          <w:sz w:val="32"/>
          <w:szCs w:val="32"/>
          <w14:textFill>
            <w14:solidFill>
              <w14:schemeClr w14:val="tx1"/>
            </w14:solidFill>
          </w14:textFill>
        </w:rPr>
        <w:t>一般公共服务支出</w:t>
      </w:r>
      <w:r>
        <w:rPr>
          <w:rFonts w:hint="eastAsia" w:ascii="仿宋_GB2312" w:eastAsia="仿宋_GB2312"/>
          <w:color w:val="000000" w:themeColor="text1"/>
          <w:sz w:val="32"/>
          <w:szCs w:val="32"/>
          <w:lang w:eastAsia="zh-CN"/>
          <w14:textFill>
            <w14:solidFill>
              <w14:schemeClr w14:val="tx1"/>
            </w14:solidFill>
          </w14:textFill>
        </w:rPr>
        <w:t>增加</w:t>
      </w:r>
      <w:r>
        <w:rPr>
          <w:rFonts w:hint="eastAsia" w:eastAsia="方正仿宋简体"/>
          <w:color w:val="000000" w:themeColor="text1"/>
          <w:sz w:val="32"/>
          <w:szCs w:val="32"/>
          <w14:textFill>
            <w14:solidFill>
              <w14:schemeClr w14:val="tx1"/>
            </w14:solidFill>
          </w14:textFill>
        </w:rPr>
        <w:t>220.5</w:t>
      </w:r>
      <w:r>
        <w:rPr>
          <w:rFonts w:hint="eastAsia" w:eastAsia="方正仿宋简体"/>
          <w:color w:val="000000" w:themeColor="text1"/>
          <w:sz w:val="32"/>
          <w:szCs w:val="32"/>
          <w:lang w:val="en-US" w:eastAsia="zh-CN"/>
          <w14:textFill>
            <w14:solidFill>
              <w14:schemeClr w14:val="tx1"/>
            </w14:solidFill>
          </w14:textFill>
        </w:rPr>
        <w:t>4</w:t>
      </w:r>
      <w:r>
        <w:rPr>
          <w:rFonts w:hint="eastAsia" w:eastAsia="方正仿宋简体"/>
          <w:color w:val="000000" w:themeColor="text1"/>
          <w:sz w:val="32"/>
          <w:szCs w:val="32"/>
          <w14:textFill>
            <w14:solidFill>
              <w14:schemeClr w14:val="tx1"/>
            </w14:solidFill>
          </w14:textFill>
        </w:rPr>
        <w:t>万元，</w:t>
      </w:r>
      <w:r>
        <w:rPr>
          <w:rFonts w:hint="eastAsia" w:ascii="仿宋_GB2312" w:eastAsia="仿宋_GB2312"/>
          <w:color w:val="000000" w:themeColor="text1"/>
          <w:sz w:val="32"/>
          <w:szCs w:val="32"/>
          <w14:textFill>
            <w14:solidFill>
              <w14:schemeClr w14:val="tx1"/>
            </w14:solidFill>
          </w14:textFill>
        </w:rPr>
        <w:t>住房保障支出</w:t>
      </w:r>
      <w:r>
        <w:rPr>
          <w:rFonts w:hint="eastAsia" w:ascii="仿宋_GB2312" w:eastAsia="仿宋_GB2312"/>
          <w:color w:val="000000" w:themeColor="text1"/>
          <w:sz w:val="32"/>
          <w:szCs w:val="32"/>
          <w:lang w:eastAsia="zh-CN"/>
          <w14:textFill>
            <w14:solidFill>
              <w14:schemeClr w14:val="tx1"/>
            </w14:solidFill>
          </w14:textFill>
        </w:rPr>
        <w:t>增加</w:t>
      </w:r>
      <w:r>
        <w:rPr>
          <w:rFonts w:hint="eastAsia" w:ascii="仿宋_GB2312" w:eastAsia="仿宋_GB2312"/>
          <w:color w:val="000000" w:themeColor="text1"/>
          <w:sz w:val="32"/>
          <w:szCs w:val="32"/>
          <w14:textFill>
            <w14:solidFill>
              <w14:schemeClr w14:val="tx1"/>
            </w14:solidFill>
          </w14:textFill>
        </w:rPr>
        <w:t>7.63万元，社会保障和就业支出</w:t>
      </w:r>
      <w:r>
        <w:rPr>
          <w:rFonts w:hint="eastAsia" w:ascii="仿宋_GB2312" w:eastAsia="仿宋_GB2312"/>
          <w:color w:val="000000" w:themeColor="text1"/>
          <w:sz w:val="32"/>
          <w:szCs w:val="32"/>
          <w:lang w:eastAsia="zh-CN"/>
          <w14:textFill>
            <w14:solidFill>
              <w14:schemeClr w14:val="tx1"/>
            </w14:solidFill>
          </w14:textFill>
        </w:rPr>
        <w:t>增加</w:t>
      </w:r>
      <w:r>
        <w:rPr>
          <w:rFonts w:hint="eastAsia" w:ascii="仿宋_GB2312" w:eastAsia="仿宋_GB2312"/>
          <w:color w:val="000000" w:themeColor="text1"/>
          <w:sz w:val="32"/>
          <w:szCs w:val="32"/>
          <w14:textFill>
            <w14:solidFill>
              <w14:schemeClr w14:val="tx1"/>
            </w14:solidFill>
          </w14:textFill>
        </w:rPr>
        <w:t>87.68万元，文化体育与传媒支出增加109.53万元，交通运输支出减少</w:t>
      </w:r>
      <w:r>
        <w:rPr>
          <w:rFonts w:hint="eastAsia" w:ascii="仿宋_GB2312" w:eastAsia="仿宋_GB2312"/>
          <w:color w:val="000000" w:themeColor="text1"/>
          <w:sz w:val="32"/>
          <w:szCs w:val="32"/>
          <w:lang w:val="en-US" w:eastAsia="zh-CN"/>
          <w14:textFill>
            <w14:solidFill>
              <w14:schemeClr w14:val="tx1"/>
            </w14:solidFill>
          </w14:textFill>
        </w:rPr>
        <w:t>39</w:t>
      </w:r>
      <w:r>
        <w:rPr>
          <w:rFonts w:hint="eastAsia" w:ascii="仿宋_GB2312" w:eastAsia="仿宋_GB2312"/>
          <w:color w:val="000000" w:themeColor="text1"/>
          <w:sz w:val="32"/>
          <w:szCs w:val="32"/>
          <w14:textFill>
            <w14:solidFill>
              <w14:schemeClr w14:val="tx1"/>
            </w14:solidFill>
          </w14:textFill>
        </w:rPr>
        <w:t>万元，自然资源海洋气象等支出减少</w:t>
      </w:r>
      <w:r>
        <w:rPr>
          <w:rFonts w:ascii="仿宋_GB2312" w:eastAsia="仿宋_GB2312"/>
          <w:color w:val="000000" w:themeColor="text1"/>
          <w:sz w:val="32"/>
          <w:szCs w:val="32"/>
          <w14:textFill>
            <w14:solidFill>
              <w14:schemeClr w14:val="tx1"/>
            </w14:solidFill>
          </w14:textFill>
        </w:rPr>
        <w:t>8</w:t>
      </w:r>
      <w:r>
        <w:rPr>
          <w:rFonts w:hint="eastAsia" w:ascii="仿宋_GB2312" w:eastAsia="仿宋_GB2312"/>
          <w:color w:val="000000" w:themeColor="text1"/>
          <w:sz w:val="32"/>
          <w:szCs w:val="32"/>
          <w14:textFill>
            <w14:solidFill>
              <w14:schemeClr w14:val="tx1"/>
            </w14:solidFill>
          </w14:textFill>
        </w:rPr>
        <w:t>万元。</w:t>
      </w:r>
      <w:bookmarkStart w:id="28" w:name="_Toc17103554"/>
      <w:bookmarkStart w:id="29" w:name="_Toc15377206"/>
    </w:p>
    <w:p>
      <w:pPr>
        <w:pStyle w:val="29"/>
        <w:spacing w:line="600" w:lineRule="exact"/>
        <w:ind w:left="640" w:firstLine="0" w:firstLineChars="0"/>
        <w:outlineLvl w:val="1"/>
        <w:rPr>
          <w:rFonts w:ascii="方正黑体简体" w:hAnsi="方正黑体简体" w:eastAsia="方正黑体简体" w:cs="方正黑体简体"/>
          <w:color w:val="000000" w:themeColor="text1"/>
          <w:sz w:val="32"/>
          <w:szCs w:val="32"/>
          <w14:textFill>
            <w14:solidFill>
              <w14:schemeClr w14:val="tx1"/>
            </w14:solidFill>
          </w14:textFill>
        </w:rPr>
      </w:pPr>
      <w:r>
        <w:rPr>
          <w:rFonts w:hint="eastAsia" w:ascii="方正黑体简体" w:hAnsi="方正黑体简体" w:eastAsia="方正黑体简体" w:cs="方正黑体简体"/>
          <w:color w:val="000000" w:themeColor="text1"/>
          <w:sz w:val="32"/>
          <w:szCs w:val="32"/>
          <w14:textFill>
            <w14:solidFill>
              <w14:schemeClr w14:val="tx1"/>
            </w14:solidFill>
          </w14:textFill>
        </w:rPr>
        <w:t>二、收入决算情况说明</w:t>
      </w:r>
      <w:bookmarkEnd w:id="28"/>
      <w:bookmarkEnd w:id="29"/>
    </w:p>
    <w:p>
      <w:pPr>
        <w:spacing w:line="600" w:lineRule="exact"/>
        <w:ind w:firstLine="640" w:firstLineChars="200"/>
        <w:outlineLvl w:val="1"/>
        <w:rPr>
          <w:rFonts w:ascii="方正黑体简体" w:hAnsi="方正黑体简体" w:eastAsia="方正黑体简体" w:cs="方正黑体简体"/>
          <w:color w:val="000000" w:themeColor="text1"/>
          <w:sz w:val="32"/>
          <w:szCs w:val="32"/>
          <w14:textFill>
            <w14:solidFill>
              <w14:schemeClr w14:val="tx1"/>
            </w14:solidFill>
          </w14:textFill>
        </w:rPr>
      </w:pPr>
      <w:bookmarkStart w:id="30" w:name="_Toc17103555"/>
      <w:r>
        <w:rPr>
          <w:rFonts w:hint="eastAsia" w:eastAsia="方正仿宋简体"/>
          <w:color w:val="000000" w:themeColor="text1"/>
          <w:sz w:val="32"/>
          <w:szCs w:val="32"/>
          <w:lang w:eastAsia="zh-CN"/>
          <w14:textFill>
            <w14:solidFill>
              <w14:schemeClr w14:val="tx1"/>
            </w14:solidFill>
          </w14:textFill>
        </w:rPr>
        <w:t>2020年</w:t>
      </w:r>
      <w:r>
        <w:rPr>
          <w:rFonts w:hint="eastAsia" w:eastAsia="方正仿宋简体"/>
          <w:color w:val="000000" w:themeColor="text1"/>
          <w:sz w:val="32"/>
          <w:szCs w:val="32"/>
          <w14:textFill>
            <w14:solidFill>
              <w14:schemeClr w14:val="tx1"/>
            </w14:solidFill>
          </w14:textFill>
        </w:rPr>
        <w:t>本年收入合计2041</w:t>
      </w:r>
      <w:r>
        <w:rPr>
          <w:rFonts w:hint="eastAsia" w:eastAsia="方正仿宋简体"/>
          <w:color w:val="000000" w:themeColor="text1"/>
          <w:sz w:val="32"/>
          <w:szCs w:val="32"/>
          <w:lang w:val="en-US" w:eastAsia="zh-CN"/>
          <w14:textFill>
            <w14:solidFill>
              <w14:schemeClr w14:val="tx1"/>
            </w14:solidFill>
          </w14:textFill>
        </w:rPr>
        <w:t>.</w:t>
      </w:r>
      <w:r>
        <w:rPr>
          <w:rFonts w:hint="eastAsia" w:eastAsia="方正仿宋简体"/>
          <w:color w:val="000000" w:themeColor="text1"/>
          <w:sz w:val="32"/>
          <w:szCs w:val="32"/>
          <w14:textFill>
            <w14:solidFill>
              <w14:schemeClr w14:val="tx1"/>
            </w14:solidFill>
          </w14:textFill>
        </w:rPr>
        <w:t>3</w:t>
      </w:r>
      <w:r>
        <w:rPr>
          <w:rFonts w:hint="eastAsia" w:eastAsia="方正仿宋简体"/>
          <w:color w:val="000000" w:themeColor="text1"/>
          <w:sz w:val="32"/>
          <w:szCs w:val="32"/>
          <w:lang w:val="en-US" w:eastAsia="zh-CN"/>
          <w14:textFill>
            <w14:solidFill>
              <w14:schemeClr w14:val="tx1"/>
            </w14:solidFill>
          </w14:textFill>
        </w:rPr>
        <w:t>2</w:t>
      </w:r>
      <w:r>
        <w:rPr>
          <w:rFonts w:hint="eastAsia" w:eastAsia="方正仿宋简体"/>
          <w:color w:val="000000" w:themeColor="text1"/>
          <w:sz w:val="32"/>
          <w:szCs w:val="32"/>
          <w14:textFill>
            <w14:solidFill>
              <w14:schemeClr w14:val="tx1"/>
            </w14:solidFill>
          </w14:textFill>
        </w:rPr>
        <w:t>万元，其中：一般公共预算财政拨款收入20</w:t>
      </w:r>
      <w:r>
        <w:rPr>
          <w:rFonts w:hint="eastAsia" w:eastAsia="方正仿宋简体"/>
          <w:color w:val="000000" w:themeColor="text1"/>
          <w:sz w:val="32"/>
          <w:szCs w:val="32"/>
          <w:lang w:val="en-US" w:eastAsia="zh-CN"/>
          <w14:textFill>
            <w14:solidFill>
              <w14:schemeClr w14:val="tx1"/>
            </w14:solidFill>
          </w14:textFill>
        </w:rPr>
        <w:t>33.</w:t>
      </w:r>
      <w:r>
        <w:rPr>
          <w:rFonts w:hint="eastAsia" w:eastAsia="方正仿宋简体"/>
          <w:color w:val="000000" w:themeColor="text1"/>
          <w:sz w:val="32"/>
          <w:szCs w:val="32"/>
          <w14:textFill>
            <w14:solidFill>
              <w14:schemeClr w14:val="tx1"/>
            </w14:solidFill>
          </w14:textFill>
        </w:rPr>
        <w:t>3</w:t>
      </w:r>
      <w:r>
        <w:rPr>
          <w:rFonts w:hint="eastAsia" w:eastAsia="方正仿宋简体"/>
          <w:color w:val="000000" w:themeColor="text1"/>
          <w:sz w:val="32"/>
          <w:szCs w:val="32"/>
          <w:lang w:val="en-US" w:eastAsia="zh-CN"/>
          <w14:textFill>
            <w14:solidFill>
              <w14:schemeClr w14:val="tx1"/>
            </w14:solidFill>
          </w14:textFill>
        </w:rPr>
        <w:t>2</w:t>
      </w:r>
      <w:r>
        <w:rPr>
          <w:rFonts w:hint="eastAsia" w:eastAsia="方正仿宋简体"/>
          <w:color w:val="000000" w:themeColor="text1"/>
          <w:sz w:val="32"/>
          <w:szCs w:val="32"/>
          <w14:textFill>
            <w14:solidFill>
              <w14:schemeClr w14:val="tx1"/>
            </w14:solidFill>
          </w14:textFill>
        </w:rPr>
        <w:t>万元，占</w:t>
      </w:r>
      <w:r>
        <w:rPr>
          <w:rFonts w:eastAsia="方正仿宋简体"/>
          <w:color w:val="000000" w:themeColor="text1"/>
          <w:sz w:val="32"/>
          <w:szCs w:val="32"/>
          <w14:textFill>
            <w14:solidFill>
              <w14:schemeClr w14:val="tx1"/>
            </w14:solidFill>
          </w14:textFill>
        </w:rPr>
        <w:t>9</w:t>
      </w:r>
      <w:r>
        <w:rPr>
          <w:rFonts w:hint="eastAsia" w:eastAsia="方正仿宋简体"/>
          <w:color w:val="000000" w:themeColor="text1"/>
          <w:sz w:val="32"/>
          <w:szCs w:val="32"/>
          <w:lang w:val="en-US" w:eastAsia="zh-CN"/>
          <w14:textFill>
            <w14:solidFill>
              <w14:schemeClr w14:val="tx1"/>
            </w14:solidFill>
          </w14:textFill>
        </w:rPr>
        <w:t>9.61</w:t>
      </w:r>
      <w:r>
        <w:rPr>
          <w:rFonts w:eastAsia="方正仿宋简体"/>
          <w:color w:val="000000" w:themeColor="text1"/>
          <w:sz w:val="32"/>
          <w:szCs w:val="32"/>
          <w14:textFill>
            <w14:solidFill>
              <w14:schemeClr w14:val="tx1"/>
            </w14:solidFill>
          </w14:textFill>
        </w:rPr>
        <w:t>%</w:t>
      </w:r>
      <w:r>
        <w:rPr>
          <w:rFonts w:hint="eastAsia" w:eastAsia="方正仿宋简体"/>
          <w:color w:val="000000" w:themeColor="text1"/>
          <w:sz w:val="32"/>
          <w:szCs w:val="32"/>
          <w14:textFill>
            <w14:solidFill>
              <w14:schemeClr w14:val="tx1"/>
            </w14:solidFill>
          </w14:textFill>
        </w:rPr>
        <w:t>；政府性基金预算财政拨款收入</w:t>
      </w:r>
      <w:r>
        <w:rPr>
          <w:rFonts w:hint="eastAsia" w:eastAsia="方正仿宋简体"/>
          <w:color w:val="000000" w:themeColor="text1"/>
          <w:sz w:val="32"/>
          <w:szCs w:val="32"/>
          <w:lang w:val="en-US" w:eastAsia="zh-CN"/>
          <w14:textFill>
            <w14:solidFill>
              <w14:schemeClr w14:val="tx1"/>
            </w14:solidFill>
          </w14:textFill>
        </w:rPr>
        <w:t>8</w:t>
      </w:r>
      <w:r>
        <w:rPr>
          <w:rFonts w:hint="eastAsia" w:eastAsia="方正仿宋简体"/>
          <w:color w:val="000000" w:themeColor="text1"/>
          <w:sz w:val="32"/>
          <w:szCs w:val="32"/>
          <w14:textFill>
            <w14:solidFill>
              <w14:schemeClr w14:val="tx1"/>
            </w14:solidFill>
          </w14:textFill>
        </w:rPr>
        <w:t>万元，占</w:t>
      </w:r>
      <w:r>
        <w:rPr>
          <w:rFonts w:hint="eastAsia" w:eastAsia="方正仿宋简体"/>
          <w:color w:val="000000" w:themeColor="text1"/>
          <w:sz w:val="32"/>
          <w:szCs w:val="32"/>
          <w:lang w:val="en-US" w:eastAsia="zh-CN"/>
          <w14:textFill>
            <w14:solidFill>
              <w14:schemeClr w14:val="tx1"/>
            </w14:solidFill>
          </w14:textFill>
        </w:rPr>
        <w:t>0.39</w:t>
      </w:r>
      <w:r>
        <w:rPr>
          <w:rFonts w:eastAsia="方正仿宋简体"/>
          <w:color w:val="000000" w:themeColor="text1"/>
          <w:sz w:val="32"/>
          <w:szCs w:val="32"/>
          <w14:textFill>
            <w14:solidFill>
              <w14:schemeClr w14:val="tx1"/>
            </w14:solidFill>
          </w14:textFill>
        </w:rPr>
        <w:t>%</w:t>
      </w:r>
      <w:r>
        <w:rPr>
          <w:rFonts w:hint="eastAsia" w:eastAsia="方正仿宋简体"/>
          <w:color w:val="000000" w:themeColor="text1"/>
          <w:sz w:val="32"/>
          <w:szCs w:val="32"/>
          <w14:textFill>
            <w14:solidFill>
              <w14:schemeClr w14:val="tx1"/>
            </w14:solidFill>
          </w14:textFill>
        </w:rPr>
        <w:t>；国有资本经营预算财政拨款收入</w:t>
      </w:r>
      <w:r>
        <w:rPr>
          <w:rFonts w:eastAsia="方正仿宋简体"/>
          <w:color w:val="000000" w:themeColor="text1"/>
          <w:sz w:val="32"/>
          <w:szCs w:val="32"/>
          <w14:textFill>
            <w14:solidFill>
              <w14:schemeClr w14:val="tx1"/>
            </w14:solidFill>
          </w14:textFill>
        </w:rPr>
        <w:t>0</w:t>
      </w:r>
      <w:r>
        <w:rPr>
          <w:rFonts w:hint="eastAsia" w:eastAsia="方正仿宋简体"/>
          <w:color w:val="000000" w:themeColor="text1"/>
          <w:sz w:val="32"/>
          <w:szCs w:val="32"/>
          <w14:textFill>
            <w14:solidFill>
              <w14:schemeClr w14:val="tx1"/>
            </w14:solidFill>
          </w14:textFill>
        </w:rPr>
        <w:t>万元；事业收入</w:t>
      </w:r>
      <w:r>
        <w:rPr>
          <w:rFonts w:eastAsia="方正仿宋简体"/>
          <w:color w:val="000000" w:themeColor="text1"/>
          <w:sz w:val="32"/>
          <w:szCs w:val="32"/>
          <w14:textFill>
            <w14:solidFill>
              <w14:schemeClr w14:val="tx1"/>
            </w14:solidFill>
          </w14:textFill>
        </w:rPr>
        <w:t>0</w:t>
      </w:r>
      <w:r>
        <w:rPr>
          <w:rFonts w:hint="eastAsia" w:eastAsia="方正仿宋简体"/>
          <w:color w:val="000000" w:themeColor="text1"/>
          <w:sz w:val="32"/>
          <w:szCs w:val="32"/>
          <w14:textFill>
            <w14:solidFill>
              <w14:schemeClr w14:val="tx1"/>
            </w14:solidFill>
          </w14:textFill>
        </w:rPr>
        <w:t>万元；经营收入</w:t>
      </w:r>
      <w:r>
        <w:rPr>
          <w:rFonts w:eastAsia="方正仿宋简体"/>
          <w:color w:val="000000" w:themeColor="text1"/>
          <w:sz w:val="32"/>
          <w:szCs w:val="32"/>
          <w14:textFill>
            <w14:solidFill>
              <w14:schemeClr w14:val="tx1"/>
            </w14:solidFill>
          </w14:textFill>
        </w:rPr>
        <w:t>0</w:t>
      </w:r>
      <w:r>
        <w:rPr>
          <w:rFonts w:hint="eastAsia" w:eastAsia="方正仿宋简体"/>
          <w:color w:val="000000" w:themeColor="text1"/>
          <w:sz w:val="32"/>
          <w:szCs w:val="32"/>
          <w14:textFill>
            <w14:solidFill>
              <w14:schemeClr w14:val="tx1"/>
            </w14:solidFill>
          </w14:textFill>
        </w:rPr>
        <w:t>万元；附属单位上缴收入</w:t>
      </w:r>
      <w:r>
        <w:rPr>
          <w:rFonts w:eastAsia="方正仿宋简体"/>
          <w:color w:val="000000" w:themeColor="text1"/>
          <w:sz w:val="32"/>
          <w:szCs w:val="32"/>
          <w14:textFill>
            <w14:solidFill>
              <w14:schemeClr w14:val="tx1"/>
            </w14:solidFill>
          </w14:textFill>
        </w:rPr>
        <w:t>0</w:t>
      </w:r>
      <w:r>
        <w:rPr>
          <w:rFonts w:hint="eastAsia" w:eastAsia="方正仿宋简体"/>
          <w:color w:val="000000" w:themeColor="text1"/>
          <w:sz w:val="32"/>
          <w:szCs w:val="32"/>
          <w14:textFill>
            <w14:solidFill>
              <w14:schemeClr w14:val="tx1"/>
            </w14:solidFill>
          </w14:textFill>
        </w:rPr>
        <w:t>万元；其他收入</w:t>
      </w:r>
      <w:r>
        <w:rPr>
          <w:rFonts w:eastAsia="方正仿宋简体"/>
          <w:color w:val="000000" w:themeColor="text1"/>
          <w:sz w:val="32"/>
          <w:szCs w:val="32"/>
          <w14:textFill>
            <w14:solidFill>
              <w14:schemeClr w14:val="tx1"/>
            </w14:solidFill>
          </w14:textFill>
        </w:rPr>
        <w:t>0</w:t>
      </w:r>
      <w:r>
        <w:rPr>
          <w:rFonts w:hint="eastAsia" w:eastAsia="方正仿宋简体"/>
          <w:color w:val="000000" w:themeColor="text1"/>
          <w:sz w:val="32"/>
          <w:szCs w:val="32"/>
          <w14:textFill>
            <w14:solidFill>
              <w14:schemeClr w14:val="tx1"/>
            </w14:solidFill>
          </w14:textFill>
        </w:rPr>
        <w:t>万元。</w:t>
      </w:r>
      <w:bookmarkEnd w:id="30"/>
      <w:bookmarkStart w:id="31" w:name="_Toc17103556"/>
      <w:bookmarkStart w:id="32" w:name="_Toc15377207"/>
    </w:p>
    <w:p>
      <w:pPr>
        <w:pStyle w:val="29"/>
        <w:spacing w:line="600" w:lineRule="exact"/>
        <w:ind w:left="640" w:firstLine="0" w:firstLineChars="0"/>
        <w:outlineLvl w:val="1"/>
        <w:rPr>
          <w:rFonts w:ascii="方正黑体简体" w:hAnsi="方正黑体简体" w:eastAsia="方正黑体简体" w:cs="方正黑体简体"/>
          <w:color w:val="000000" w:themeColor="text1"/>
          <w:sz w:val="32"/>
          <w:szCs w:val="32"/>
          <w14:textFill>
            <w14:solidFill>
              <w14:schemeClr w14:val="tx1"/>
            </w14:solidFill>
          </w14:textFill>
        </w:rPr>
      </w:pPr>
      <w:r>
        <w:rPr>
          <w:rFonts w:hint="eastAsia" w:ascii="方正黑体简体" w:hAnsi="方正黑体简体" w:eastAsia="方正黑体简体" w:cs="方正黑体简体"/>
          <w:color w:val="000000" w:themeColor="text1"/>
          <w:sz w:val="32"/>
          <w:szCs w:val="32"/>
          <w14:textFill>
            <w14:solidFill>
              <w14:schemeClr w14:val="tx1"/>
            </w14:solidFill>
          </w14:textFill>
        </w:rPr>
        <w:t>三、支出决算情况说明</w:t>
      </w:r>
      <w:bookmarkEnd w:id="31"/>
      <w:bookmarkEnd w:id="32"/>
    </w:p>
    <w:p>
      <w:pPr>
        <w:spacing w:line="600" w:lineRule="exact"/>
        <w:ind w:firstLine="640" w:firstLineChars="200"/>
        <w:outlineLvl w:val="1"/>
        <w:rPr>
          <w:color w:val="000000" w:themeColor="text1"/>
          <w14:textFill>
            <w14:solidFill>
              <w14:schemeClr w14:val="tx1"/>
            </w14:solidFill>
          </w14:textFill>
        </w:rPr>
      </w:pPr>
      <w:r>
        <w:rPr>
          <w:rFonts w:hint="eastAsia" w:eastAsia="方正仿宋简体"/>
          <w:color w:val="000000" w:themeColor="text1"/>
          <w:sz w:val="32"/>
          <w:szCs w:val="32"/>
          <w:lang w:eastAsia="zh-CN"/>
          <w14:textFill>
            <w14:solidFill>
              <w14:schemeClr w14:val="tx1"/>
            </w14:solidFill>
          </w14:textFill>
        </w:rPr>
        <w:t>2020年</w:t>
      </w:r>
      <w:r>
        <w:rPr>
          <w:rFonts w:hint="eastAsia" w:eastAsia="方正仿宋简体"/>
          <w:color w:val="000000" w:themeColor="text1"/>
          <w:sz w:val="32"/>
          <w:szCs w:val="32"/>
          <w14:textFill>
            <w14:solidFill>
              <w14:schemeClr w14:val="tx1"/>
            </w14:solidFill>
          </w14:textFill>
        </w:rPr>
        <w:t>本年支出合计2041.32万元，其中：基本支出1543.3万元，占</w:t>
      </w:r>
      <w:r>
        <w:rPr>
          <w:rFonts w:hint="eastAsia" w:eastAsia="方正仿宋简体"/>
          <w:color w:val="000000" w:themeColor="text1"/>
          <w:sz w:val="32"/>
          <w:szCs w:val="32"/>
          <w:lang w:val="en-US" w:eastAsia="zh-CN"/>
          <w14:textFill>
            <w14:solidFill>
              <w14:schemeClr w14:val="tx1"/>
            </w14:solidFill>
          </w14:textFill>
        </w:rPr>
        <w:t>75.6</w:t>
      </w:r>
      <w:r>
        <w:rPr>
          <w:rFonts w:eastAsia="方正仿宋简体"/>
          <w:color w:val="000000" w:themeColor="text1"/>
          <w:sz w:val="32"/>
          <w:szCs w:val="32"/>
          <w14:textFill>
            <w14:solidFill>
              <w14:schemeClr w14:val="tx1"/>
            </w14:solidFill>
          </w14:textFill>
        </w:rPr>
        <w:t>%</w:t>
      </w:r>
      <w:r>
        <w:rPr>
          <w:rFonts w:hint="eastAsia" w:eastAsia="方正仿宋简体"/>
          <w:color w:val="000000" w:themeColor="text1"/>
          <w:sz w:val="32"/>
          <w:szCs w:val="32"/>
          <w14:textFill>
            <w14:solidFill>
              <w14:schemeClr w14:val="tx1"/>
            </w14:solidFill>
          </w14:textFill>
        </w:rPr>
        <w:t>；项目支出498.02万元，占</w:t>
      </w:r>
      <w:r>
        <w:rPr>
          <w:rFonts w:hint="eastAsia" w:eastAsia="方正仿宋简体"/>
          <w:color w:val="000000" w:themeColor="text1"/>
          <w:sz w:val="32"/>
          <w:szCs w:val="32"/>
          <w:lang w:val="en-US" w:eastAsia="zh-CN"/>
          <w14:textFill>
            <w14:solidFill>
              <w14:schemeClr w14:val="tx1"/>
            </w14:solidFill>
          </w14:textFill>
        </w:rPr>
        <w:t>24.4</w:t>
      </w:r>
      <w:r>
        <w:rPr>
          <w:rFonts w:eastAsia="方正仿宋简体"/>
          <w:color w:val="000000" w:themeColor="text1"/>
          <w:sz w:val="32"/>
          <w:szCs w:val="32"/>
          <w14:textFill>
            <w14:solidFill>
              <w14:schemeClr w14:val="tx1"/>
            </w14:solidFill>
          </w14:textFill>
        </w:rPr>
        <w:t>%</w:t>
      </w:r>
      <w:r>
        <w:rPr>
          <w:rFonts w:hint="eastAsia" w:eastAsia="方正仿宋简体"/>
          <w:color w:val="000000" w:themeColor="text1"/>
          <w:sz w:val="32"/>
          <w:szCs w:val="32"/>
          <w14:textFill>
            <w14:solidFill>
              <w14:schemeClr w14:val="tx1"/>
            </w14:solidFill>
          </w14:textFill>
        </w:rPr>
        <w:t>；上缴上级支出</w:t>
      </w:r>
      <w:r>
        <w:rPr>
          <w:rFonts w:eastAsia="方正仿宋简体"/>
          <w:color w:val="000000" w:themeColor="text1"/>
          <w:sz w:val="32"/>
          <w:szCs w:val="32"/>
          <w14:textFill>
            <w14:solidFill>
              <w14:schemeClr w14:val="tx1"/>
            </w14:solidFill>
          </w14:textFill>
        </w:rPr>
        <w:t>0</w:t>
      </w:r>
      <w:r>
        <w:rPr>
          <w:rFonts w:hint="eastAsia" w:eastAsia="方正仿宋简体"/>
          <w:color w:val="000000" w:themeColor="text1"/>
          <w:sz w:val="32"/>
          <w:szCs w:val="32"/>
          <w14:textFill>
            <w14:solidFill>
              <w14:schemeClr w14:val="tx1"/>
            </w14:solidFill>
          </w14:textFill>
        </w:rPr>
        <w:t>万元；经营支出</w:t>
      </w:r>
      <w:r>
        <w:rPr>
          <w:rFonts w:eastAsia="方正仿宋简体"/>
          <w:color w:val="000000" w:themeColor="text1"/>
          <w:sz w:val="32"/>
          <w:szCs w:val="32"/>
          <w14:textFill>
            <w14:solidFill>
              <w14:schemeClr w14:val="tx1"/>
            </w14:solidFill>
          </w14:textFill>
        </w:rPr>
        <w:t>0</w:t>
      </w:r>
      <w:r>
        <w:rPr>
          <w:rFonts w:hint="eastAsia" w:eastAsia="方正仿宋简体"/>
          <w:color w:val="000000" w:themeColor="text1"/>
          <w:sz w:val="32"/>
          <w:szCs w:val="32"/>
          <w14:textFill>
            <w14:solidFill>
              <w14:schemeClr w14:val="tx1"/>
            </w14:solidFill>
          </w14:textFill>
        </w:rPr>
        <w:t>万元；对附属单位补助支出</w:t>
      </w:r>
      <w:r>
        <w:rPr>
          <w:rFonts w:eastAsia="方正仿宋简体"/>
          <w:color w:val="000000" w:themeColor="text1"/>
          <w:sz w:val="32"/>
          <w:szCs w:val="32"/>
          <w14:textFill>
            <w14:solidFill>
              <w14:schemeClr w14:val="tx1"/>
            </w14:solidFill>
          </w14:textFill>
        </w:rPr>
        <w:t>0</w:t>
      </w:r>
      <w:r>
        <w:rPr>
          <w:rFonts w:hint="eastAsia" w:eastAsia="方正仿宋简体"/>
          <w:color w:val="000000" w:themeColor="text1"/>
          <w:sz w:val="32"/>
          <w:szCs w:val="32"/>
          <w14:textFill>
            <w14:solidFill>
              <w14:schemeClr w14:val="tx1"/>
            </w14:solidFill>
          </w14:textFill>
        </w:rPr>
        <w:t>万元。</w:t>
      </w:r>
      <w:bookmarkStart w:id="33" w:name="_Toc15377208"/>
      <w:bookmarkStart w:id="34" w:name="_Toc17103557"/>
    </w:p>
    <w:p>
      <w:pPr>
        <w:spacing w:line="600" w:lineRule="exact"/>
        <w:ind w:firstLine="640" w:firstLineChars="200"/>
        <w:outlineLvl w:val="1"/>
        <w:rPr>
          <w:rFonts w:ascii="方正黑体简体" w:hAnsi="方正黑体简体" w:eastAsia="方正黑体简体" w:cs="方正黑体简体"/>
          <w:color w:val="000000" w:themeColor="text1"/>
          <w:sz w:val="32"/>
          <w:szCs w:val="32"/>
          <w14:textFill>
            <w14:solidFill>
              <w14:schemeClr w14:val="tx1"/>
            </w14:solidFill>
          </w14:textFill>
        </w:rPr>
      </w:pPr>
      <w:r>
        <w:rPr>
          <w:rFonts w:hint="eastAsia" w:ascii="方正黑体简体" w:hAnsi="方正黑体简体" w:eastAsia="方正黑体简体" w:cs="方正黑体简体"/>
          <w:color w:val="000000" w:themeColor="text1"/>
          <w:sz w:val="32"/>
          <w:szCs w:val="32"/>
          <w14:textFill>
            <w14:solidFill>
              <w14:schemeClr w14:val="tx1"/>
            </w14:solidFill>
          </w14:textFill>
        </w:rPr>
        <w:t>四、财政拨款收入支出决算总体情况说明</w:t>
      </w:r>
      <w:bookmarkEnd w:id="33"/>
      <w:bookmarkEnd w:id="34"/>
    </w:p>
    <w:p>
      <w:pPr>
        <w:spacing w:line="600" w:lineRule="exact"/>
        <w:ind w:firstLine="640" w:firstLineChars="200"/>
        <w:outlineLvl w:val="1"/>
        <w:rPr>
          <w:rFonts w:ascii="方正黑体简体" w:hAnsi="方正黑体简体" w:eastAsia="方正黑体简体" w:cs="方正黑体简体"/>
          <w:color w:val="000000" w:themeColor="text1"/>
          <w:sz w:val="32"/>
          <w:szCs w:val="32"/>
          <w14:textFill>
            <w14:solidFill>
              <w14:schemeClr w14:val="tx1"/>
            </w14:solidFill>
          </w14:textFill>
        </w:rPr>
      </w:pPr>
      <w:bookmarkStart w:id="35" w:name="_Toc15377209"/>
      <w:bookmarkStart w:id="36" w:name="_Toc17103558"/>
      <w:r>
        <w:rPr>
          <w:rFonts w:hint="eastAsia" w:eastAsia="方正仿宋简体"/>
          <w:color w:val="000000" w:themeColor="text1"/>
          <w:sz w:val="32"/>
          <w:szCs w:val="32"/>
          <w:lang w:eastAsia="zh-CN"/>
          <w14:textFill>
            <w14:solidFill>
              <w14:schemeClr w14:val="tx1"/>
            </w14:solidFill>
          </w14:textFill>
        </w:rPr>
        <w:t>2020年</w:t>
      </w:r>
      <w:r>
        <w:rPr>
          <w:rFonts w:hint="eastAsia" w:eastAsia="方正仿宋简体"/>
          <w:color w:val="000000" w:themeColor="text1"/>
          <w:sz w:val="32"/>
          <w:szCs w:val="32"/>
          <w14:textFill>
            <w14:solidFill>
              <w14:schemeClr w14:val="tx1"/>
            </w14:solidFill>
          </w14:textFill>
        </w:rPr>
        <w:t>度收入决算总额2041</w:t>
      </w:r>
      <w:r>
        <w:rPr>
          <w:rFonts w:hint="eastAsia" w:eastAsia="方正仿宋简体"/>
          <w:color w:val="000000" w:themeColor="text1"/>
          <w:sz w:val="32"/>
          <w:szCs w:val="32"/>
          <w:lang w:val="en-US" w:eastAsia="zh-CN"/>
          <w14:textFill>
            <w14:solidFill>
              <w14:schemeClr w14:val="tx1"/>
            </w14:solidFill>
          </w14:textFill>
        </w:rPr>
        <w:t>.</w:t>
      </w:r>
      <w:r>
        <w:rPr>
          <w:rFonts w:hint="eastAsia" w:eastAsia="方正仿宋简体"/>
          <w:color w:val="000000" w:themeColor="text1"/>
          <w:sz w:val="32"/>
          <w:szCs w:val="32"/>
          <w14:textFill>
            <w14:solidFill>
              <w14:schemeClr w14:val="tx1"/>
            </w14:solidFill>
          </w14:textFill>
        </w:rPr>
        <w:t>3</w:t>
      </w:r>
      <w:r>
        <w:rPr>
          <w:rFonts w:hint="eastAsia" w:eastAsia="方正仿宋简体"/>
          <w:color w:val="000000" w:themeColor="text1"/>
          <w:sz w:val="32"/>
          <w:szCs w:val="32"/>
          <w:lang w:val="en-US" w:eastAsia="zh-CN"/>
          <w14:textFill>
            <w14:solidFill>
              <w14:schemeClr w14:val="tx1"/>
            </w14:solidFill>
          </w14:textFill>
        </w:rPr>
        <w:t>2</w:t>
      </w:r>
      <w:r>
        <w:rPr>
          <w:rFonts w:hint="eastAsia" w:eastAsia="方正仿宋简体"/>
          <w:color w:val="000000" w:themeColor="text1"/>
          <w:sz w:val="32"/>
          <w:szCs w:val="32"/>
          <w14:textFill>
            <w14:solidFill>
              <w14:schemeClr w14:val="tx1"/>
            </w14:solidFill>
          </w14:textFill>
        </w:rPr>
        <w:t>万元</w:t>
      </w:r>
      <w:r>
        <w:rPr>
          <w:rFonts w:hint="eastAsia" w:eastAsia="方正仿宋简体"/>
          <w:color w:val="000000" w:themeColor="text1"/>
          <w:sz w:val="32"/>
          <w:szCs w:val="32"/>
          <w:lang w:val="en-US" w:eastAsia="zh-CN"/>
          <w14:textFill>
            <w14:solidFill>
              <w14:schemeClr w14:val="tx1"/>
            </w14:solidFill>
          </w14:textFill>
        </w:rPr>
        <w:t>,</w:t>
      </w:r>
      <w:r>
        <w:rPr>
          <w:rFonts w:hint="eastAsia" w:eastAsia="方正仿宋简体"/>
          <w:color w:val="000000" w:themeColor="text1"/>
          <w:sz w:val="32"/>
          <w:szCs w:val="32"/>
          <w:lang w:eastAsia="zh-CN"/>
          <w14:textFill>
            <w14:solidFill>
              <w14:schemeClr w14:val="tx1"/>
            </w14:solidFill>
          </w14:textFill>
        </w:rPr>
        <w:t>2019年</w:t>
      </w:r>
      <w:r>
        <w:rPr>
          <w:rFonts w:hint="eastAsia" w:eastAsia="方正仿宋简体"/>
          <w:color w:val="000000" w:themeColor="text1"/>
          <w:sz w:val="32"/>
          <w:szCs w:val="32"/>
          <w14:textFill>
            <w14:solidFill>
              <w14:schemeClr w14:val="tx1"/>
            </w14:solidFill>
          </w14:textFill>
        </w:rPr>
        <w:t>度收入决算总额</w:t>
      </w:r>
      <w:r>
        <w:rPr>
          <w:rFonts w:eastAsia="方正仿宋简体"/>
          <w:color w:val="000000" w:themeColor="text1"/>
          <w:sz w:val="32"/>
          <w:szCs w:val="32"/>
          <w14:textFill>
            <w14:solidFill>
              <w14:schemeClr w14:val="tx1"/>
            </w14:solidFill>
          </w14:textFill>
        </w:rPr>
        <w:t>1602.38</w:t>
      </w:r>
      <w:r>
        <w:rPr>
          <w:rFonts w:hint="eastAsia" w:eastAsia="方正仿宋简体"/>
          <w:color w:val="000000" w:themeColor="text1"/>
          <w:sz w:val="32"/>
          <w:szCs w:val="32"/>
          <w14:textFill>
            <w14:solidFill>
              <w14:schemeClr w14:val="tx1"/>
            </w14:solidFill>
          </w14:textFill>
        </w:rPr>
        <w:t>万元，与</w:t>
      </w:r>
      <w:r>
        <w:rPr>
          <w:rFonts w:hint="eastAsia" w:eastAsia="方正仿宋简体"/>
          <w:color w:val="000000" w:themeColor="text1"/>
          <w:sz w:val="32"/>
          <w:szCs w:val="32"/>
          <w:lang w:eastAsia="zh-CN"/>
          <w14:textFill>
            <w14:solidFill>
              <w14:schemeClr w14:val="tx1"/>
            </w14:solidFill>
          </w14:textFill>
        </w:rPr>
        <w:t>2019年</w:t>
      </w:r>
      <w:r>
        <w:rPr>
          <w:rFonts w:hint="eastAsia" w:eastAsia="方正仿宋简体"/>
          <w:color w:val="000000" w:themeColor="text1"/>
          <w:sz w:val="32"/>
          <w:szCs w:val="32"/>
          <w14:textFill>
            <w14:solidFill>
              <w14:schemeClr w14:val="tx1"/>
            </w14:solidFill>
          </w14:textFill>
        </w:rPr>
        <w:t>相比，收入</w:t>
      </w:r>
      <w:r>
        <w:rPr>
          <w:rFonts w:hint="eastAsia" w:eastAsia="方正仿宋简体"/>
          <w:color w:val="000000" w:themeColor="text1"/>
          <w:sz w:val="32"/>
          <w:szCs w:val="32"/>
          <w:lang w:eastAsia="zh-CN"/>
          <w14:textFill>
            <w14:solidFill>
              <w14:schemeClr w14:val="tx1"/>
            </w14:solidFill>
          </w14:textFill>
        </w:rPr>
        <w:t>增加</w:t>
      </w:r>
      <w:r>
        <w:rPr>
          <w:rFonts w:hint="eastAsia" w:eastAsia="方正仿宋简体"/>
          <w:color w:val="000000" w:themeColor="text1"/>
          <w:sz w:val="32"/>
          <w:szCs w:val="32"/>
          <w:lang w:val="en-US" w:eastAsia="zh-CN"/>
          <w14:textFill>
            <w14:solidFill>
              <w14:schemeClr w14:val="tx1"/>
            </w14:solidFill>
          </w14:textFill>
        </w:rPr>
        <w:t>438.93</w:t>
      </w:r>
      <w:r>
        <w:rPr>
          <w:rFonts w:hint="eastAsia" w:eastAsia="方正仿宋简体"/>
          <w:color w:val="000000" w:themeColor="text1"/>
          <w:sz w:val="32"/>
          <w:szCs w:val="32"/>
          <w14:textFill>
            <w14:solidFill>
              <w14:schemeClr w14:val="tx1"/>
            </w14:solidFill>
          </w14:textFill>
        </w:rPr>
        <w:t>万元，</w:t>
      </w:r>
      <w:r>
        <w:rPr>
          <w:rFonts w:hint="eastAsia" w:eastAsia="方正仿宋简体"/>
          <w:color w:val="000000" w:themeColor="text1"/>
          <w:sz w:val="32"/>
          <w:szCs w:val="32"/>
          <w:lang w:eastAsia="zh-CN"/>
          <w14:textFill>
            <w14:solidFill>
              <w14:schemeClr w14:val="tx1"/>
            </w14:solidFill>
          </w14:textFill>
        </w:rPr>
        <w:t>上升</w:t>
      </w:r>
      <w:r>
        <w:rPr>
          <w:rFonts w:hint="eastAsia" w:eastAsia="方正仿宋简体"/>
          <w:color w:val="000000" w:themeColor="text1"/>
          <w:sz w:val="32"/>
          <w:szCs w:val="32"/>
          <w14:textFill>
            <w14:solidFill>
              <w14:schemeClr w14:val="tx1"/>
            </w14:solidFill>
          </w14:textFill>
        </w:rPr>
        <w:t>28.3</w:t>
      </w:r>
      <w:r>
        <w:rPr>
          <w:rFonts w:hint="eastAsia" w:eastAsia="方正仿宋简体"/>
          <w:color w:val="000000" w:themeColor="text1"/>
          <w:sz w:val="32"/>
          <w:szCs w:val="32"/>
          <w:lang w:val="en-US" w:eastAsia="zh-CN"/>
          <w14:textFill>
            <w14:solidFill>
              <w14:schemeClr w14:val="tx1"/>
            </w14:solidFill>
          </w14:textFill>
        </w:rPr>
        <w:t>6</w:t>
      </w:r>
      <w:r>
        <w:rPr>
          <w:rFonts w:eastAsia="方正仿宋简体"/>
          <w:color w:val="000000" w:themeColor="text1"/>
          <w:sz w:val="32"/>
          <w:szCs w:val="32"/>
          <w14:textFill>
            <w14:solidFill>
              <w14:schemeClr w14:val="tx1"/>
            </w14:solidFill>
          </w14:textFill>
        </w:rPr>
        <w:t>%</w:t>
      </w:r>
      <w:r>
        <w:rPr>
          <w:rFonts w:hint="eastAsia" w:eastAsia="方正仿宋简体"/>
          <w:color w:val="000000" w:themeColor="text1"/>
          <w:sz w:val="32"/>
          <w:szCs w:val="32"/>
          <w14:textFill>
            <w14:solidFill>
              <w14:schemeClr w14:val="tx1"/>
            </w14:solidFill>
          </w14:textFill>
        </w:rPr>
        <w:t>。</w:t>
      </w:r>
      <w:r>
        <w:rPr>
          <w:rFonts w:hint="eastAsia" w:eastAsia="方正仿宋简体"/>
          <w:color w:val="000000" w:themeColor="text1"/>
          <w:sz w:val="32"/>
          <w:szCs w:val="32"/>
          <w:lang w:eastAsia="zh-CN"/>
          <w14:textFill>
            <w14:solidFill>
              <w14:schemeClr w14:val="tx1"/>
            </w14:solidFill>
          </w14:textFill>
        </w:rPr>
        <w:t>2020年</w:t>
      </w:r>
      <w:r>
        <w:rPr>
          <w:rFonts w:hint="eastAsia" w:eastAsia="方正仿宋简体"/>
          <w:color w:val="000000" w:themeColor="text1"/>
          <w:sz w:val="32"/>
          <w:szCs w:val="32"/>
          <w14:textFill>
            <w14:solidFill>
              <w14:schemeClr w14:val="tx1"/>
            </w14:solidFill>
          </w14:textFill>
        </w:rPr>
        <w:t>度支出决算总额2041</w:t>
      </w:r>
      <w:r>
        <w:rPr>
          <w:rFonts w:hint="eastAsia" w:eastAsia="方正仿宋简体"/>
          <w:color w:val="000000" w:themeColor="text1"/>
          <w:sz w:val="32"/>
          <w:szCs w:val="32"/>
          <w:lang w:val="en-US" w:eastAsia="zh-CN"/>
          <w14:textFill>
            <w14:solidFill>
              <w14:schemeClr w14:val="tx1"/>
            </w14:solidFill>
          </w14:textFill>
        </w:rPr>
        <w:t>.</w:t>
      </w:r>
      <w:r>
        <w:rPr>
          <w:rFonts w:hint="eastAsia" w:eastAsia="方正仿宋简体"/>
          <w:color w:val="000000" w:themeColor="text1"/>
          <w:sz w:val="32"/>
          <w:szCs w:val="32"/>
          <w14:textFill>
            <w14:solidFill>
              <w14:schemeClr w14:val="tx1"/>
            </w14:solidFill>
          </w14:textFill>
        </w:rPr>
        <w:t>3</w:t>
      </w:r>
      <w:r>
        <w:rPr>
          <w:rFonts w:hint="eastAsia" w:eastAsia="方正仿宋简体"/>
          <w:color w:val="000000" w:themeColor="text1"/>
          <w:sz w:val="32"/>
          <w:szCs w:val="32"/>
          <w:lang w:val="en-US" w:eastAsia="zh-CN"/>
          <w14:textFill>
            <w14:solidFill>
              <w14:schemeClr w14:val="tx1"/>
            </w14:solidFill>
          </w14:textFill>
        </w:rPr>
        <w:t>2</w:t>
      </w:r>
      <w:r>
        <w:rPr>
          <w:rFonts w:hint="eastAsia" w:eastAsia="方正仿宋简体"/>
          <w:color w:val="000000" w:themeColor="text1"/>
          <w:sz w:val="32"/>
          <w:szCs w:val="32"/>
          <w14:textFill>
            <w14:solidFill>
              <w14:schemeClr w14:val="tx1"/>
            </w14:solidFill>
          </w14:textFill>
        </w:rPr>
        <w:t>万元，与</w:t>
      </w:r>
      <w:r>
        <w:rPr>
          <w:rFonts w:hint="eastAsia" w:eastAsia="方正仿宋简体"/>
          <w:color w:val="000000" w:themeColor="text1"/>
          <w:sz w:val="32"/>
          <w:szCs w:val="32"/>
          <w:lang w:eastAsia="zh-CN"/>
          <w14:textFill>
            <w14:solidFill>
              <w14:schemeClr w14:val="tx1"/>
            </w14:solidFill>
          </w14:textFill>
        </w:rPr>
        <w:t>2019年</w:t>
      </w:r>
      <w:r>
        <w:rPr>
          <w:rFonts w:hint="eastAsia" w:eastAsia="方正仿宋简体"/>
          <w:color w:val="000000" w:themeColor="text1"/>
          <w:sz w:val="32"/>
          <w:szCs w:val="32"/>
          <w14:textFill>
            <w14:solidFill>
              <w14:schemeClr w14:val="tx1"/>
            </w14:solidFill>
          </w14:textFill>
        </w:rPr>
        <w:t>相比，支出</w:t>
      </w:r>
      <w:r>
        <w:rPr>
          <w:rFonts w:hint="eastAsia" w:eastAsia="方正仿宋简体"/>
          <w:color w:val="000000" w:themeColor="text1"/>
          <w:sz w:val="32"/>
          <w:szCs w:val="32"/>
          <w:lang w:eastAsia="zh-CN"/>
          <w14:textFill>
            <w14:solidFill>
              <w14:schemeClr w14:val="tx1"/>
            </w14:solidFill>
          </w14:textFill>
        </w:rPr>
        <w:t>增加</w:t>
      </w:r>
      <w:r>
        <w:rPr>
          <w:rFonts w:hint="eastAsia" w:eastAsia="方正仿宋简体"/>
          <w:color w:val="000000" w:themeColor="text1"/>
          <w:sz w:val="32"/>
          <w:szCs w:val="32"/>
          <w:lang w:val="en-US" w:eastAsia="zh-CN"/>
          <w14:textFill>
            <w14:solidFill>
              <w14:schemeClr w14:val="tx1"/>
            </w14:solidFill>
          </w14:textFill>
        </w:rPr>
        <w:t>438.93</w:t>
      </w:r>
      <w:r>
        <w:rPr>
          <w:rFonts w:hint="eastAsia" w:eastAsia="方正仿宋简体"/>
          <w:color w:val="000000" w:themeColor="text1"/>
          <w:sz w:val="32"/>
          <w:szCs w:val="32"/>
          <w14:textFill>
            <w14:solidFill>
              <w14:schemeClr w14:val="tx1"/>
            </w14:solidFill>
          </w14:textFill>
        </w:rPr>
        <w:t>万元，</w:t>
      </w:r>
      <w:r>
        <w:rPr>
          <w:rFonts w:hint="eastAsia" w:eastAsia="方正仿宋简体"/>
          <w:color w:val="000000" w:themeColor="text1"/>
          <w:sz w:val="32"/>
          <w:szCs w:val="32"/>
          <w:lang w:eastAsia="zh-CN"/>
          <w14:textFill>
            <w14:solidFill>
              <w14:schemeClr w14:val="tx1"/>
            </w14:solidFill>
          </w14:textFill>
        </w:rPr>
        <w:t>上升</w:t>
      </w:r>
      <w:r>
        <w:rPr>
          <w:rFonts w:hint="eastAsia" w:eastAsia="方正仿宋简体"/>
          <w:color w:val="000000" w:themeColor="text1"/>
          <w:sz w:val="32"/>
          <w:szCs w:val="32"/>
          <w14:textFill>
            <w14:solidFill>
              <w14:schemeClr w14:val="tx1"/>
            </w14:solidFill>
          </w14:textFill>
        </w:rPr>
        <w:t>28.3</w:t>
      </w:r>
      <w:r>
        <w:rPr>
          <w:rFonts w:hint="eastAsia" w:eastAsia="方正仿宋简体"/>
          <w:color w:val="000000" w:themeColor="text1"/>
          <w:sz w:val="32"/>
          <w:szCs w:val="32"/>
          <w:lang w:val="en-US" w:eastAsia="zh-CN"/>
          <w14:textFill>
            <w14:solidFill>
              <w14:schemeClr w14:val="tx1"/>
            </w14:solidFill>
          </w14:textFill>
        </w:rPr>
        <w:t>6</w:t>
      </w:r>
      <w:r>
        <w:rPr>
          <w:rFonts w:eastAsia="方正仿宋简体"/>
          <w:color w:val="000000" w:themeColor="text1"/>
          <w:sz w:val="32"/>
          <w:szCs w:val="32"/>
          <w14:textFill>
            <w14:solidFill>
              <w14:schemeClr w14:val="tx1"/>
            </w14:solidFill>
          </w14:textFill>
        </w:rPr>
        <w:t>%</w:t>
      </w:r>
      <w:r>
        <w:rPr>
          <w:rFonts w:hint="eastAsia" w:eastAsia="方正仿宋简体"/>
          <w:color w:val="000000" w:themeColor="text1"/>
          <w:sz w:val="32"/>
          <w:szCs w:val="32"/>
          <w14:textFill>
            <w14:solidFill>
              <w14:schemeClr w14:val="tx1"/>
            </w14:solidFill>
          </w14:textFill>
        </w:rPr>
        <w:t>。主要变动原因是</w:t>
      </w:r>
      <w:r>
        <w:rPr>
          <w:rFonts w:hint="eastAsia" w:ascii="仿宋_GB2312" w:eastAsia="仿宋_GB2312"/>
          <w:color w:val="000000" w:themeColor="text1"/>
          <w:sz w:val="32"/>
          <w:szCs w:val="32"/>
          <w14:textFill>
            <w14:solidFill>
              <w14:schemeClr w14:val="tx1"/>
            </w14:solidFill>
          </w14:textFill>
        </w:rPr>
        <w:t>城乡社区支出</w:t>
      </w:r>
      <w:r>
        <w:rPr>
          <w:rFonts w:hint="eastAsia" w:ascii="仿宋_GB2312" w:eastAsia="仿宋_GB2312"/>
          <w:color w:val="000000" w:themeColor="text1"/>
          <w:sz w:val="32"/>
          <w:szCs w:val="32"/>
          <w:lang w:eastAsia="zh-CN"/>
          <w14:textFill>
            <w14:solidFill>
              <w14:schemeClr w14:val="tx1"/>
            </w14:solidFill>
          </w14:textFill>
        </w:rPr>
        <w:t>增加</w:t>
      </w:r>
      <w:r>
        <w:rPr>
          <w:rFonts w:hint="eastAsia" w:ascii="仿宋_GB2312" w:eastAsia="仿宋_GB2312"/>
          <w:color w:val="000000" w:themeColor="text1"/>
          <w:sz w:val="32"/>
          <w:szCs w:val="32"/>
          <w14:textFill>
            <w14:solidFill>
              <w14:schemeClr w14:val="tx1"/>
            </w14:solidFill>
          </w14:textFill>
        </w:rPr>
        <w:t>7.09万元，卫生健康支出减少19.56万元，农林水支出</w:t>
      </w:r>
      <w:r>
        <w:rPr>
          <w:rFonts w:hint="eastAsia" w:ascii="仿宋_GB2312" w:eastAsia="仿宋_GB2312"/>
          <w:color w:val="000000" w:themeColor="text1"/>
          <w:sz w:val="32"/>
          <w:szCs w:val="32"/>
          <w:lang w:eastAsia="zh-CN"/>
          <w14:textFill>
            <w14:solidFill>
              <w14:schemeClr w14:val="tx1"/>
            </w14:solidFill>
          </w14:textFill>
        </w:rPr>
        <w:t>增加</w:t>
      </w:r>
      <w:r>
        <w:rPr>
          <w:rFonts w:hint="eastAsia" w:ascii="仿宋_GB2312" w:eastAsia="仿宋_GB2312"/>
          <w:color w:val="000000" w:themeColor="text1"/>
          <w:sz w:val="32"/>
          <w:szCs w:val="32"/>
          <w14:textFill>
            <w14:solidFill>
              <w14:schemeClr w14:val="tx1"/>
            </w14:solidFill>
          </w14:textFill>
        </w:rPr>
        <w:t>65.01万元，</w:t>
      </w:r>
      <w:r>
        <w:rPr>
          <w:rFonts w:hint="eastAsia" w:eastAsia="方正仿宋简体"/>
          <w:color w:val="000000" w:themeColor="text1"/>
          <w:sz w:val="32"/>
          <w:szCs w:val="32"/>
          <w14:textFill>
            <w14:solidFill>
              <w14:schemeClr w14:val="tx1"/>
            </w14:solidFill>
          </w14:textFill>
        </w:rPr>
        <w:t>一般公共服务支出</w:t>
      </w:r>
      <w:r>
        <w:rPr>
          <w:rFonts w:hint="eastAsia" w:ascii="仿宋_GB2312" w:eastAsia="仿宋_GB2312"/>
          <w:color w:val="000000" w:themeColor="text1"/>
          <w:sz w:val="32"/>
          <w:szCs w:val="32"/>
          <w:lang w:eastAsia="zh-CN"/>
          <w14:textFill>
            <w14:solidFill>
              <w14:schemeClr w14:val="tx1"/>
            </w14:solidFill>
          </w14:textFill>
        </w:rPr>
        <w:t>增加</w:t>
      </w:r>
      <w:r>
        <w:rPr>
          <w:rFonts w:hint="eastAsia" w:eastAsia="方正仿宋简体"/>
          <w:color w:val="000000" w:themeColor="text1"/>
          <w:sz w:val="32"/>
          <w:szCs w:val="32"/>
          <w14:textFill>
            <w14:solidFill>
              <w14:schemeClr w14:val="tx1"/>
            </w14:solidFill>
          </w14:textFill>
        </w:rPr>
        <w:t>220.5</w:t>
      </w:r>
      <w:r>
        <w:rPr>
          <w:rFonts w:hint="eastAsia" w:eastAsia="方正仿宋简体"/>
          <w:color w:val="000000" w:themeColor="text1"/>
          <w:sz w:val="32"/>
          <w:szCs w:val="32"/>
          <w:lang w:val="en-US" w:eastAsia="zh-CN"/>
          <w14:textFill>
            <w14:solidFill>
              <w14:schemeClr w14:val="tx1"/>
            </w14:solidFill>
          </w14:textFill>
        </w:rPr>
        <w:t>4</w:t>
      </w:r>
      <w:r>
        <w:rPr>
          <w:rFonts w:hint="eastAsia" w:eastAsia="方正仿宋简体"/>
          <w:color w:val="000000" w:themeColor="text1"/>
          <w:sz w:val="32"/>
          <w:szCs w:val="32"/>
          <w14:textFill>
            <w14:solidFill>
              <w14:schemeClr w14:val="tx1"/>
            </w14:solidFill>
          </w14:textFill>
        </w:rPr>
        <w:t>万元，</w:t>
      </w:r>
      <w:r>
        <w:rPr>
          <w:rFonts w:hint="eastAsia" w:ascii="仿宋_GB2312" w:eastAsia="仿宋_GB2312"/>
          <w:color w:val="000000" w:themeColor="text1"/>
          <w:sz w:val="32"/>
          <w:szCs w:val="32"/>
          <w14:textFill>
            <w14:solidFill>
              <w14:schemeClr w14:val="tx1"/>
            </w14:solidFill>
          </w14:textFill>
        </w:rPr>
        <w:t>住房保障支出</w:t>
      </w:r>
      <w:r>
        <w:rPr>
          <w:rFonts w:hint="eastAsia" w:ascii="仿宋_GB2312" w:eastAsia="仿宋_GB2312"/>
          <w:color w:val="000000" w:themeColor="text1"/>
          <w:sz w:val="32"/>
          <w:szCs w:val="32"/>
          <w:lang w:eastAsia="zh-CN"/>
          <w14:textFill>
            <w14:solidFill>
              <w14:schemeClr w14:val="tx1"/>
            </w14:solidFill>
          </w14:textFill>
        </w:rPr>
        <w:t>增加</w:t>
      </w:r>
      <w:r>
        <w:rPr>
          <w:rFonts w:hint="eastAsia" w:ascii="仿宋_GB2312" w:eastAsia="仿宋_GB2312"/>
          <w:color w:val="000000" w:themeColor="text1"/>
          <w:sz w:val="32"/>
          <w:szCs w:val="32"/>
          <w14:textFill>
            <w14:solidFill>
              <w14:schemeClr w14:val="tx1"/>
            </w14:solidFill>
          </w14:textFill>
        </w:rPr>
        <w:t>7.63万元，社会保障和就业支出</w:t>
      </w:r>
      <w:r>
        <w:rPr>
          <w:rFonts w:hint="eastAsia" w:ascii="仿宋_GB2312" w:eastAsia="仿宋_GB2312"/>
          <w:color w:val="000000" w:themeColor="text1"/>
          <w:sz w:val="32"/>
          <w:szCs w:val="32"/>
          <w:lang w:eastAsia="zh-CN"/>
          <w14:textFill>
            <w14:solidFill>
              <w14:schemeClr w14:val="tx1"/>
            </w14:solidFill>
          </w14:textFill>
        </w:rPr>
        <w:t>增加</w:t>
      </w:r>
      <w:r>
        <w:rPr>
          <w:rFonts w:hint="eastAsia" w:ascii="仿宋_GB2312" w:eastAsia="仿宋_GB2312"/>
          <w:color w:val="000000" w:themeColor="text1"/>
          <w:sz w:val="32"/>
          <w:szCs w:val="32"/>
          <w14:textFill>
            <w14:solidFill>
              <w14:schemeClr w14:val="tx1"/>
            </w14:solidFill>
          </w14:textFill>
        </w:rPr>
        <w:t>87.68万元，文化体育与传媒支出增加109.53万元，交通运输支出减少</w:t>
      </w:r>
      <w:r>
        <w:rPr>
          <w:rFonts w:hint="eastAsia" w:ascii="仿宋_GB2312" w:eastAsia="仿宋_GB2312"/>
          <w:color w:val="000000" w:themeColor="text1"/>
          <w:sz w:val="32"/>
          <w:szCs w:val="32"/>
          <w:lang w:val="en-US" w:eastAsia="zh-CN"/>
          <w14:textFill>
            <w14:solidFill>
              <w14:schemeClr w14:val="tx1"/>
            </w14:solidFill>
          </w14:textFill>
        </w:rPr>
        <w:t>39</w:t>
      </w:r>
      <w:r>
        <w:rPr>
          <w:rFonts w:hint="eastAsia" w:ascii="仿宋_GB2312" w:eastAsia="仿宋_GB2312"/>
          <w:color w:val="000000" w:themeColor="text1"/>
          <w:sz w:val="32"/>
          <w:szCs w:val="32"/>
          <w14:textFill>
            <w14:solidFill>
              <w14:schemeClr w14:val="tx1"/>
            </w14:solidFill>
          </w14:textFill>
        </w:rPr>
        <w:t>万元，自然资源海洋气象等支出减少</w:t>
      </w:r>
      <w:r>
        <w:rPr>
          <w:rFonts w:ascii="仿宋_GB2312" w:eastAsia="仿宋_GB2312"/>
          <w:color w:val="000000" w:themeColor="text1"/>
          <w:sz w:val="32"/>
          <w:szCs w:val="32"/>
          <w14:textFill>
            <w14:solidFill>
              <w14:schemeClr w14:val="tx1"/>
            </w14:solidFill>
          </w14:textFill>
        </w:rPr>
        <w:t>8</w:t>
      </w:r>
      <w:r>
        <w:rPr>
          <w:rFonts w:hint="eastAsia" w:ascii="仿宋_GB2312" w:eastAsia="仿宋_GB2312"/>
          <w:color w:val="000000" w:themeColor="text1"/>
          <w:sz w:val="32"/>
          <w:szCs w:val="32"/>
          <w14:textFill>
            <w14:solidFill>
              <w14:schemeClr w14:val="tx1"/>
            </w14:solidFill>
          </w14:textFill>
        </w:rPr>
        <w:t>万元。</w:t>
      </w:r>
    </w:p>
    <w:p>
      <w:pPr>
        <w:spacing w:line="600" w:lineRule="exact"/>
        <w:ind w:firstLine="640" w:firstLineChars="200"/>
        <w:outlineLvl w:val="1"/>
        <w:rPr>
          <w:rFonts w:ascii="方正黑体简体" w:hAnsi="方正黑体简体" w:eastAsia="方正黑体简体" w:cs="方正黑体简体"/>
          <w:color w:val="000000" w:themeColor="text1"/>
          <w:sz w:val="32"/>
          <w:szCs w:val="32"/>
          <w14:textFill>
            <w14:solidFill>
              <w14:schemeClr w14:val="tx1"/>
            </w14:solidFill>
          </w14:textFill>
        </w:rPr>
      </w:pPr>
      <w:r>
        <w:rPr>
          <w:rFonts w:hint="eastAsia" w:ascii="方正黑体简体" w:hAnsi="方正黑体简体" w:eastAsia="方正黑体简体" w:cs="方正黑体简体"/>
          <w:color w:val="000000" w:themeColor="text1"/>
          <w:sz w:val="32"/>
          <w:szCs w:val="32"/>
          <w14:textFill>
            <w14:solidFill>
              <w14:schemeClr w14:val="tx1"/>
            </w14:solidFill>
          </w14:textFill>
        </w:rPr>
        <w:t>五、一般公共预算财政拨款支出决算情况说明</w:t>
      </w:r>
      <w:bookmarkEnd w:id="35"/>
      <w:bookmarkEnd w:id="36"/>
    </w:p>
    <w:p>
      <w:pPr>
        <w:spacing w:line="600" w:lineRule="exact"/>
        <w:ind w:firstLine="643" w:firstLineChars="200"/>
        <w:outlineLvl w:val="2"/>
        <w:rPr>
          <w:rFonts w:ascii="方正楷体简体" w:hAnsi="方正楷体简体" w:eastAsia="方正楷体简体" w:cs="方正楷体简体"/>
          <w:b/>
          <w:color w:val="000000" w:themeColor="text1"/>
          <w:sz w:val="32"/>
          <w:szCs w:val="32"/>
          <w14:textFill>
            <w14:solidFill>
              <w14:schemeClr w14:val="tx1"/>
            </w14:solidFill>
          </w14:textFill>
        </w:rPr>
      </w:pPr>
      <w:bookmarkStart w:id="37" w:name="_Toc15377210"/>
      <w:r>
        <w:rPr>
          <w:rFonts w:hint="eastAsia" w:ascii="方正楷体简体" w:hAnsi="方正楷体简体" w:eastAsia="方正楷体简体" w:cs="方正楷体简体"/>
          <w:b/>
          <w:color w:val="000000" w:themeColor="text1"/>
          <w:sz w:val="32"/>
          <w:szCs w:val="32"/>
          <w14:textFill>
            <w14:solidFill>
              <w14:schemeClr w14:val="tx1"/>
            </w14:solidFill>
          </w14:textFill>
        </w:rPr>
        <w:t>（一）一般公共预算财政拨款支出决算总体情况</w:t>
      </w:r>
      <w:bookmarkEnd w:id="37"/>
    </w:p>
    <w:p>
      <w:pPr>
        <w:pStyle w:val="6"/>
        <w:spacing w:before="93"/>
        <w:ind w:firstLine="640" w:firstLineChars="200"/>
        <w:rPr>
          <w:color w:val="000000" w:themeColor="text1"/>
          <w14:textFill>
            <w14:solidFill>
              <w14:schemeClr w14:val="tx1"/>
            </w14:solidFill>
          </w14:textFill>
        </w:rPr>
      </w:pPr>
      <w:r>
        <w:rPr>
          <w:rFonts w:hint="eastAsia" w:eastAsia="方正仿宋简体"/>
          <w:color w:val="000000" w:themeColor="text1"/>
          <w:sz w:val="32"/>
          <w:szCs w:val="32"/>
          <w:lang w:eastAsia="zh-CN"/>
          <w14:textFill>
            <w14:solidFill>
              <w14:schemeClr w14:val="tx1"/>
            </w14:solidFill>
          </w14:textFill>
        </w:rPr>
        <w:t>2020年</w:t>
      </w:r>
      <w:r>
        <w:rPr>
          <w:rFonts w:hint="eastAsia" w:eastAsia="方正仿宋简体"/>
          <w:color w:val="000000" w:themeColor="text1"/>
          <w:sz w:val="32"/>
          <w:szCs w:val="32"/>
          <w14:textFill>
            <w14:solidFill>
              <w14:schemeClr w14:val="tx1"/>
            </w14:solidFill>
          </w14:textFill>
        </w:rPr>
        <w:t>度支出决算总额2041</w:t>
      </w:r>
      <w:r>
        <w:rPr>
          <w:rFonts w:hint="eastAsia" w:eastAsia="方正仿宋简体"/>
          <w:color w:val="000000" w:themeColor="text1"/>
          <w:sz w:val="32"/>
          <w:szCs w:val="32"/>
          <w:lang w:val="en-US" w:eastAsia="zh-CN"/>
          <w14:textFill>
            <w14:solidFill>
              <w14:schemeClr w14:val="tx1"/>
            </w14:solidFill>
          </w14:textFill>
        </w:rPr>
        <w:t>.</w:t>
      </w:r>
      <w:r>
        <w:rPr>
          <w:rFonts w:hint="eastAsia" w:eastAsia="方正仿宋简体"/>
          <w:color w:val="000000" w:themeColor="text1"/>
          <w:sz w:val="32"/>
          <w:szCs w:val="32"/>
          <w14:textFill>
            <w14:solidFill>
              <w14:schemeClr w14:val="tx1"/>
            </w14:solidFill>
          </w14:textFill>
        </w:rPr>
        <w:t>3</w:t>
      </w:r>
      <w:r>
        <w:rPr>
          <w:rFonts w:hint="eastAsia" w:eastAsia="方正仿宋简体"/>
          <w:color w:val="000000" w:themeColor="text1"/>
          <w:sz w:val="32"/>
          <w:szCs w:val="32"/>
          <w:lang w:val="en-US" w:eastAsia="zh-CN"/>
          <w14:textFill>
            <w14:solidFill>
              <w14:schemeClr w14:val="tx1"/>
            </w14:solidFill>
          </w14:textFill>
        </w:rPr>
        <w:t>2</w:t>
      </w:r>
      <w:r>
        <w:rPr>
          <w:rFonts w:hint="eastAsia" w:eastAsia="方正仿宋简体"/>
          <w:color w:val="000000" w:themeColor="text1"/>
          <w:sz w:val="32"/>
          <w:szCs w:val="32"/>
          <w14:textFill>
            <w14:solidFill>
              <w14:schemeClr w14:val="tx1"/>
            </w14:solidFill>
          </w14:textFill>
        </w:rPr>
        <w:t>万元，与</w:t>
      </w:r>
      <w:r>
        <w:rPr>
          <w:rFonts w:hint="eastAsia" w:eastAsia="方正仿宋简体"/>
          <w:color w:val="000000" w:themeColor="text1"/>
          <w:sz w:val="32"/>
          <w:szCs w:val="32"/>
          <w:lang w:eastAsia="zh-CN"/>
          <w14:textFill>
            <w14:solidFill>
              <w14:schemeClr w14:val="tx1"/>
            </w14:solidFill>
          </w14:textFill>
        </w:rPr>
        <w:t>2019年</w:t>
      </w:r>
      <w:r>
        <w:rPr>
          <w:rFonts w:hint="eastAsia" w:eastAsia="方正仿宋简体"/>
          <w:color w:val="000000" w:themeColor="text1"/>
          <w:sz w:val="32"/>
          <w:szCs w:val="32"/>
          <w14:textFill>
            <w14:solidFill>
              <w14:schemeClr w14:val="tx1"/>
            </w14:solidFill>
          </w14:textFill>
        </w:rPr>
        <w:t>相比，支出</w:t>
      </w:r>
      <w:r>
        <w:rPr>
          <w:rFonts w:hint="eastAsia" w:eastAsia="方正仿宋简体"/>
          <w:color w:val="000000" w:themeColor="text1"/>
          <w:sz w:val="32"/>
          <w:szCs w:val="32"/>
          <w:lang w:eastAsia="zh-CN"/>
          <w14:textFill>
            <w14:solidFill>
              <w14:schemeClr w14:val="tx1"/>
            </w14:solidFill>
          </w14:textFill>
        </w:rPr>
        <w:t>增加</w:t>
      </w:r>
      <w:r>
        <w:rPr>
          <w:rFonts w:hint="eastAsia" w:eastAsia="方正仿宋简体"/>
          <w:color w:val="000000" w:themeColor="text1"/>
          <w:sz w:val="32"/>
          <w:szCs w:val="32"/>
          <w:lang w:val="en-US" w:eastAsia="zh-CN"/>
          <w14:textFill>
            <w14:solidFill>
              <w14:schemeClr w14:val="tx1"/>
            </w14:solidFill>
          </w14:textFill>
        </w:rPr>
        <w:t>438.93</w:t>
      </w:r>
      <w:r>
        <w:rPr>
          <w:rFonts w:hint="eastAsia" w:eastAsia="方正仿宋简体"/>
          <w:color w:val="000000" w:themeColor="text1"/>
          <w:sz w:val="32"/>
          <w:szCs w:val="32"/>
          <w14:textFill>
            <w14:solidFill>
              <w14:schemeClr w14:val="tx1"/>
            </w14:solidFill>
          </w14:textFill>
        </w:rPr>
        <w:t>万元，</w:t>
      </w:r>
      <w:r>
        <w:rPr>
          <w:rFonts w:hint="eastAsia" w:eastAsia="方正仿宋简体"/>
          <w:color w:val="000000" w:themeColor="text1"/>
          <w:sz w:val="32"/>
          <w:szCs w:val="32"/>
          <w:lang w:eastAsia="zh-CN"/>
          <w14:textFill>
            <w14:solidFill>
              <w14:schemeClr w14:val="tx1"/>
            </w14:solidFill>
          </w14:textFill>
        </w:rPr>
        <w:t>上升</w:t>
      </w:r>
      <w:r>
        <w:rPr>
          <w:rFonts w:hint="eastAsia" w:eastAsia="方正仿宋简体"/>
          <w:color w:val="000000" w:themeColor="text1"/>
          <w:sz w:val="32"/>
          <w:szCs w:val="32"/>
          <w14:textFill>
            <w14:solidFill>
              <w14:schemeClr w14:val="tx1"/>
            </w14:solidFill>
          </w14:textFill>
        </w:rPr>
        <w:t>28.3</w:t>
      </w:r>
      <w:r>
        <w:rPr>
          <w:rFonts w:hint="eastAsia" w:eastAsia="方正仿宋简体"/>
          <w:color w:val="000000" w:themeColor="text1"/>
          <w:sz w:val="32"/>
          <w:szCs w:val="32"/>
          <w:lang w:val="en-US" w:eastAsia="zh-CN"/>
          <w14:textFill>
            <w14:solidFill>
              <w14:schemeClr w14:val="tx1"/>
            </w14:solidFill>
          </w14:textFill>
        </w:rPr>
        <w:t>6</w:t>
      </w:r>
      <w:r>
        <w:rPr>
          <w:rFonts w:eastAsia="方正仿宋简体"/>
          <w:color w:val="000000" w:themeColor="text1"/>
          <w:sz w:val="32"/>
          <w:szCs w:val="32"/>
          <w14:textFill>
            <w14:solidFill>
              <w14:schemeClr w14:val="tx1"/>
            </w14:solidFill>
          </w14:textFill>
        </w:rPr>
        <w:t>%</w:t>
      </w:r>
      <w:r>
        <w:rPr>
          <w:rFonts w:hint="eastAsia" w:eastAsia="方正仿宋简体"/>
          <w:color w:val="000000" w:themeColor="text1"/>
          <w:sz w:val="32"/>
          <w:szCs w:val="32"/>
          <w14:textFill>
            <w14:solidFill>
              <w14:schemeClr w14:val="tx1"/>
            </w14:solidFill>
          </w14:textFill>
        </w:rPr>
        <w:t>。主要变动原因是</w:t>
      </w:r>
      <w:r>
        <w:rPr>
          <w:rFonts w:hint="eastAsia" w:ascii="仿宋_GB2312" w:eastAsia="仿宋_GB2312"/>
          <w:color w:val="000000" w:themeColor="text1"/>
          <w:sz w:val="32"/>
          <w:szCs w:val="32"/>
          <w14:textFill>
            <w14:solidFill>
              <w14:schemeClr w14:val="tx1"/>
            </w14:solidFill>
          </w14:textFill>
        </w:rPr>
        <w:t>城乡社区支出</w:t>
      </w:r>
      <w:r>
        <w:rPr>
          <w:rFonts w:hint="eastAsia" w:ascii="仿宋_GB2312" w:eastAsia="仿宋_GB2312"/>
          <w:color w:val="000000" w:themeColor="text1"/>
          <w:sz w:val="32"/>
          <w:szCs w:val="32"/>
          <w:lang w:eastAsia="zh-CN"/>
          <w14:textFill>
            <w14:solidFill>
              <w14:schemeClr w14:val="tx1"/>
            </w14:solidFill>
          </w14:textFill>
        </w:rPr>
        <w:t>增加</w:t>
      </w:r>
      <w:r>
        <w:rPr>
          <w:rFonts w:hint="eastAsia" w:ascii="仿宋_GB2312" w:eastAsia="仿宋_GB2312"/>
          <w:color w:val="000000" w:themeColor="text1"/>
          <w:sz w:val="32"/>
          <w:szCs w:val="32"/>
          <w14:textFill>
            <w14:solidFill>
              <w14:schemeClr w14:val="tx1"/>
            </w14:solidFill>
          </w14:textFill>
        </w:rPr>
        <w:t>7.09万元，卫生健康支出减少19.56万元，农林水支出</w:t>
      </w:r>
      <w:r>
        <w:rPr>
          <w:rFonts w:hint="eastAsia" w:ascii="仿宋_GB2312" w:eastAsia="仿宋_GB2312"/>
          <w:color w:val="000000" w:themeColor="text1"/>
          <w:sz w:val="32"/>
          <w:szCs w:val="32"/>
          <w:lang w:eastAsia="zh-CN"/>
          <w14:textFill>
            <w14:solidFill>
              <w14:schemeClr w14:val="tx1"/>
            </w14:solidFill>
          </w14:textFill>
        </w:rPr>
        <w:t>增加</w:t>
      </w:r>
      <w:r>
        <w:rPr>
          <w:rFonts w:hint="eastAsia" w:ascii="仿宋_GB2312" w:eastAsia="仿宋_GB2312"/>
          <w:color w:val="000000" w:themeColor="text1"/>
          <w:sz w:val="32"/>
          <w:szCs w:val="32"/>
          <w14:textFill>
            <w14:solidFill>
              <w14:schemeClr w14:val="tx1"/>
            </w14:solidFill>
          </w14:textFill>
        </w:rPr>
        <w:t>65.01万元，</w:t>
      </w:r>
      <w:r>
        <w:rPr>
          <w:rFonts w:hint="eastAsia" w:eastAsia="方正仿宋简体"/>
          <w:color w:val="000000" w:themeColor="text1"/>
          <w:sz w:val="32"/>
          <w:szCs w:val="32"/>
          <w14:textFill>
            <w14:solidFill>
              <w14:schemeClr w14:val="tx1"/>
            </w14:solidFill>
          </w14:textFill>
        </w:rPr>
        <w:t>一般公共服务支出</w:t>
      </w:r>
      <w:r>
        <w:rPr>
          <w:rFonts w:hint="eastAsia" w:ascii="仿宋_GB2312" w:eastAsia="仿宋_GB2312"/>
          <w:color w:val="000000" w:themeColor="text1"/>
          <w:sz w:val="32"/>
          <w:szCs w:val="32"/>
          <w:lang w:eastAsia="zh-CN"/>
          <w14:textFill>
            <w14:solidFill>
              <w14:schemeClr w14:val="tx1"/>
            </w14:solidFill>
          </w14:textFill>
        </w:rPr>
        <w:t>增加</w:t>
      </w:r>
      <w:r>
        <w:rPr>
          <w:rFonts w:hint="eastAsia" w:eastAsia="方正仿宋简体"/>
          <w:color w:val="000000" w:themeColor="text1"/>
          <w:sz w:val="32"/>
          <w:szCs w:val="32"/>
          <w14:textFill>
            <w14:solidFill>
              <w14:schemeClr w14:val="tx1"/>
            </w14:solidFill>
          </w14:textFill>
        </w:rPr>
        <w:t>220.5</w:t>
      </w:r>
      <w:r>
        <w:rPr>
          <w:rFonts w:hint="eastAsia" w:eastAsia="方正仿宋简体"/>
          <w:color w:val="000000" w:themeColor="text1"/>
          <w:sz w:val="32"/>
          <w:szCs w:val="32"/>
          <w:lang w:val="en-US" w:eastAsia="zh-CN"/>
          <w14:textFill>
            <w14:solidFill>
              <w14:schemeClr w14:val="tx1"/>
            </w14:solidFill>
          </w14:textFill>
        </w:rPr>
        <w:t>4</w:t>
      </w:r>
      <w:r>
        <w:rPr>
          <w:rFonts w:hint="eastAsia" w:eastAsia="方正仿宋简体"/>
          <w:color w:val="000000" w:themeColor="text1"/>
          <w:sz w:val="32"/>
          <w:szCs w:val="32"/>
          <w14:textFill>
            <w14:solidFill>
              <w14:schemeClr w14:val="tx1"/>
            </w14:solidFill>
          </w14:textFill>
        </w:rPr>
        <w:t>万元，</w:t>
      </w:r>
      <w:r>
        <w:rPr>
          <w:rFonts w:hint="eastAsia" w:ascii="仿宋_GB2312" w:eastAsia="仿宋_GB2312"/>
          <w:color w:val="000000" w:themeColor="text1"/>
          <w:sz w:val="32"/>
          <w:szCs w:val="32"/>
          <w14:textFill>
            <w14:solidFill>
              <w14:schemeClr w14:val="tx1"/>
            </w14:solidFill>
          </w14:textFill>
        </w:rPr>
        <w:t>住房保障支出</w:t>
      </w:r>
      <w:r>
        <w:rPr>
          <w:rFonts w:hint="eastAsia" w:ascii="仿宋_GB2312" w:eastAsia="仿宋_GB2312"/>
          <w:color w:val="000000" w:themeColor="text1"/>
          <w:sz w:val="32"/>
          <w:szCs w:val="32"/>
          <w:lang w:eastAsia="zh-CN"/>
          <w14:textFill>
            <w14:solidFill>
              <w14:schemeClr w14:val="tx1"/>
            </w14:solidFill>
          </w14:textFill>
        </w:rPr>
        <w:t>增加</w:t>
      </w:r>
      <w:r>
        <w:rPr>
          <w:rFonts w:hint="eastAsia" w:ascii="仿宋_GB2312" w:eastAsia="仿宋_GB2312"/>
          <w:color w:val="000000" w:themeColor="text1"/>
          <w:sz w:val="32"/>
          <w:szCs w:val="32"/>
          <w14:textFill>
            <w14:solidFill>
              <w14:schemeClr w14:val="tx1"/>
            </w14:solidFill>
          </w14:textFill>
        </w:rPr>
        <w:t>7.63万元，社会保障和就业支出</w:t>
      </w:r>
      <w:r>
        <w:rPr>
          <w:rFonts w:hint="eastAsia" w:ascii="仿宋_GB2312" w:eastAsia="仿宋_GB2312"/>
          <w:color w:val="000000" w:themeColor="text1"/>
          <w:sz w:val="32"/>
          <w:szCs w:val="32"/>
          <w:lang w:eastAsia="zh-CN"/>
          <w14:textFill>
            <w14:solidFill>
              <w14:schemeClr w14:val="tx1"/>
            </w14:solidFill>
          </w14:textFill>
        </w:rPr>
        <w:t>增加</w:t>
      </w:r>
      <w:r>
        <w:rPr>
          <w:rFonts w:hint="eastAsia" w:ascii="仿宋_GB2312" w:eastAsia="仿宋_GB2312"/>
          <w:color w:val="000000" w:themeColor="text1"/>
          <w:sz w:val="32"/>
          <w:szCs w:val="32"/>
          <w14:textFill>
            <w14:solidFill>
              <w14:schemeClr w14:val="tx1"/>
            </w14:solidFill>
          </w14:textFill>
        </w:rPr>
        <w:t>87.68万元，文化体育与传媒支出增加109.53万元，交通运输支出减少</w:t>
      </w:r>
      <w:r>
        <w:rPr>
          <w:rFonts w:hint="eastAsia" w:ascii="仿宋_GB2312" w:eastAsia="仿宋_GB2312"/>
          <w:color w:val="000000" w:themeColor="text1"/>
          <w:sz w:val="32"/>
          <w:szCs w:val="32"/>
          <w:lang w:val="en-US" w:eastAsia="zh-CN"/>
          <w14:textFill>
            <w14:solidFill>
              <w14:schemeClr w14:val="tx1"/>
            </w14:solidFill>
          </w14:textFill>
        </w:rPr>
        <w:t>39</w:t>
      </w:r>
      <w:r>
        <w:rPr>
          <w:rFonts w:hint="eastAsia" w:ascii="仿宋_GB2312" w:eastAsia="仿宋_GB2312"/>
          <w:color w:val="000000" w:themeColor="text1"/>
          <w:sz w:val="32"/>
          <w:szCs w:val="32"/>
          <w14:textFill>
            <w14:solidFill>
              <w14:schemeClr w14:val="tx1"/>
            </w14:solidFill>
          </w14:textFill>
        </w:rPr>
        <w:t>万元，自然资源海洋气象等支出减少</w:t>
      </w:r>
      <w:r>
        <w:rPr>
          <w:rFonts w:ascii="仿宋_GB2312" w:eastAsia="仿宋_GB2312"/>
          <w:color w:val="000000" w:themeColor="text1"/>
          <w:sz w:val="32"/>
          <w:szCs w:val="32"/>
          <w14:textFill>
            <w14:solidFill>
              <w14:schemeClr w14:val="tx1"/>
            </w14:solidFill>
          </w14:textFill>
        </w:rPr>
        <w:t>8</w:t>
      </w:r>
      <w:r>
        <w:rPr>
          <w:rFonts w:hint="eastAsia" w:ascii="仿宋_GB2312" w:eastAsia="仿宋_GB2312"/>
          <w:color w:val="000000" w:themeColor="text1"/>
          <w:sz w:val="32"/>
          <w:szCs w:val="32"/>
          <w14:textFill>
            <w14:solidFill>
              <w14:schemeClr w14:val="tx1"/>
            </w14:solidFill>
          </w14:textFill>
        </w:rPr>
        <w:t>万元。</w:t>
      </w:r>
    </w:p>
    <w:p>
      <w:pPr>
        <w:spacing w:line="600" w:lineRule="exact"/>
        <w:ind w:firstLine="643" w:firstLineChars="200"/>
        <w:outlineLvl w:val="2"/>
        <w:rPr>
          <w:rFonts w:ascii="方正楷体简体" w:hAnsi="方正楷体简体" w:eastAsia="方正楷体简体" w:cs="方正楷体简体"/>
          <w:b/>
          <w:color w:val="000000" w:themeColor="text1"/>
          <w:sz w:val="32"/>
          <w:szCs w:val="32"/>
          <w14:textFill>
            <w14:solidFill>
              <w14:schemeClr w14:val="tx1"/>
            </w14:solidFill>
          </w14:textFill>
        </w:rPr>
      </w:pPr>
      <w:bookmarkStart w:id="38" w:name="_Toc15377211"/>
      <w:r>
        <w:rPr>
          <w:rFonts w:hint="eastAsia" w:ascii="方正楷体简体" w:hAnsi="方正楷体简体" w:eastAsia="方正楷体简体" w:cs="方正楷体简体"/>
          <w:b/>
          <w:color w:val="000000" w:themeColor="text1"/>
          <w:sz w:val="32"/>
          <w:szCs w:val="32"/>
          <w14:textFill>
            <w14:solidFill>
              <w14:schemeClr w14:val="tx1"/>
            </w14:solidFill>
          </w14:textFill>
        </w:rPr>
        <w:t>（二）一般公共预算财政拨款支出决算结构情况</w:t>
      </w:r>
      <w:bookmarkEnd w:id="38"/>
    </w:p>
    <w:p>
      <w:pPr>
        <w:spacing w:line="600" w:lineRule="exact"/>
        <w:ind w:firstLine="640"/>
        <w:rPr>
          <w:rFonts w:ascii="仿宋" w:hAnsi="仿宋" w:eastAsia="仿宋"/>
          <w:color w:val="000000" w:themeColor="text1"/>
          <w:sz w:val="32"/>
          <w:szCs w:val="32"/>
          <w14:textFill>
            <w14:solidFill>
              <w14:schemeClr w14:val="tx1"/>
            </w14:solidFill>
          </w14:textFill>
        </w:rPr>
      </w:pPr>
      <w:r>
        <w:rPr>
          <w:rFonts w:hint="eastAsia" w:eastAsia="方正仿宋简体"/>
          <w:color w:val="000000" w:themeColor="text1"/>
          <w:sz w:val="32"/>
          <w:szCs w:val="32"/>
          <w:lang w:eastAsia="zh-CN"/>
          <w14:textFill>
            <w14:solidFill>
              <w14:schemeClr w14:val="tx1"/>
            </w14:solidFill>
          </w14:textFill>
        </w:rPr>
        <w:t>2020年</w:t>
      </w:r>
      <w:r>
        <w:rPr>
          <w:rFonts w:hint="eastAsia" w:eastAsia="方正仿宋简体"/>
          <w:color w:val="000000" w:themeColor="text1"/>
          <w:sz w:val="32"/>
          <w:szCs w:val="32"/>
          <w14:textFill>
            <w14:solidFill>
              <w14:schemeClr w14:val="tx1"/>
            </w14:solidFill>
          </w14:textFill>
        </w:rPr>
        <w:t>一般公共预算财政拨款支出2041</w:t>
      </w:r>
      <w:r>
        <w:rPr>
          <w:rFonts w:hint="eastAsia" w:eastAsia="方正仿宋简体"/>
          <w:color w:val="000000" w:themeColor="text1"/>
          <w:sz w:val="32"/>
          <w:szCs w:val="32"/>
          <w:lang w:val="en-US" w:eastAsia="zh-CN"/>
          <w14:textFill>
            <w14:solidFill>
              <w14:schemeClr w14:val="tx1"/>
            </w14:solidFill>
          </w14:textFill>
        </w:rPr>
        <w:t>.</w:t>
      </w:r>
      <w:r>
        <w:rPr>
          <w:rFonts w:hint="eastAsia" w:eastAsia="方正仿宋简体"/>
          <w:color w:val="000000" w:themeColor="text1"/>
          <w:sz w:val="32"/>
          <w:szCs w:val="32"/>
          <w14:textFill>
            <w14:solidFill>
              <w14:schemeClr w14:val="tx1"/>
            </w14:solidFill>
          </w14:textFill>
        </w:rPr>
        <w:t>3</w:t>
      </w:r>
      <w:r>
        <w:rPr>
          <w:rFonts w:hint="eastAsia" w:eastAsia="方正仿宋简体"/>
          <w:color w:val="000000" w:themeColor="text1"/>
          <w:sz w:val="32"/>
          <w:szCs w:val="32"/>
          <w:lang w:val="en-US" w:eastAsia="zh-CN"/>
          <w14:textFill>
            <w14:solidFill>
              <w14:schemeClr w14:val="tx1"/>
            </w14:solidFill>
          </w14:textFill>
        </w:rPr>
        <w:t>2</w:t>
      </w:r>
      <w:r>
        <w:rPr>
          <w:rFonts w:hint="eastAsia" w:eastAsia="方正仿宋简体"/>
          <w:color w:val="000000" w:themeColor="text1"/>
          <w:sz w:val="32"/>
          <w:szCs w:val="32"/>
          <w14:textFill>
            <w14:solidFill>
              <w14:schemeClr w14:val="tx1"/>
            </w14:solidFill>
          </w14:textFill>
        </w:rPr>
        <w:t>万元，主要用于以下方面：一般公共服务（类）支出589.8</w:t>
      </w:r>
      <w:r>
        <w:rPr>
          <w:rFonts w:hint="eastAsia" w:eastAsia="方正仿宋简体"/>
          <w:color w:val="000000" w:themeColor="text1"/>
          <w:sz w:val="32"/>
          <w:szCs w:val="32"/>
          <w:lang w:val="en-US" w:eastAsia="zh-CN"/>
          <w14:textFill>
            <w14:solidFill>
              <w14:schemeClr w14:val="tx1"/>
            </w14:solidFill>
          </w14:textFill>
        </w:rPr>
        <w:t>8</w:t>
      </w:r>
      <w:r>
        <w:rPr>
          <w:rFonts w:hint="eastAsia" w:eastAsia="方正仿宋简体"/>
          <w:color w:val="000000" w:themeColor="text1"/>
          <w:sz w:val="32"/>
          <w:szCs w:val="32"/>
          <w14:textFill>
            <w14:solidFill>
              <w14:schemeClr w14:val="tx1"/>
            </w14:solidFill>
          </w14:textFill>
        </w:rPr>
        <w:t>万元，占</w:t>
      </w:r>
      <w:r>
        <w:rPr>
          <w:rFonts w:eastAsia="方正仿宋简体"/>
          <w:color w:val="000000" w:themeColor="text1"/>
          <w:sz w:val="32"/>
          <w:szCs w:val="32"/>
          <w14:textFill>
            <w14:solidFill>
              <w14:schemeClr w14:val="tx1"/>
            </w14:solidFill>
          </w14:textFill>
        </w:rPr>
        <w:t>2</w:t>
      </w:r>
      <w:r>
        <w:rPr>
          <w:rFonts w:hint="eastAsia" w:eastAsia="方正仿宋简体"/>
          <w:color w:val="000000" w:themeColor="text1"/>
          <w:sz w:val="32"/>
          <w:szCs w:val="32"/>
          <w:lang w:val="en-US" w:eastAsia="zh-CN"/>
          <w14:textFill>
            <w14:solidFill>
              <w14:schemeClr w14:val="tx1"/>
            </w14:solidFill>
          </w14:textFill>
        </w:rPr>
        <w:t>8.9</w:t>
      </w:r>
      <w:r>
        <w:rPr>
          <w:rFonts w:eastAsia="方正仿宋简体"/>
          <w:color w:val="000000" w:themeColor="text1"/>
          <w:sz w:val="32"/>
          <w:szCs w:val="32"/>
          <w14:textFill>
            <w14:solidFill>
              <w14:schemeClr w14:val="tx1"/>
            </w14:solidFill>
          </w14:textFill>
        </w:rPr>
        <w:t>%</w:t>
      </w:r>
      <w:r>
        <w:rPr>
          <w:rFonts w:hint="eastAsia" w:eastAsia="方正仿宋简体"/>
          <w:color w:val="000000" w:themeColor="text1"/>
          <w:sz w:val="32"/>
          <w:szCs w:val="32"/>
          <w14:textFill>
            <w14:solidFill>
              <w14:schemeClr w14:val="tx1"/>
            </w14:solidFill>
          </w14:textFill>
        </w:rPr>
        <w:t>；文化教育与传媒（类）201.02万元，占</w:t>
      </w:r>
      <w:r>
        <w:rPr>
          <w:rFonts w:hint="eastAsia" w:eastAsia="方正仿宋简体"/>
          <w:color w:val="000000" w:themeColor="text1"/>
          <w:sz w:val="32"/>
          <w:szCs w:val="32"/>
          <w:lang w:val="en-US" w:eastAsia="zh-CN"/>
          <w14:textFill>
            <w14:solidFill>
              <w14:schemeClr w14:val="tx1"/>
            </w14:solidFill>
          </w14:textFill>
        </w:rPr>
        <w:t>9.85</w:t>
      </w:r>
      <w:r>
        <w:rPr>
          <w:rFonts w:eastAsia="方正仿宋简体"/>
          <w:color w:val="000000" w:themeColor="text1"/>
          <w:sz w:val="32"/>
          <w:szCs w:val="32"/>
          <w14:textFill>
            <w14:solidFill>
              <w14:schemeClr w14:val="tx1"/>
            </w14:solidFill>
          </w14:textFill>
        </w:rPr>
        <w:t>%</w:t>
      </w:r>
      <w:r>
        <w:rPr>
          <w:rFonts w:hint="eastAsia" w:eastAsia="方正仿宋简体"/>
          <w:color w:val="000000" w:themeColor="text1"/>
          <w:sz w:val="32"/>
          <w:szCs w:val="32"/>
          <w14:textFill>
            <w14:solidFill>
              <w14:schemeClr w14:val="tx1"/>
            </w14:solidFill>
          </w14:textFill>
        </w:rPr>
        <w:t>；社会保障和就业（类）支出223万元，占</w:t>
      </w:r>
      <w:r>
        <w:rPr>
          <w:rFonts w:hint="eastAsia" w:eastAsia="方正仿宋简体"/>
          <w:color w:val="000000" w:themeColor="text1"/>
          <w:sz w:val="32"/>
          <w:szCs w:val="32"/>
          <w:lang w:val="en-US" w:eastAsia="zh-CN"/>
          <w14:textFill>
            <w14:solidFill>
              <w14:schemeClr w14:val="tx1"/>
            </w14:solidFill>
          </w14:textFill>
        </w:rPr>
        <w:t>10.92</w:t>
      </w:r>
      <w:r>
        <w:rPr>
          <w:rFonts w:eastAsia="方正仿宋简体"/>
          <w:color w:val="000000" w:themeColor="text1"/>
          <w:sz w:val="32"/>
          <w:szCs w:val="32"/>
          <w14:textFill>
            <w14:solidFill>
              <w14:schemeClr w14:val="tx1"/>
            </w14:solidFill>
          </w14:textFill>
        </w:rPr>
        <w:t>%</w:t>
      </w:r>
      <w:r>
        <w:rPr>
          <w:rFonts w:hint="eastAsia" w:eastAsia="方正仿宋简体"/>
          <w:color w:val="000000" w:themeColor="text1"/>
          <w:sz w:val="32"/>
          <w:szCs w:val="32"/>
          <w:lang w:eastAsia="zh-CN"/>
          <w14:textFill>
            <w14:solidFill>
              <w14:schemeClr w14:val="tx1"/>
            </w14:solidFill>
          </w14:textFill>
        </w:rPr>
        <w:t>；</w:t>
      </w:r>
      <w:r>
        <w:rPr>
          <w:rFonts w:hint="eastAsia" w:eastAsia="方正仿宋简体"/>
          <w:color w:val="000000" w:themeColor="text1"/>
          <w:sz w:val="32"/>
          <w:szCs w:val="32"/>
          <w14:textFill>
            <w14:solidFill>
              <w14:schemeClr w14:val="tx1"/>
            </w14:solidFill>
          </w14:textFill>
        </w:rPr>
        <w:t>城乡社区支出39.99万元，占</w:t>
      </w:r>
      <w:r>
        <w:rPr>
          <w:rFonts w:hint="eastAsia" w:eastAsia="方正仿宋简体"/>
          <w:color w:val="000000" w:themeColor="text1"/>
          <w:sz w:val="32"/>
          <w:szCs w:val="32"/>
          <w:lang w:val="en-US" w:eastAsia="zh-CN"/>
          <w14:textFill>
            <w14:solidFill>
              <w14:schemeClr w14:val="tx1"/>
            </w14:solidFill>
          </w14:textFill>
        </w:rPr>
        <w:t>1.96</w:t>
      </w:r>
      <w:r>
        <w:rPr>
          <w:rFonts w:eastAsia="方正仿宋简体"/>
          <w:color w:val="000000" w:themeColor="text1"/>
          <w:sz w:val="32"/>
          <w:szCs w:val="32"/>
          <w14:textFill>
            <w14:solidFill>
              <w14:schemeClr w14:val="tx1"/>
            </w14:solidFill>
          </w14:textFill>
        </w:rPr>
        <w:t>%</w:t>
      </w:r>
      <w:r>
        <w:rPr>
          <w:rFonts w:hint="eastAsia" w:eastAsia="方正仿宋简体"/>
          <w:color w:val="000000" w:themeColor="text1"/>
          <w:sz w:val="32"/>
          <w:szCs w:val="32"/>
          <w14:textFill>
            <w14:solidFill>
              <w14:schemeClr w14:val="tx1"/>
            </w14:solidFill>
          </w14:textFill>
        </w:rPr>
        <w:t>；农林水支出918.2</w:t>
      </w:r>
      <w:r>
        <w:rPr>
          <w:rFonts w:hint="eastAsia" w:eastAsia="方正仿宋简体"/>
          <w:color w:val="000000" w:themeColor="text1"/>
          <w:sz w:val="32"/>
          <w:szCs w:val="32"/>
          <w:lang w:val="en-US" w:eastAsia="zh-CN"/>
          <w14:textFill>
            <w14:solidFill>
              <w14:schemeClr w14:val="tx1"/>
            </w14:solidFill>
          </w14:textFill>
        </w:rPr>
        <w:t>7</w:t>
      </w:r>
      <w:r>
        <w:rPr>
          <w:rFonts w:hint="eastAsia" w:eastAsia="方正仿宋简体"/>
          <w:color w:val="000000" w:themeColor="text1"/>
          <w:sz w:val="32"/>
          <w:szCs w:val="32"/>
          <w14:textFill>
            <w14:solidFill>
              <w14:schemeClr w14:val="tx1"/>
            </w14:solidFill>
          </w14:textFill>
        </w:rPr>
        <w:t>万元，占</w:t>
      </w:r>
      <w:r>
        <w:rPr>
          <w:rFonts w:hint="eastAsia" w:eastAsia="方正仿宋简体"/>
          <w:color w:val="000000" w:themeColor="text1"/>
          <w:sz w:val="32"/>
          <w:szCs w:val="32"/>
          <w:lang w:val="en-US" w:eastAsia="zh-CN"/>
          <w14:textFill>
            <w14:solidFill>
              <w14:schemeClr w14:val="tx1"/>
            </w14:solidFill>
          </w14:textFill>
        </w:rPr>
        <w:t>44.98</w:t>
      </w:r>
      <w:r>
        <w:rPr>
          <w:rFonts w:eastAsia="方正仿宋简体"/>
          <w:color w:val="000000" w:themeColor="text1"/>
          <w:sz w:val="32"/>
          <w:szCs w:val="32"/>
          <w14:textFill>
            <w14:solidFill>
              <w14:schemeClr w14:val="tx1"/>
            </w14:solidFill>
          </w14:textFill>
        </w:rPr>
        <w:t>%</w:t>
      </w:r>
      <w:r>
        <w:rPr>
          <w:rFonts w:hint="eastAsia" w:eastAsia="方正仿宋简体"/>
          <w:color w:val="000000" w:themeColor="text1"/>
          <w:sz w:val="32"/>
          <w:szCs w:val="32"/>
          <w14:textFill>
            <w14:solidFill>
              <w14:schemeClr w14:val="tx1"/>
            </w14:solidFill>
          </w14:textFill>
        </w:rPr>
        <w:t>；交通运输支出</w:t>
      </w:r>
      <w:r>
        <w:rPr>
          <w:rFonts w:hint="eastAsia" w:eastAsia="方正仿宋简体"/>
          <w:color w:val="000000" w:themeColor="text1"/>
          <w:sz w:val="32"/>
          <w:szCs w:val="32"/>
          <w:lang w:val="en-US" w:eastAsia="zh-CN"/>
          <w14:textFill>
            <w14:solidFill>
              <w14:schemeClr w14:val="tx1"/>
            </w14:solidFill>
          </w14:textFill>
        </w:rPr>
        <w:t>2</w:t>
      </w:r>
      <w:r>
        <w:rPr>
          <w:rFonts w:hint="eastAsia" w:eastAsia="方正仿宋简体"/>
          <w:color w:val="000000" w:themeColor="text1"/>
          <w:sz w:val="32"/>
          <w:szCs w:val="32"/>
          <w14:textFill>
            <w14:solidFill>
              <w14:schemeClr w14:val="tx1"/>
            </w14:solidFill>
          </w14:textFill>
        </w:rPr>
        <w:t>万元，占</w:t>
      </w:r>
      <w:r>
        <w:rPr>
          <w:rFonts w:hint="eastAsia" w:eastAsia="方正仿宋简体"/>
          <w:color w:val="000000" w:themeColor="text1"/>
          <w:sz w:val="32"/>
          <w:szCs w:val="32"/>
          <w:lang w:val="en-US" w:eastAsia="zh-CN"/>
          <w14:textFill>
            <w14:solidFill>
              <w14:schemeClr w14:val="tx1"/>
            </w14:solidFill>
          </w14:textFill>
        </w:rPr>
        <w:t>0.1</w:t>
      </w:r>
      <w:r>
        <w:rPr>
          <w:rFonts w:eastAsia="方正仿宋简体"/>
          <w:color w:val="000000" w:themeColor="text1"/>
          <w:sz w:val="32"/>
          <w:szCs w:val="32"/>
          <w14:textFill>
            <w14:solidFill>
              <w14:schemeClr w14:val="tx1"/>
            </w14:solidFill>
          </w14:textFill>
        </w:rPr>
        <w:t>%</w:t>
      </w:r>
      <w:r>
        <w:rPr>
          <w:rFonts w:hint="eastAsia" w:eastAsia="方正仿宋简体"/>
          <w:color w:val="000000" w:themeColor="text1"/>
          <w:sz w:val="32"/>
          <w:szCs w:val="32"/>
          <w14:textFill>
            <w14:solidFill>
              <w14:schemeClr w14:val="tx1"/>
            </w14:solidFill>
          </w14:textFill>
        </w:rPr>
        <w:t>；住房保障支出59.1</w:t>
      </w:r>
      <w:r>
        <w:rPr>
          <w:rFonts w:hint="eastAsia" w:eastAsia="方正仿宋简体"/>
          <w:color w:val="000000" w:themeColor="text1"/>
          <w:sz w:val="32"/>
          <w:szCs w:val="32"/>
          <w:lang w:val="en-US" w:eastAsia="zh-CN"/>
          <w14:textFill>
            <w14:solidFill>
              <w14:schemeClr w14:val="tx1"/>
            </w14:solidFill>
          </w14:textFill>
        </w:rPr>
        <w:t>6</w:t>
      </w:r>
      <w:r>
        <w:rPr>
          <w:rFonts w:hint="eastAsia" w:eastAsia="方正仿宋简体"/>
          <w:color w:val="000000" w:themeColor="text1"/>
          <w:sz w:val="32"/>
          <w:szCs w:val="32"/>
          <w14:textFill>
            <w14:solidFill>
              <w14:schemeClr w14:val="tx1"/>
            </w14:solidFill>
          </w14:textFill>
        </w:rPr>
        <w:t>万元，占</w:t>
      </w:r>
      <w:r>
        <w:rPr>
          <w:rFonts w:hint="eastAsia" w:eastAsia="方正仿宋简体"/>
          <w:color w:val="000000" w:themeColor="text1"/>
          <w:sz w:val="32"/>
          <w:szCs w:val="32"/>
          <w:lang w:val="en-US" w:eastAsia="zh-CN"/>
          <w14:textFill>
            <w14:solidFill>
              <w14:schemeClr w14:val="tx1"/>
            </w14:solidFill>
          </w14:textFill>
        </w:rPr>
        <w:t>2.9</w:t>
      </w:r>
      <w:r>
        <w:rPr>
          <w:rFonts w:eastAsia="方正仿宋简体"/>
          <w:color w:val="000000" w:themeColor="text1"/>
          <w:sz w:val="32"/>
          <w:szCs w:val="32"/>
          <w14:textFill>
            <w14:solidFill>
              <w14:schemeClr w14:val="tx1"/>
            </w14:solidFill>
          </w14:textFill>
        </w:rPr>
        <w:t>%</w:t>
      </w:r>
      <w:r>
        <w:rPr>
          <w:rFonts w:hint="eastAsia" w:eastAsia="方正仿宋简体"/>
          <w:color w:val="000000" w:themeColor="text1"/>
          <w:sz w:val="32"/>
          <w:szCs w:val="32"/>
          <w:lang w:eastAsia="zh-CN"/>
          <w14:textFill>
            <w14:solidFill>
              <w14:schemeClr w14:val="tx1"/>
            </w14:solidFill>
          </w14:textFill>
        </w:rPr>
        <w:t>；抗疫特别国债安排的支出</w:t>
      </w:r>
      <w:r>
        <w:rPr>
          <w:rFonts w:hint="eastAsia" w:eastAsia="方正仿宋简体"/>
          <w:color w:val="000000" w:themeColor="text1"/>
          <w:sz w:val="32"/>
          <w:szCs w:val="32"/>
          <w:lang w:val="en-US" w:eastAsia="zh-CN"/>
          <w14:textFill>
            <w14:solidFill>
              <w14:schemeClr w14:val="tx1"/>
            </w14:solidFill>
          </w14:textFill>
        </w:rPr>
        <w:t>8</w:t>
      </w:r>
      <w:r>
        <w:rPr>
          <w:rFonts w:hint="eastAsia" w:eastAsia="方正仿宋简体"/>
          <w:color w:val="000000" w:themeColor="text1"/>
          <w:sz w:val="32"/>
          <w:szCs w:val="32"/>
          <w14:textFill>
            <w14:solidFill>
              <w14:schemeClr w14:val="tx1"/>
            </w14:solidFill>
          </w14:textFill>
        </w:rPr>
        <w:t>万元，占</w:t>
      </w:r>
      <w:r>
        <w:rPr>
          <w:rFonts w:hint="eastAsia" w:eastAsia="方正仿宋简体"/>
          <w:color w:val="000000" w:themeColor="text1"/>
          <w:sz w:val="32"/>
          <w:szCs w:val="32"/>
          <w:lang w:val="en-US" w:eastAsia="zh-CN"/>
          <w14:textFill>
            <w14:solidFill>
              <w14:schemeClr w14:val="tx1"/>
            </w14:solidFill>
          </w14:textFill>
        </w:rPr>
        <w:t>0.39</w:t>
      </w:r>
      <w:r>
        <w:rPr>
          <w:rFonts w:eastAsia="方正仿宋简体"/>
          <w:color w:val="000000" w:themeColor="text1"/>
          <w:sz w:val="32"/>
          <w:szCs w:val="32"/>
          <w14:textFill>
            <w14:solidFill>
              <w14:schemeClr w14:val="tx1"/>
            </w14:solidFill>
          </w14:textFill>
        </w:rPr>
        <w:t>%</w:t>
      </w:r>
      <w:r>
        <w:rPr>
          <w:rFonts w:hint="eastAsia" w:eastAsia="方正仿宋简体"/>
          <w:color w:val="000000" w:themeColor="text1"/>
          <w:sz w:val="32"/>
          <w:szCs w:val="32"/>
          <w14:textFill>
            <w14:solidFill>
              <w14:schemeClr w14:val="tx1"/>
            </w14:solidFill>
          </w14:textFill>
        </w:rPr>
        <w:t>。</w:t>
      </w:r>
    </w:p>
    <w:p>
      <w:pPr>
        <w:spacing w:line="600" w:lineRule="exact"/>
        <w:ind w:firstLine="643" w:firstLineChars="200"/>
        <w:outlineLvl w:val="2"/>
        <w:rPr>
          <w:rFonts w:ascii="方正楷体简体" w:hAnsi="方正楷体简体" w:eastAsia="方正楷体简体" w:cs="方正楷体简体"/>
          <w:b/>
          <w:color w:val="000000" w:themeColor="text1"/>
          <w:sz w:val="32"/>
          <w:szCs w:val="32"/>
          <w14:textFill>
            <w14:solidFill>
              <w14:schemeClr w14:val="tx1"/>
            </w14:solidFill>
          </w14:textFill>
        </w:rPr>
      </w:pPr>
      <w:bookmarkStart w:id="39" w:name="_Toc15377212"/>
      <w:r>
        <w:rPr>
          <w:rFonts w:hint="eastAsia" w:ascii="方正楷体简体" w:hAnsi="方正楷体简体" w:eastAsia="方正楷体简体" w:cs="方正楷体简体"/>
          <w:b/>
          <w:color w:val="000000" w:themeColor="text1"/>
          <w:sz w:val="32"/>
          <w:szCs w:val="32"/>
          <w14:textFill>
            <w14:solidFill>
              <w14:schemeClr w14:val="tx1"/>
            </w14:solidFill>
          </w14:textFill>
        </w:rPr>
        <w:t>（三）一般公共预算财政拨款支出决算具体情况</w:t>
      </w:r>
      <w:bookmarkEnd w:id="39"/>
    </w:p>
    <w:p>
      <w:pPr>
        <w:spacing w:line="600" w:lineRule="exact"/>
        <w:ind w:firstLine="640" w:firstLineChars="200"/>
        <w:outlineLvl w:val="2"/>
        <w:rPr>
          <w:rFonts w:ascii="仿宋" w:hAnsi="仿宋" w:eastAsia="仿宋"/>
          <w:color w:val="000000" w:themeColor="text1"/>
          <w:sz w:val="32"/>
          <w:szCs w:val="32"/>
          <w14:textFill>
            <w14:solidFill>
              <w14:schemeClr w14:val="tx1"/>
            </w14:solidFill>
          </w14:textFill>
        </w:rPr>
      </w:pPr>
      <w:bookmarkStart w:id="40" w:name="_Toc15377444"/>
      <w:bookmarkStart w:id="41" w:name="_Toc15378460"/>
      <w:bookmarkStart w:id="42" w:name="_Toc15377213"/>
      <w:r>
        <w:rPr>
          <w:rFonts w:hint="eastAsia" w:eastAsia="方正仿宋简体"/>
          <w:bCs/>
          <w:color w:val="000000" w:themeColor="text1"/>
          <w:sz w:val="32"/>
          <w:szCs w:val="32"/>
          <w:lang w:eastAsia="zh-CN"/>
          <w14:textFill>
            <w14:solidFill>
              <w14:schemeClr w14:val="tx1"/>
            </w14:solidFill>
          </w14:textFill>
        </w:rPr>
        <w:t>2020年</w:t>
      </w:r>
      <w:r>
        <w:rPr>
          <w:rFonts w:hint="eastAsia" w:eastAsia="方正仿宋简体"/>
          <w:bCs/>
          <w:color w:val="000000" w:themeColor="text1"/>
          <w:sz w:val="32"/>
          <w:szCs w:val="32"/>
          <w14:textFill>
            <w14:solidFill>
              <w14:schemeClr w14:val="tx1"/>
            </w14:solidFill>
          </w14:textFill>
        </w:rPr>
        <w:t>般公共预算支出决算数为</w:t>
      </w:r>
      <w:r>
        <w:rPr>
          <w:rFonts w:hint="eastAsia" w:eastAsia="方正仿宋简体"/>
          <w:color w:val="000000" w:themeColor="text1"/>
          <w:sz w:val="32"/>
          <w:szCs w:val="32"/>
          <w14:textFill>
            <w14:solidFill>
              <w14:schemeClr w14:val="tx1"/>
            </w14:solidFill>
          </w14:textFill>
        </w:rPr>
        <w:t>2041</w:t>
      </w:r>
      <w:r>
        <w:rPr>
          <w:rFonts w:hint="eastAsia" w:eastAsia="方正仿宋简体"/>
          <w:color w:val="000000" w:themeColor="text1"/>
          <w:sz w:val="32"/>
          <w:szCs w:val="32"/>
          <w:lang w:val="en-US" w:eastAsia="zh-CN"/>
          <w14:textFill>
            <w14:solidFill>
              <w14:schemeClr w14:val="tx1"/>
            </w14:solidFill>
          </w14:textFill>
        </w:rPr>
        <w:t>.</w:t>
      </w:r>
      <w:r>
        <w:rPr>
          <w:rFonts w:hint="eastAsia" w:eastAsia="方正仿宋简体"/>
          <w:color w:val="000000" w:themeColor="text1"/>
          <w:sz w:val="32"/>
          <w:szCs w:val="32"/>
          <w14:textFill>
            <w14:solidFill>
              <w14:schemeClr w14:val="tx1"/>
            </w14:solidFill>
          </w14:textFill>
        </w:rPr>
        <w:t>3</w:t>
      </w:r>
      <w:r>
        <w:rPr>
          <w:rFonts w:hint="eastAsia" w:eastAsia="方正仿宋简体"/>
          <w:color w:val="000000" w:themeColor="text1"/>
          <w:sz w:val="32"/>
          <w:szCs w:val="32"/>
          <w:lang w:val="en-US" w:eastAsia="zh-CN"/>
          <w14:textFill>
            <w14:solidFill>
              <w14:schemeClr w14:val="tx1"/>
            </w14:solidFill>
          </w14:textFill>
        </w:rPr>
        <w:t>2</w:t>
      </w:r>
      <w:r>
        <w:rPr>
          <w:rFonts w:hint="eastAsia" w:eastAsia="方正仿宋简体"/>
          <w:bCs/>
          <w:color w:val="000000" w:themeColor="text1"/>
          <w:sz w:val="32"/>
          <w:szCs w:val="32"/>
          <w14:textFill>
            <w14:solidFill>
              <w14:schemeClr w14:val="tx1"/>
            </w14:solidFill>
          </w14:textFill>
        </w:rPr>
        <w:t>万元，</w:t>
      </w:r>
      <w:r>
        <w:rPr>
          <w:rStyle w:val="16"/>
          <w:rFonts w:hint="eastAsia" w:eastAsia="方正仿宋简体"/>
          <w:b w:val="0"/>
          <w:bCs/>
          <w:color w:val="000000" w:themeColor="text1"/>
          <w:sz w:val="32"/>
          <w:szCs w:val="32"/>
          <w14:textFill>
            <w14:solidFill>
              <w14:schemeClr w14:val="tx1"/>
            </w14:solidFill>
          </w14:textFill>
        </w:rPr>
        <w:t>完成预算</w:t>
      </w:r>
      <w:r>
        <w:rPr>
          <w:rStyle w:val="16"/>
          <w:rFonts w:eastAsia="方正仿宋简体"/>
          <w:b w:val="0"/>
          <w:bCs/>
          <w:color w:val="000000" w:themeColor="text1"/>
          <w:sz w:val="32"/>
          <w:szCs w:val="32"/>
          <w14:textFill>
            <w14:solidFill>
              <w14:schemeClr w14:val="tx1"/>
            </w14:solidFill>
          </w14:textFill>
        </w:rPr>
        <w:t>100%</w:t>
      </w:r>
      <w:r>
        <w:rPr>
          <w:rStyle w:val="16"/>
          <w:rFonts w:hint="eastAsia" w:eastAsia="方正仿宋简体"/>
          <w:b w:val="0"/>
          <w:bCs/>
          <w:color w:val="000000" w:themeColor="text1"/>
          <w:sz w:val="32"/>
          <w:szCs w:val="32"/>
          <w14:textFill>
            <w14:solidFill>
              <w14:schemeClr w14:val="tx1"/>
            </w14:solidFill>
          </w14:textFill>
        </w:rPr>
        <w:t>。其中：</w:t>
      </w:r>
      <w:bookmarkEnd w:id="40"/>
      <w:bookmarkEnd w:id="41"/>
      <w:bookmarkEnd w:id="42"/>
    </w:p>
    <w:p>
      <w:pPr>
        <w:spacing w:line="600" w:lineRule="exact"/>
        <w:ind w:firstLine="640" w:firstLineChars="200"/>
        <w:rPr>
          <w:rFonts w:ascii="方正仿宋简体" w:hAnsi="方正仿宋简体" w:eastAsia="方正仿宋简体" w:cs="方正仿宋简体"/>
          <w:bCs/>
          <w:color w:val="000000" w:themeColor="text1"/>
          <w:sz w:val="32"/>
          <w:szCs w:val="32"/>
          <w14:textFill>
            <w14:solidFill>
              <w14:schemeClr w14:val="tx1"/>
            </w14:solidFill>
          </w14:textFill>
        </w:rPr>
      </w:pPr>
      <w:r>
        <w:rPr>
          <w:rStyle w:val="16"/>
          <w:rFonts w:eastAsia="方正仿宋简体"/>
          <w:bCs/>
          <w:color w:val="000000" w:themeColor="text1"/>
          <w:sz w:val="32"/>
          <w:szCs w:val="32"/>
          <w14:textFill>
            <w14:solidFill>
              <w14:schemeClr w14:val="tx1"/>
            </w14:solidFill>
          </w14:textFill>
        </w:rPr>
        <w:t>1.</w:t>
      </w:r>
      <w:r>
        <w:rPr>
          <w:rStyle w:val="16"/>
          <w:rFonts w:hint="eastAsia" w:eastAsia="方正仿宋简体"/>
          <w:bCs/>
          <w:color w:val="000000" w:themeColor="text1"/>
          <w:sz w:val="32"/>
          <w:szCs w:val="32"/>
          <w14:textFill>
            <w14:solidFill>
              <w14:schemeClr w14:val="tx1"/>
            </w14:solidFill>
          </w14:textFill>
        </w:rPr>
        <w:t>一般公共服务（类）人大事务（款）行政运行（项）</w:t>
      </w:r>
      <w:r>
        <w:rPr>
          <w:rStyle w:val="16"/>
          <w:rFonts w:eastAsia="方正仿宋简体"/>
          <w:bCs/>
          <w:color w:val="000000" w:themeColor="text1"/>
          <w:sz w:val="32"/>
          <w:szCs w:val="32"/>
          <w14:textFill>
            <w14:solidFill>
              <w14:schemeClr w14:val="tx1"/>
            </w14:solidFill>
          </w14:textFill>
        </w:rPr>
        <w:t xml:space="preserve">: </w:t>
      </w:r>
      <w:r>
        <w:rPr>
          <w:rStyle w:val="16"/>
          <w:rFonts w:hint="eastAsia" w:eastAsia="方正仿宋简体"/>
          <w:b w:val="0"/>
          <w:bCs/>
          <w:color w:val="000000" w:themeColor="text1"/>
          <w:sz w:val="32"/>
          <w:szCs w:val="32"/>
          <w14:textFill>
            <w14:solidFill>
              <w14:schemeClr w14:val="tx1"/>
            </w14:solidFill>
          </w14:textFill>
        </w:rPr>
        <w:t>支出决算为14万元，完成预算</w:t>
      </w:r>
      <w:r>
        <w:rPr>
          <w:rStyle w:val="16"/>
          <w:rFonts w:eastAsia="方正仿宋简体"/>
          <w:b w:val="0"/>
          <w:bCs/>
          <w:color w:val="000000" w:themeColor="text1"/>
          <w:sz w:val="32"/>
          <w:szCs w:val="32"/>
          <w14:textFill>
            <w14:solidFill>
              <w14:schemeClr w14:val="tx1"/>
            </w14:solidFill>
          </w14:textFill>
        </w:rPr>
        <w:t>100%</w:t>
      </w:r>
      <w:r>
        <w:rPr>
          <w:rStyle w:val="16"/>
          <w:rFonts w:hint="eastAsia" w:eastAsia="方正仿宋简体"/>
          <w:b w:val="0"/>
          <w:bCs/>
          <w:color w:val="000000" w:themeColor="text1"/>
          <w:sz w:val="32"/>
          <w:szCs w:val="32"/>
          <w14:textFill>
            <w14:solidFill>
              <w14:schemeClr w14:val="tx1"/>
            </w14:solidFill>
          </w14:textFill>
        </w:rPr>
        <w:t>。</w:t>
      </w:r>
      <w:r>
        <w:rPr>
          <w:rStyle w:val="16"/>
          <w:rFonts w:hint="eastAsia" w:eastAsia="方正仿宋简体"/>
          <w:color w:val="000000" w:themeColor="text1"/>
          <w:sz w:val="32"/>
          <w:szCs w:val="32"/>
          <w14:textFill>
            <w14:solidFill>
              <w14:schemeClr w14:val="tx1"/>
            </w14:solidFill>
          </w14:textFill>
        </w:rPr>
        <w:t>一般公共服务（类）政府办公厅（室）及相关机构事务（款）行政运行（项）：</w:t>
      </w:r>
      <w:r>
        <w:rPr>
          <w:rStyle w:val="16"/>
          <w:rFonts w:hint="eastAsia" w:eastAsia="方正仿宋简体"/>
          <w:b w:val="0"/>
          <w:bCs/>
          <w:color w:val="000000" w:themeColor="text1"/>
          <w:sz w:val="32"/>
          <w:szCs w:val="32"/>
          <w14:textFill>
            <w14:solidFill>
              <w14:schemeClr w14:val="tx1"/>
            </w14:solidFill>
          </w14:textFill>
        </w:rPr>
        <w:t>支出决算372.4</w:t>
      </w:r>
      <w:r>
        <w:rPr>
          <w:rStyle w:val="16"/>
          <w:rFonts w:hint="eastAsia" w:eastAsia="方正仿宋简体"/>
          <w:b w:val="0"/>
          <w:bCs/>
          <w:color w:val="000000" w:themeColor="text1"/>
          <w:sz w:val="32"/>
          <w:szCs w:val="32"/>
          <w:lang w:val="en-US" w:eastAsia="zh-CN"/>
          <w14:textFill>
            <w14:solidFill>
              <w14:schemeClr w14:val="tx1"/>
            </w14:solidFill>
          </w14:textFill>
        </w:rPr>
        <w:t>4</w:t>
      </w:r>
      <w:r>
        <w:rPr>
          <w:rStyle w:val="16"/>
          <w:rFonts w:hint="eastAsia" w:eastAsia="方正仿宋简体"/>
          <w:b w:val="0"/>
          <w:bCs/>
          <w:color w:val="000000" w:themeColor="text1"/>
          <w:sz w:val="32"/>
          <w:szCs w:val="32"/>
          <w14:textFill>
            <w14:solidFill>
              <w14:schemeClr w14:val="tx1"/>
            </w14:solidFill>
          </w14:textFill>
        </w:rPr>
        <w:t>万元，完成预算</w:t>
      </w:r>
      <w:r>
        <w:rPr>
          <w:rStyle w:val="16"/>
          <w:rFonts w:eastAsia="方正仿宋简体"/>
          <w:b w:val="0"/>
          <w:bCs/>
          <w:color w:val="000000" w:themeColor="text1"/>
          <w:sz w:val="32"/>
          <w:szCs w:val="32"/>
          <w14:textFill>
            <w14:solidFill>
              <w14:schemeClr w14:val="tx1"/>
            </w14:solidFill>
          </w14:textFill>
        </w:rPr>
        <w:t>100%</w:t>
      </w:r>
      <w:r>
        <w:rPr>
          <w:rStyle w:val="16"/>
          <w:rFonts w:hint="eastAsia" w:eastAsia="方正仿宋简体"/>
          <w:b w:val="0"/>
          <w:bCs/>
          <w:color w:val="000000" w:themeColor="text1"/>
          <w:sz w:val="32"/>
          <w:szCs w:val="32"/>
          <w14:textFill>
            <w14:solidFill>
              <w14:schemeClr w14:val="tx1"/>
            </w14:solidFill>
          </w14:textFill>
        </w:rPr>
        <w:t>。</w:t>
      </w:r>
      <w:r>
        <w:rPr>
          <w:rStyle w:val="16"/>
          <w:rFonts w:hint="eastAsia" w:eastAsia="方正仿宋简体"/>
          <w:color w:val="000000" w:themeColor="text1"/>
          <w:sz w:val="32"/>
          <w:szCs w:val="32"/>
          <w14:textFill>
            <w14:solidFill>
              <w14:schemeClr w14:val="tx1"/>
            </w14:solidFill>
          </w14:textFill>
        </w:rPr>
        <w:t>一般公共服务（类）政府办公厅（室）及相关机构事务（款）信访事务（项）：</w:t>
      </w:r>
      <w:r>
        <w:rPr>
          <w:rStyle w:val="16"/>
          <w:rFonts w:hint="eastAsia" w:eastAsia="方正仿宋简体"/>
          <w:b w:val="0"/>
          <w:bCs/>
          <w:color w:val="000000" w:themeColor="text1"/>
          <w:sz w:val="32"/>
          <w:szCs w:val="32"/>
          <w14:textFill>
            <w14:solidFill>
              <w14:schemeClr w14:val="tx1"/>
            </w14:solidFill>
          </w14:textFill>
        </w:rPr>
        <w:t>支出决算</w:t>
      </w:r>
      <w:r>
        <w:rPr>
          <w:rStyle w:val="16"/>
          <w:rFonts w:hint="eastAsia" w:eastAsia="方正仿宋简体"/>
          <w:b w:val="0"/>
          <w:bCs/>
          <w:color w:val="000000" w:themeColor="text1"/>
          <w:sz w:val="32"/>
          <w:szCs w:val="32"/>
          <w:lang w:val="en-US" w:eastAsia="zh-CN"/>
          <w14:textFill>
            <w14:solidFill>
              <w14:schemeClr w14:val="tx1"/>
            </w14:solidFill>
          </w14:textFill>
        </w:rPr>
        <w:t>3</w:t>
      </w:r>
      <w:r>
        <w:rPr>
          <w:rStyle w:val="16"/>
          <w:rFonts w:hint="eastAsia" w:eastAsia="方正仿宋简体"/>
          <w:b w:val="0"/>
          <w:bCs/>
          <w:color w:val="000000" w:themeColor="text1"/>
          <w:sz w:val="32"/>
          <w:szCs w:val="32"/>
          <w14:textFill>
            <w14:solidFill>
              <w14:schemeClr w14:val="tx1"/>
            </w14:solidFill>
          </w14:textFill>
        </w:rPr>
        <w:t>万元，完成预算</w:t>
      </w:r>
      <w:r>
        <w:rPr>
          <w:rStyle w:val="16"/>
          <w:rFonts w:eastAsia="方正仿宋简体"/>
          <w:b w:val="0"/>
          <w:bCs/>
          <w:color w:val="000000" w:themeColor="text1"/>
          <w:sz w:val="32"/>
          <w:szCs w:val="32"/>
          <w14:textFill>
            <w14:solidFill>
              <w14:schemeClr w14:val="tx1"/>
            </w14:solidFill>
          </w14:textFill>
        </w:rPr>
        <w:t>100%</w:t>
      </w:r>
      <w:r>
        <w:rPr>
          <w:rStyle w:val="16"/>
          <w:rFonts w:hint="eastAsia" w:eastAsia="方正仿宋简体"/>
          <w:b w:val="0"/>
          <w:bCs/>
          <w:color w:val="000000" w:themeColor="text1"/>
          <w:sz w:val="32"/>
          <w:szCs w:val="32"/>
          <w14:textFill>
            <w14:solidFill>
              <w14:schemeClr w14:val="tx1"/>
            </w14:solidFill>
          </w14:textFill>
        </w:rPr>
        <w:t>。</w:t>
      </w:r>
      <w:r>
        <w:rPr>
          <w:rStyle w:val="16"/>
          <w:rFonts w:hint="eastAsia" w:eastAsia="方正仿宋简体"/>
          <w:color w:val="000000" w:themeColor="text1"/>
          <w:sz w:val="32"/>
          <w:szCs w:val="32"/>
          <w14:textFill>
            <w14:solidFill>
              <w14:schemeClr w14:val="tx1"/>
            </w14:solidFill>
          </w14:textFill>
        </w:rPr>
        <w:t>一般公共服务（类）政府办公厅（室）及相关机构事务（款）其他政府办公厅（室）及相关机构事务支出（项）：</w:t>
      </w:r>
      <w:r>
        <w:rPr>
          <w:rStyle w:val="16"/>
          <w:rFonts w:hint="eastAsia" w:eastAsia="方正仿宋简体"/>
          <w:b w:val="0"/>
          <w:bCs/>
          <w:color w:val="000000" w:themeColor="text1"/>
          <w:sz w:val="32"/>
          <w:szCs w:val="32"/>
          <w14:textFill>
            <w14:solidFill>
              <w14:schemeClr w14:val="tx1"/>
            </w14:solidFill>
          </w14:textFill>
        </w:rPr>
        <w:t>支出决算</w:t>
      </w:r>
      <w:r>
        <w:rPr>
          <w:rStyle w:val="16"/>
          <w:rFonts w:hint="eastAsia" w:eastAsia="方正仿宋简体"/>
          <w:b w:val="0"/>
          <w:bCs/>
          <w:color w:val="000000" w:themeColor="text1"/>
          <w:sz w:val="32"/>
          <w:szCs w:val="32"/>
          <w:lang w:val="en-US" w:eastAsia="zh-CN"/>
          <w14:textFill>
            <w14:solidFill>
              <w14:schemeClr w14:val="tx1"/>
            </w14:solidFill>
          </w14:textFill>
        </w:rPr>
        <w:t>19.5</w:t>
      </w:r>
      <w:r>
        <w:rPr>
          <w:rStyle w:val="16"/>
          <w:rFonts w:hint="eastAsia" w:eastAsia="方正仿宋简体"/>
          <w:b w:val="0"/>
          <w:bCs/>
          <w:color w:val="000000" w:themeColor="text1"/>
          <w:sz w:val="32"/>
          <w:szCs w:val="32"/>
          <w14:textFill>
            <w14:solidFill>
              <w14:schemeClr w14:val="tx1"/>
            </w14:solidFill>
          </w14:textFill>
        </w:rPr>
        <w:t>万元，完成预算</w:t>
      </w:r>
      <w:r>
        <w:rPr>
          <w:rStyle w:val="16"/>
          <w:rFonts w:eastAsia="方正仿宋简体"/>
          <w:b w:val="0"/>
          <w:bCs/>
          <w:color w:val="000000" w:themeColor="text1"/>
          <w:sz w:val="32"/>
          <w:szCs w:val="32"/>
          <w14:textFill>
            <w14:solidFill>
              <w14:schemeClr w14:val="tx1"/>
            </w14:solidFill>
          </w14:textFill>
        </w:rPr>
        <w:t>100%</w:t>
      </w:r>
      <w:r>
        <w:rPr>
          <w:rStyle w:val="16"/>
          <w:rFonts w:hint="eastAsia" w:eastAsia="方正仿宋简体"/>
          <w:b w:val="0"/>
          <w:bCs/>
          <w:color w:val="000000" w:themeColor="text1"/>
          <w:sz w:val="32"/>
          <w:szCs w:val="32"/>
          <w14:textFill>
            <w14:solidFill>
              <w14:schemeClr w14:val="tx1"/>
            </w14:solidFill>
          </w14:textFill>
        </w:rPr>
        <w:t>。</w:t>
      </w:r>
      <w:r>
        <w:rPr>
          <w:rStyle w:val="16"/>
          <w:rFonts w:hint="eastAsia" w:eastAsia="方正仿宋简体"/>
          <w:color w:val="000000" w:themeColor="text1"/>
          <w:sz w:val="32"/>
          <w:szCs w:val="32"/>
          <w14:textFill>
            <w14:solidFill>
              <w14:schemeClr w14:val="tx1"/>
            </w14:solidFill>
          </w14:textFill>
        </w:rPr>
        <w:t>一般公共服务（类）财政事务行政运行：</w:t>
      </w:r>
      <w:r>
        <w:rPr>
          <w:rStyle w:val="16"/>
          <w:rFonts w:hint="eastAsia" w:eastAsia="方正仿宋简体"/>
          <w:b w:val="0"/>
          <w:bCs/>
          <w:color w:val="000000" w:themeColor="text1"/>
          <w:sz w:val="32"/>
          <w:szCs w:val="32"/>
          <w14:textFill>
            <w14:solidFill>
              <w14:schemeClr w14:val="tx1"/>
            </w14:solidFill>
          </w14:textFill>
        </w:rPr>
        <w:t>支出决算</w:t>
      </w:r>
      <w:r>
        <w:rPr>
          <w:rStyle w:val="16"/>
          <w:rFonts w:hint="eastAsia" w:eastAsia="方正仿宋简体"/>
          <w:b w:val="0"/>
          <w:bCs/>
          <w:color w:val="000000" w:themeColor="text1"/>
          <w:sz w:val="32"/>
          <w:szCs w:val="32"/>
          <w:lang w:val="en-US" w:eastAsia="zh-CN"/>
          <w14:textFill>
            <w14:solidFill>
              <w14:schemeClr w14:val="tx1"/>
            </w14:solidFill>
          </w14:textFill>
        </w:rPr>
        <w:t>55.4</w:t>
      </w:r>
      <w:r>
        <w:rPr>
          <w:rStyle w:val="16"/>
          <w:rFonts w:hint="eastAsia" w:eastAsia="方正仿宋简体"/>
          <w:b w:val="0"/>
          <w:bCs/>
          <w:color w:val="000000" w:themeColor="text1"/>
          <w:sz w:val="32"/>
          <w:szCs w:val="32"/>
          <w14:textFill>
            <w14:solidFill>
              <w14:schemeClr w14:val="tx1"/>
            </w14:solidFill>
          </w14:textFill>
        </w:rPr>
        <w:t>万元，完成预算</w:t>
      </w:r>
      <w:r>
        <w:rPr>
          <w:rStyle w:val="16"/>
          <w:rFonts w:eastAsia="方正仿宋简体"/>
          <w:b w:val="0"/>
          <w:bCs/>
          <w:color w:val="000000" w:themeColor="text1"/>
          <w:sz w:val="32"/>
          <w:szCs w:val="32"/>
          <w14:textFill>
            <w14:solidFill>
              <w14:schemeClr w14:val="tx1"/>
            </w14:solidFill>
          </w14:textFill>
        </w:rPr>
        <w:t>100%</w:t>
      </w:r>
      <w:r>
        <w:rPr>
          <w:rStyle w:val="16"/>
          <w:rFonts w:hint="eastAsia" w:eastAsia="方正仿宋简体"/>
          <w:b w:val="0"/>
          <w:bCs/>
          <w:color w:val="000000" w:themeColor="text1"/>
          <w:sz w:val="32"/>
          <w:szCs w:val="32"/>
          <w14:textFill>
            <w14:solidFill>
              <w14:schemeClr w14:val="tx1"/>
            </w14:solidFill>
          </w14:textFill>
        </w:rPr>
        <w:t>。</w:t>
      </w:r>
      <w:r>
        <w:rPr>
          <w:rStyle w:val="16"/>
          <w:rFonts w:hint="eastAsia" w:eastAsia="方正仿宋简体"/>
          <w:color w:val="000000" w:themeColor="text1"/>
          <w:sz w:val="32"/>
          <w:szCs w:val="32"/>
          <w14:textFill>
            <w14:solidFill>
              <w14:schemeClr w14:val="tx1"/>
            </w14:solidFill>
          </w14:textFill>
        </w:rPr>
        <w:t>一般公共服务（类）群众团体事务行政运行：</w:t>
      </w:r>
      <w:r>
        <w:rPr>
          <w:rStyle w:val="16"/>
          <w:rFonts w:hint="eastAsia" w:eastAsia="方正仿宋简体"/>
          <w:b w:val="0"/>
          <w:bCs/>
          <w:color w:val="000000" w:themeColor="text1"/>
          <w:sz w:val="32"/>
          <w:szCs w:val="32"/>
          <w14:textFill>
            <w14:solidFill>
              <w14:schemeClr w14:val="tx1"/>
            </w14:solidFill>
          </w14:textFill>
        </w:rPr>
        <w:t>支出决算</w:t>
      </w:r>
      <w:r>
        <w:rPr>
          <w:rStyle w:val="16"/>
          <w:rFonts w:hint="eastAsia" w:eastAsia="方正仿宋简体"/>
          <w:b w:val="0"/>
          <w:bCs/>
          <w:color w:val="000000" w:themeColor="text1"/>
          <w:sz w:val="32"/>
          <w:szCs w:val="32"/>
          <w:lang w:val="en-US" w:eastAsia="zh-CN"/>
          <w14:textFill>
            <w14:solidFill>
              <w14:schemeClr w14:val="tx1"/>
            </w14:solidFill>
          </w14:textFill>
        </w:rPr>
        <w:t>16.03</w:t>
      </w:r>
      <w:r>
        <w:rPr>
          <w:rStyle w:val="16"/>
          <w:rFonts w:hint="eastAsia" w:eastAsia="方正仿宋简体"/>
          <w:b w:val="0"/>
          <w:bCs/>
          <w:color w:val="000000" w:themeColor="text1"/>
          <w:sz w:val="32"/>
          <w:szCs w:val="32"/>
          <w14:textFill>
            <w14:solidFill>
              <w14:schemeClr w14:val="tx1"/>
            </w14:solidFill>
          </w14:textFill>
        </w:rPr>
        <w:t>万元，完成预算</w:t>
      </w:r>
      <w:r>
        <w:rPr>
          <w:rStyle w:val="16"/>
          <w:rFonts w:eastAsia="方正仿宋简体"/>
          <w:b w:val="0"/>
          <w:bCs/>
          <w:color w:val="000000" w:themeColor="text1"/>
          <w:sz w:val="32"/>
          <w:szCs w:val="32"/>
          <w14:textFill>
            <w14:solidFill>
              <w14:schemeClr w14:val="tx1"/>
            </w14:solidFill>
          </w14:textFill>
        </w:rPr>
        <w:t>100%</w:t>
      </w:r>
      <w:r>
        <w:rPr>
          <w:rStyle w:val="16"/>
          <w:rFonts w:hint="eastAsia" w:eastAsia="方正仿宋简体"/>
          <w:b w:val="0"/>
          <w:bCs/>
          <w:color w:val="000000" w:themeColor="text1"/>
          <w:sz w:val="32"/>
          <w:szCs w:val="32"/>
          <w14:textFill>
            <w14:solidFill>
              <w14:schemeClr w14:val="tx1"/>
            </w14:solidFill>
          </w14:textFill>
        </w:rPr>
        <w:t>。</w:t>
      </w:r>
      <w:r>
        <w:rPr>
          <w:rStyle w:val="16"/>
          <w:rFonts w:hint="eastAsia" w:eastAsia="方正仿宋简体"/>
          <w:color w:val="000000" w:themeColor="text1"/>
          <w:sz w:val="32"/>
          <w:szCs w:val="32"/>
          <w14:textFill>
            <w14:solidFill>
              <w14:schemeClr w14:val="tx1"/>
            </w14:solidFill>
          </w14:textFill>
        </w:rPr>
        <w:t>一般公共服务（类）群众团体事务（款）一般行政管理事务：</w:t>
      </w:r>
      <w:r>
        <w:rPr>
          <w:rStyle w:val="16"/>
          <w:rFonts w:hint="eastAsia" w:eastAsia="方正仿宋简体"/>
          <w:b w:val="0"/>
          <w:bCs/>
          <w:color w:val="000000" w:themeColor="text1"/>
          <w:sz w:val="32"/>
          <w:szCs w:val="32"/>
          <w14:textFill>
            <w14:solidFill>
              <w14:schemeClr w14:val="tx1"/>
            </w14:solidFill>
          </w14:textFill>
        </w:rPr>
        <w:t>支出决算</w:t>
      </w:r>
      <w:r>
        <w:rPr>
          <w:rStyle w:val="16"/>
          <w:rFonts w:eastAsia="方正仿宋简体"/>
          <w:b w:val="0"/>
          <w:bCs/>
          <w:color w:val="000000" w:themeColor="text1"/>
          <w:sz w:val="32"/>
          <w:szCs w:val="32"/>
          <w14:textFill>
            <w14:solidFill>
              <w14:schemeClr w14:val="tx1"/>
            </w14:solidFill>
          </w14:textFill>
        </w:rPr>
        <w:t>3</w:t>
      </w:r>
      <w:r>
        <w:rPr>
          <w:rStyle w:val="16"/>
          <w:rFonts w:hint="eastAsia" w:eastAsia="方正仿宋简体"/>
          <w:b w:val="0"/>
          <w:bCs/>
          <w:color w:val="000000" w:themeColor="text1"/>
          <w:sz w:val="32"/>
          <w:szCs w:val="32"/>
          <w14:textFill>
            <w14:solidFill>
              <w14:schemeClr w14:val="tx1"/>
            </w14:solidFill>
          </w14:textFill>
        </w:rPr>
        <w:t>万元，完成预算</w:t>
      </w:r>
      <w:r>
        <w:rPr>
          <w:rStyle w:val="16"/>
          <w:rFonts w:eastAsia="方正仿宋简体"/>
          <w:b w:val="0"/>
          <w:bCs/>
          <w:color w:val="000000" w:themeColor="text1"/>
          <w:sz w:val="32"/>
          <w:szCs w:val="32"/>
          <w14:textFill>
            <w14:solidFill>
              <w14:schemeClr w14:val="tx1"/>
            </w14:solidFill>
          </w14:textFill>
        </w:rPr>
        <w:t>100%</w:t>
      </w:r>
      <w:r>
        <w:rPr>
          <w:rStyle w:val="16"/>
          <w:rFonts w:hint="eastAsia" w:eastAsia="方正仿宋简体"/>
          <w:b w:val="0"/>
          <w:bCs/>
          <w:color w:val="000000" w:themeColor="text1"/>
          <w:sz w:val="32"/>
          <w:szCs w:val="32"/>
          <w14:textFill>
            <w14:solidFill>
              <w14:schemeClr w14:val="tx1"/>
            </w14:solidFill>
          </w14:textFill>
        </w:rPr>
        <w:t>。</w:t>
      </w:r>
      <w:r>
        <w:rPr>
          <w:rStyle w:val="16"/>
          <w:rFonts w:hint="eastAsia" w:eastAsia="方正仿宋简体"/>
          <w:color w:val="000000" w:themeColor="text1"/>
          <w:sz w:val="32"/>
          <w:szCs w:val="32"/>
          <w14:textFill>
            <w14:solidFill>
              <w14:schemeClr w14:val="tx1"/>
            </w14:solidFill>
          </w14:textFill>
        </w:rPr>
        <w:t>一般公共服务（类）党委办公厅（室）及相关机构事务行政运行（款）一般行政管理事务：</w:t>
      </w:r>
      <w:r>
        <w:rPr>
          <w:rStyle w:val="16"/>
          <w:rFonts w:hint="eastAsia" w:eastAsia="方正仿宋简体"/>
          <w:b w:val="0"/>
          <w:bCs/>
          <w:color w:val="000000" w:themeColor="text1"/>
          <w:sz w:val="32"/>
          <w:szCs w:val="32"/>
          <w14:textFill>
            <w14:solidFill>
              <w14:schemeClr w14:val="tx1"/>
            </w14:solidFill>
          </w14:textFill>
        </w:rPr>
        <w:t>支出决算</w:t>
      </w:r>
      <w:r>
        <w:rPr>
          <w:rStyle w:val="16"/>
          <w:rFonts w:hint="eastAsia" w:eastAsia="方正仿宋简体"/>
          <w:b w:val="0"/>
          <w:bCs/>
          <w:color w:val="000000" w:themeColor="text1"/>
          <w:sz w:val="32"/>
          <w:szCs w:val="32"/>
          <w:lang w:val="en-US" w:eastAsia="zh-CN"/>
          <w14:textFill>
            <w14:solidFill>
              <w14:schemeClr w14:val="tx1"/>
            </w14:solidFill>
          </w14:textFill>
        </w:rPr>
        <w:t>59.51</w:t>
      </w:r>
      <w:r>
        <w:rPr>
          <w:rStyle w:val="16"/>
          <w:rFonts w:hint="eastAsia" w:eastAsia="方正仿宋简体"/>
          <w:b w:val="0"/>
          <w:bCs/>
          <w:color w:val="000000" w:themeColor="text1"/>
          <w:sz w:val="32"/>
          <w:szCs w:val="32"/>
          <w14:textFill>
            <w14:solidFill>
              <w14:schemeClr w14:val="tx1"/>
            </w14:solidFill>
          </w14:textFill>
        </w:rPr>
        <w:t>万元，完成预算</w:t>
      </w:r>
      <w:r>
        <w:rPr>
          <w:rStyle w:val="16"/>
          <w:rFonts w:eastAsia="方正仿宋简体"/>
          <w:b w:val="0"/>
          <w:bCs/>
          <w:color w:val="000000" w:themeColor="text1"/>
          <w:sz w:val="32"/>
          <w:szCs w:val="32"/>
          <w14:textFill>
            <w14:solidFill>
              <w14:schemeClr w14:val="tx1"/>
            </w14:solidFill>
          </w14:textFill>
        </w:rPr>
        <w:t>100%</w:t>
      </w:r>
      <w:r>
        <w:rPr>
          <w:rStyle w:val="16"/>
          <w:rFonts w:hint="eastAsia" w:eastAsia="方正仿宋简体"/>
          <w:b w:val="0"/>
          <w:bCs/>
          <w:color w:val="000000" w:themeColor="text1"/>
          <w:sz w:val="32"/>
          <w:szCs w:val="32"/>
          <w14:textFill>
            <w14:solidFill>
              <w14:schemeClr w14:val="tx1"/>
            </w14:solidFill>
          </w14:textFill>
        </w:rPr>
        <w:t>。</w:t>
      </w:r>
      <w:r>
        <w:rPr>
          <w:rStyle w:val="16"/>
          <w:rFonts w:hint="eastAsia" w:eastAsia="方正仿宋简体"/>
          <w:color w:val="000000" w:themeColor="text1"/>
          <w:sz w:val="32"/>
          <w:szCs w:val="32"/>
          <w14:textFill>
            <w14:solidFill>
              <w14:schemeClr w14:val="tx1"/>
            </w14:solidFill>
          </w14:textFill>
        </w:rPr>
        <w:t>一般公共服务（类）其他一般公共服务支出（款）其他一般公共服务支出：</w:t>
      </w:r>
      <w:r>
        <w:rPr>
          <w:rStyle w:val="16"/>
          <w:rFonts w:hint="eastAsia" w:eastAsia="方正仿宋简体"/>
          <w:b w:val="0"/>
          <w:bCs/>
          <w:color w:val="000000" w:themeColor="text1"/>
          <w:sz w:val="32"/>
          <w:szCs w:val="32"/>
          <w14:textFill>
            <w14:solidFill>
              <w14:schemeClr w14:val="tx1"/>
            </w14:solidFill>
          </w14:textFill>
        </w:rPr>
        <w:t>支出决算</w:t>
      </w:r>
      <w:r>
        <w:rPr>
          <w:rStyle w:val="16"/>
          <w:rFonts w:eastAsia="方正仿宋简体"/>
          <w:b w:val="0"/>
          <w:bCs/>
          <w:color w:val="000000" w:themeColor="text1"/>
          <w:sz w:val="32"/>
          <w:szCs w:val="32"/>
          <w14:textFill>
            <w14:solidFill>
              <w14:schemeClr w14:val="tx1"/>
            </w14:solidFill>
          </w14:textFill>
        </w:rPr>
        <w:t>50</w:t>
      </w:r>
      <w:r>
        <w:rPr>
          <w:rStyle w:val="16"/>
          <w:rFonts w:hint="eastAsia" w:eastAsia="方正仿宋简体"/>
          <w:b w:val="0"/>
          <w:bCs/>
          <w:color w:val="000000" w:themeColor="text1"/>
          <w:sz w:val="32"/>
          <w:szCs w:val="32"/>
          <w14:textFill>
            <w14:solidFill>
              <w14:schemeClr w14:val="tx1"/>
            </w14:solidFill>
          </w14:textFill>
        </w:rPr>
        <w:t>万元，完成预算</w:t>
      </w:r>
      <w:r>
        <w:rPr>
          <w:rStyle w:val="16"/>
          <w:rFonts w:eastAsia="方正仿宋简体"/>
          <w:b w:val="0"/>
          <w:bCs/>
          <w:color w:val="000000" w:themeColor="text1"/>
          <w:sz w:val="32"/>
          <w:szCs w:val="32"/>
          <w14:textFill>
            <w14:solidFill>
              <w14:schemeClr w14:val="tx1"/>
            </w14:solidFill>
          </w14:textFill>
        </w:rPr>
        <w:t>100%</w:t>
      </w:r>
      <w:r>
        <w:rPr>
          <w:rStyle w:val="16"/>
          <w:rFonts w:hint="eastAsia" w:eastAsia="方正仿宋简体"/>
          <w:b w:val="0"/>
          <w:bCs/>
          <w:color w:val="000000" w:themeColor="text1"/>
          <w:sz w:val="32"/>
          <w:szCs w:val="32"/>
          <w14:textFill>
            <w14:solidFill>
              <w14:schemeClr w14:val="tx1"/>
            </w14:solidFill>
          </w14:textFill>
        </w:rPr>
        <w:t>。</w:t>
      </w:r>
    </w:p>
    <w:p>
      <w:pPr>
        <w:spacing w:line="600" w:lineRule="exact"/>
        <w:ind w:firstLine="640" w:firstLineChars="200"/>
        <w:rPr>
          <w:rFonts w:hint="default" w:ascii="仿宋" w:hAnsi="仿宋" w:eastAsia="方正仿宋简体"/>
          <w:b/>
          <w:color w:val="000000" w:themeColor="text1"/>
          <w:sz w:val="32"/>
          <w:szCs w:val="32"/>
          <w:lang w:val="en-US" w:eastAsia="zh-CN"/>
          <w14:textFill>
            <w14:solidFill>
              <w14:schemeClr w14:val="tx1"/>
            </w14:solidFill>
          </w14:textFill>
        </w:rPr>
      </w:pPr>
      <w:r>
        <w:rPr>
          <w:rStyle w:val="16"/>
          <w:rFonts w:eastAsia="方正仿宋简体"/>
          <w:bCs/>
          <w:color w:val="000000" w:themeColor="text1"/>
          <w:sz w:val="32"/>
          <w:szCs w:val="32"/>
          <w14:textFill>
            <w14:solidFill>
              <w14:schemeClr w14:val="tx1"/>
            </w14:solidFill>
          </w14:textFill>
        </w:rPr>
        <w:t>2.</w:t>
      </w:r>
      <w:r>
        <w:rPr>
          <w:rStyle w:val="16"/>
          <w:rFonts w:hint="eastAsia" w:eastAsia="方正仿宋简体"/>
          <w:bCs/>
          <w:color w:val="000000" w:themeColor="text1"/>
          <w:sz w:val="32"/>
          <w:szCs w:val="32"/>
          <w14:textFill>
            <w14:solidFill>
              <w14:schemeClr w14:val="tx1"/>
            </w14:solidFill>
          </w14:textFill>
        </w:rPr>
        <w:t>文化旅游体育与传媒（类）文化（款）群众文化（项）</w:t>
      </w:r>
      <w:r>
        <w:rPr>
          <w:rStyle w:val="16"/>
          <w:rFonts w:eastAsia="方正仿宋简体"/>
          <w:bCs/>
          <w:color w:val="000000" w:themeColor="text1"/>
          <w:sz w:val="32"/>
          <w:szCs w:val="32"/>
          <w14:textFill>
            <w14:solidFill>
              <w14:schemeClr w14:val="tx1"/>
            </w14:solidFill>
          </w14:textFill>
        </w:rPr>
        <w:t>:</w:t>
      </w:r>
      <w:r>
        <w:rPr>
          <w:rStyle w:val="16"/>
          <w:rFonts w:eastAsia="方正仿宋简体"/>
          <w:b w:val="0"/>
          <w:bCs/>
          <w:color w:val="000000" w:themeColor="text1"/>
          <w:sz w:val="32"/>
          <w:szCs w:val="32"/>
          <w14:textFill>
            <w14:solidFill>
              <w14:schemeClr w14:val="tx1"/>
            </w14:solidFill>
          </w14:textFill>
        </w:rPr>
        <w:t xml:space="preserve"> </w:t>
      </w:r>
      <w:r>
        <w:rPr>
          <w:rStyle w:val="16"/>
          <w:rFonts w:hint="eastAsia" w:eastAsia="方正仿宋简体"/>
          <w:b w:val="0"/>
          <w:bCs/>
          <w:color w:val="000000" w:themeColor="text1"/>
          <w:sz w:val="32"/>
          <w:szCs w:val="32"/>
          <w14:textFill>
            <w14:solidFill>
              <w14:schemeClr w14:val="tx1"/>
            </w14:solidFill>
          </w14:textFill>
        </w:rPr>
        <w:t>支出决算为</w:t>
      </w:r>
      <w:r>
        <w:rPr>
          <w:rStyle w:val="16"/>
          <w:rFonts w:hint="eastAsia" w:eastAsia="方正仿宋简体"/>
          <w:b w:val="0"/>
          <w:bCs/>
          <w:color w:val="000000" w:themeColor="text1"/>
          <w:sz w:val="32"/>
          <w:szCs w:val="32"/>
          <w:lang w:val="en-US" w:eastAsia="zh-CN"/>
          <w14:textFill>
            <w14:solidFill>
              <w14:schemeClr w14:val="tx1"/>
            </w14:solidFill>
          </w14:textFill>
        </w:rPr>
        <w:t>166.4</w:t>
      </w:r>
      <w:r>
        <w:rPr>
          <w:rStyle w:val="16"/>
          <w:rFonts w:hint="eastAsia" w:eastAsia="方正仿宋简体"/>
          <w:b w:val="0"/>
          <w:bCs/>
          <w:color w:val="000000" w:themeColor="text1"/>
          <w:sz w:val="32"/>
          <w:szCs w:val="32"/>
          <w14:textFill>
            <w14:solidFill>
              <w14:schemeClr w14:val="tx1"/>
            </w14:solidFill>
          </w14:textFill>
        </w:rPr>
        <w:t>万元，完成预算</w:t>
      </w:r>
      <w:r>
        <w:rPr>
          <w:rStyle w:val="16"/>
          <w:rFonts w:eastAsia="方正仿宋简体"/>
          <w:b w:val="0"/>
          <w:bCs/>
          <w:color w:val="000000" w:themeColor="text1"/>
          <w:sz w:val="32"/>
          <w:szCs w:val="32"/>
          <w14:textFill>
            <w14:solidFill>
              <w14:schemeClr w14:val="tx1"/>
            </w14:solidFill>
          </w14:textFill>
        </w:rPr>
        <w:t>100%</w:t>
      </w:r>
      <w:r>
        <w:rPr>
          <w:rStyle w:val="16"/>
          <w:rFonts w:hint="eastAsia" w:eastAsia="方正仿宋简体"/>
          <w:b w:val="0"/>
          <w:bCs/>
          <w:color w:val="000000" w:themeColor="text1"/>
          <w:sz w:val="32"/>
          <w:szCs w:val="32"/>
          <w14:textFill>
            <w14:solidFill>
              <w14:schemeClr w14:val="tx1"/>
            </w14:solidFill>
          </w14:textFill>
        </w:rPr>
        <w:t>。</w:t>
      </w:r>
      <w:r>
        <w:rPr>
          <w:rStyle w:val="16"/>
          <w:rFonts w:hint="eastAsia" w:eastAsia="方正仿宋简体"/>
          <w:bCs/>
          <w:color w:val="000000" w:themeColor="text1"/>
          <w:sz w:val="32"/>
          <w:szCs w:val="32"/>
          <w14:textFill>
            <w14:solidFill>
              <w14:schemeClr w14:val="tx1"/>
            </w14:solidFill>
          </w14:textFill>
        </w:rPr>
        <w:t>文化旅游体育与传媒（类）新闻出版电影（款）电影（项）</w:t>
      </w:r>
      <w:r>
        <w:rPr>
          <w:rStyle w:val="16"/>
          <w:rFonts w:hint="eastAsia" w:eastAsia="方正仿宋简体"/>
          <w:bCs/>
          <w:color w:val="000000" w:themeColor="text1"/>
          <w:sz w:val="32"/>
          <w:szCs w:val="32"/>
          <w:lang w:eastAsia="zh-CN"/>
          <w14:textFill>
            <w14:solidFill>
              <w14:schemeClr w14:val="tx1"/>
            </w14:solidFill>
          </w14:textFill>
        </w:rPr>
        <w:t>：</w:t>
      </w:r>
      <w:r>
        <w:rPr>
          <w:rStyle w:val="16"/>
          <w:rFonts w:hint="eastAsia" w:eastAsia="方正仿宋简体"/>
          <w:b w:val="0"/>
          <w:bCs/>
          <w:color w:val="000000" w:themeColor="text1"/>
          <w:sz w:val="32"/>
          <w:szCs w:val="32"/>
          <w14:textFill>
            <w14:solidFill>
              <w14:schemeClr w14:val="tx1"/>
            </w14:solidFill>
          </w14:textFill>
        </w:rPr>
        <w:t>支出决算为</w:t>
      </w:r>
      <w:r>
        <w:rPr>
          <w:rStyle w:val="16"/>
          <w:rFonts w:hint="eastAsia" w:eastAsia="方正仿宋简体"/>
          <w:bCs/>
          <w:color w:val="000000" w:themeColor="text1"/>
          <w:sz w:val="32"/>
          <w:szCs w:val="32"/>
          <w:lang w:val="en-US" w:eastAsia="zh-CN"/>
          <w14:textFill>
            <w14:solidFill>
              <w14:schemeClr w14:val="tx1"/>
            </w14:solidFill>
          </w14:textFill>
        </w:rPr>
        <w:t>34.62</w:t>
      </w:r>
      <w:r>
        <w:rPr>
          <w:rStyle w:val="16"/>
          <w:rFonts w:hint="eastAsia" w:eastAsia="方正仿宋简体"/>
          <w:b w:val="0"/>
          <w:bCs/>
          <w:color w:val="000000" w:themeColor="text1"/>
          <w:sz w:val="32"/>
          <w:szCs w:val="32"/>
          <w14:textFill>
            <w14:solidFill>
              <w14:schemeClr w14:val="tx1"/>
            </w14:solidFill>
          </w14:textFill>
        </w:rPr>
        <w:t>万元，完成预算</w:t>
      </w:r>
      <w:r>
        <w:rPr>
          <w:rStyle w:val="16"/>
          <w:rFonts w:eastAsia="方正仿宋简体"/>
          <w:b w:val="0"/>
          <w:bCs/>
          <w:color w:val="000000" w:themeColor="text1"/>
          <w:sz w:val="32"/>
          <w:szCs w:val="32"/>
          <w14:textFill>
            <w14:solidFill>
              <w14:schemeClr w14:val="tx1"/>
            </w14:solidFill>
          </w14:textFill>
        </w:rPr>
        <w:t>100%</w:t>
      </w:r>
      <w:r>
        <w:rPr>
          <w:rStyle w:val="16"/>
          <w:rFonts w:hint="eastAsia" w:eastAsia="方正仿宋简体"/>
          <w:b w:val="0"/>
          <w:bCs/>
          <w:color w:val="000000" w:themeColor="text1"/>
          <w:sz w:val="32"/>
          <w:szCs w:val="32"/>
          <w14:textFill>
            <w14:solidFill>
              <w14:schemeClr w14:val="tx1"/>
            </w14:solidFill>
          </w14:textFill>
        </w:rPr>
        <w:t>。</w:t>
      </w:r>
    </w:p>
    <w:p>
      <w:pPr>
        <w:spacing w:line="600" w:lineRule="exact"/>
        <w:ind w:firstLine="640" w:firstLineChars="200"/>
        <w:rPr>
          <w:rStyle w:val="16"/>
          <w:rFonts w:hint="eastAsia" w:eastAsia="方正仿宋简体"/>
          <w:b w:val="0"/>
          <w:bCs/>
          <w:color w:val="000000" w:themeColor="text1"/>
          <w:sz w:val="32"/>
          <w:szCs w:val="32"/>
          <w14:textFill>
            <w14:solidFill>
              <w14:schemeClr w14:val="tx1"/>
            </w14:solidFill>
          </w14:textFill>
        </w:rPr>
      </w:pPr>
      <w:r>
        <w:rPr>
          <w:rStyle w:val="16"/>
          <w:rFonts w:eastAsia="方正仿宋简体"/>
          <w:bCs/>
          <w:color w:val="000000" w:themeColor="text1"/>
          <w:sz w:val="32"/>
          <w:szCs w:val="32"/>
          <w14:textFill>
            <w14:solidFill>
              <w14:schemeClr w14:val="tx1"/>
            </w14:solidFill>
          </w14:textFill>
        </w:rPr>
        <w:t>3.</w:t>
      </w:r>
      <w:r>
        <w:rPr>
          <w:rStyle w:val="16"/>
          <w:rFonts w:hint="eastAsia" w:eastAsia="方正仿宋简体"/>
          <w:bCs/>
          <w:color w:val="000000" w:themeColor="text1"/>
          <w:sz w:val="32"/>
          <w:szCs w:val="32"/>
          <w14:textFill>
            <w14:solidFill>
              <w14:schemeClr w14:val="tx1"/>
            </w14:solidFill>
          </w14:textFill>
        </w:rPr>
        <w:t>社会保障和就业（类）民政管理事务（款）行政运行（项）</w:t>
      </w:r>
      <w:r>
        <w:rPr>
          <w:rStyle w:val="16"/>
          <w:rFonts w:eastAsia="方正仿宋简体"/>
          <w:bCs/>
          <w:color w:val="000000" w:themeColor="text1"/>
          <w:sz w:val="32"/>
          <w:szCs w:val="32"/>
          <w14:textFill>
            <w14:solidFill>
              <w14:schemeClr w14:val="tx1"/>
            </w14:solidFill>
          </w14:textFill>
        </w:rPr>
        <w:t>:</w:t>
      </w:r>
      <w:r>
        <w:rPr>
          <w:rStyle w:val="16"/>
          <w:rFonts w:eastAsia="方正仿宋简体"/>
          <w:b w:val="0"/>
          <w:bCs/>
          <w:color w:val="000000" w:themeColor="text1"/>
          <w:sz w:val="32"/>
          <w:szCs w:val="32"/>
          <w14:textFill>
            <w14:solidFill>
              <w14:schemeClr w14:val="tx1"/>
            </w14:solidFill>
          </w14:textFill>
        </w:rPr>
        <w:t xml:space="preserve"> </w:t>
      </w:r>
      <w:r>
        <w:rPr>
          <w:rStyle w:val="16"/>
          <w:rFonts w:hint="eastAsia" w:eastAsia="方正仿宋简体"/>
          <w:b w:val="0"/>
          <w:bCs/>
          <w:color w:val="000000" w:themeColor="text1"/>
          <w:sz w:val="32"/>
          <w:szCs w:val="32"/>
          <w14:textFill>
            <w14:solidFill>
              <w14:schemeClr w14:val="tx1"/>
            </w14:solidFill>
          </w14:textFill>
        </w:rPr>
        <w:t>支出决算为41.82万元，完成预算</w:t>
      </w:r>
      <w:r>
        <w:rPr>
          <w:rStyle w:val="16"/>
          <w:rFonts w:eastAsia="方正仿宋简体"/>
          <w:b w:val="0"/>
          <w:bCs/>
          <w:color w:val="000000" w:themeColor="text1"/>
          <w:sz w:val="32"/>
          <w:szCs w:val="32"/>
          <w14:textFill>
            <w14:solidFill>
              <w14:schemeClr w14:val="tx1"/>
            </w14:solidFill>
          </w14:textFill>
        </w:rPr>
        <w:t>100%</w:t>
      </w:r>
      <w:r>
        <w:rPr>
          <w:rStyle w:val="16"/>
          <w:rFonts w:hint="eastAsia" w:eastAsia="方正仿宋简体"/>
          <w:b w:val="0"/>
          <w:bCs/>
          <w:color w:val="000000" w:themeColor="text1"/>
          <w:sz w:val="32"/>
          <w:szCs w:val="32"/>
          <w14:textFill>
            <w14:solidFill>
              <w14:schemeClr w14:val="tx1"/>
            </w14:solidFill>
          </w14:textFill>
        </w:rPr>
        <w:t>。</w:t>
      </w:r>
      <w:r>
        <w:rPr>
          <w:rStyle w:val="16"/>
          <w:rFonts w:hint="eastAsia" w:eastAsia="方正仿宋简体"/>
          <w:bCs/>
          <w:color w:val="000000" w:themeColor="text1"/>
          <w:sz w:val="32"/>
          <w:szCs w:val="32"/>
          <w14:textFill>
            <w14:solidFill>
              <w14:schemeClr w14:val="tx1"/>
            </w14:solidFill>
          </w14:textFill>
        </w:rPr>
        <w:t>社会保障和就业（类）行政事业单位离退休（款）行政区划和地名管理（项）</w:t>
      </w:r>
      <w:r>
        <w:rPr>
          <w:rStyle w:val="16"/>
          <w:rFonts w:hint="eastAsia" w:eastAsia="方正仿宋简体"/>
          <w:bCs/>
          <w:color w:val="000000" w:themeColor="text1"/>
          <w:sz w:val="32"/>
          <w:szCs w:val="32"/>
          <w:lang w:eastAsia="zh-CN"/>
          <w14:textFill>
            <w14:solidFill>
              <w14:schemeClr w14:val="tx1"/>
            </w14:solidFill>
          </w14:textFill>
        </w:rPr>
        <w:t>：</w:t>
      </w:r>
      <w:r>
        <w:rPr>
          <w:rStyle w:val="16"/>
          <w:rFonts w:hint="eastAsia" w:eastAsia="方正仿宋简体"/>
          <w:b w:val="0"/>
          <w:bCs/>
          <w:color w:val="000000" w:themeColor="text1"/>
          <w:sz w:val="32"/>
          <w:szCs w:val="32"/>
          <w14:textFill>
            <w14:solidFill>
              <w14:schemeClr w14:val="tx1"/>
            </w14:solidFill>
          </w14:textFill>
        </w:rPr>
        <w:t>支出决算为</w:t>
      </w:r>
      <w:r>
        <w:rPr>
          <w:rStyle w:val="16"/>
          <w:rFonts w:hint="eastAsia" w:eastAsia="方正仿宋简体"/>
          <w:b w:val="0"/>
          <w:bCs/>
          <w:color w:val="000000" w:themeColor="text1"/>
          <w:sz w:val="32"/>
          <w:szCs w:val="32"/>
          <w:lang w:val="en-US" w:eastAsia="zh-CN"/>
          <w14:textFill>
            <w14:solidFill>
              <w14:schemeClr w14:val="tx1"/>
            </w14:solidFill>
          </w14:textFill>
        </w:rPr>
        <w:t>15</w:t>
      </w:r>
      <w:r>
        <w:rPr>
          <w:rStyle w:val="16"/>
          <w:rFonts w:hint="eastAsia" w:eastAsia="方正仿宋简体"/>
          <w:b w:val="0"/>
          <w:bCs/>
          <w:color w:val="000000" w:themeColor="text1"/>
          <w:sz w:val="32"/>
          <w:szCs w:val="32"/>
          <w14:textFill>
            <w14:solidFill>
              <w14:schemeClr w14:val="tx1"/>
            </w14:solidFill>
          </w14:textFill>
        </w:rPr>
        <w:t>万元，完成预算</w:t>
      </w:r>
      <w:r>
        <w:rPr>
          <w:rStyle w:val="16"/>
          <w:rFonts w:eastAsia="方正仿宋简体"/>
          <w:b w:val="0"/>
          <w:bCs/>
          <w:color w:val="000000" w:themeColor="text1"/>
          <w:sz w:val="32"/>
          <w:szCs w:val="32"/>
          <w14:textFill>
            <w14:solidFill>
              <w14:schemeClr w14:val="tx1"/>
            </w14:solidFill>
          </w14:textFill>
        </w:rPr>
        <w:t>100%</w:t>
      </w:r>
      <w:r>
        <w:rPr>
          <w:rStyle w:val="16"/>
          <w:rFonts w:hint="eastAsia" w:eastAsia="方正仿宋简体"/>
          <w:b w:val="0"/>
          <w:bCs/>
          <w:color w:val="000000" w:themeColor="text1"/>
          <w:sz w:val="32"/>
          <w:szCs w:val="32"/>
          <w14:textFill>
            <w14:solidFill>
              <w14:schemeClr w14:val="tx1"/>
            </w14:solidFill>
          </w14:textFill>
        </w:rPr>
        <w:t>。</w:t>
      </w:r>
      <w:r>
        <w:rPr>
          <w:rStyle w:val="16"/>
          <w:rFonts w:hint="eastAsia" w:eastAsia="方正仿宋简体"/>
          <w:bCs/>
          <w:color w:val="000000" w:themeColor="text1"/>
          <w:sz w:val="32"/>
          <w:szCs w:val="32"/>
          <w14:textFill>
            <w14:solidFill>
              <w14:schemeClr w14:val="tx1"/>
            </w14:solidFill>
          </w14:textFill>
        </w:rPr>
        <w:t>社会保障和就业（类）行政事业单位离退休（款）其他民政管理事务（项）</w:t>
      </w:r>
      <w:r>
        <w:rPr>
          <w:rStyle w:val="16"/>
          <w:rFonts w:hint="eastAsia" w:eastAsia="方正仿宋简体"/>
          <w:bCs/>
          <w:color w:val="000000" w:themeColor="text1"/>
          <w:sz w:val="32"/>
          <w:szCs w:val="32"/>
          <w:lang w:eastAsia="zh-CN"/>
          <w14:textFill>
            <w14:solidFill>
              <w14:schemeClr w14:val="tx1"/>
            </w14:solidFill>
          </w14:textFill>
        </w:rPr>
        <w:t>：</w:t>
      </w:r>
      <w:r>
        <w:rPr>
          <w:rStyle w:val="16"/>
          <w:rFonts w:hint="eastAsia" w:eastAsia="方正仿宋简体"/>
          <w:b w:val="0"/>
          <w:bCs/>
          <w:color w:val="000000" w:themeColor="text1"/>
          <w:sz w:val="32"/>
          <w:szCs w:val="32"/>
          <w14:textFill>
            <w14:solidFill>
              <w14:schemeClr w14:val="tx1"/>
            </w14:solidFill>
          </w14:textFill>
        </w:rPr>
        <w:t>支出决算为</w:t>
      </w:r>
      <w:r>
        <w:rPr>
          <w:rStyle w:val="16"/>
          <w:rFonts w:hint="eastAsia" w:eastAsia="方正仿宋简体"/>
          <w:b w:val="0"/>
          <w:bCs/>
          <w:color w:val="000000" w:themeColor="text1"/>
          <w:sz w:val="32"/>
          <w:szCs w:val="32"/>
          <w:lang w:val="en-US" w:eastAsia="zh-CN"/>
          <w14:textFill>
            <w14:solidFill>
              <w14:schemeClr w14:val="tx1"/>
            </w14:solidFill>
          </w14:textFill>
        </w:rPr>
        <w:t>2.11</w:t>
      </w:r>
      <w:r>
        <w:rPr>
          <w:rStyle w:val="16"/>
          <w:rFonts w:hint="eastAsia" w:eastAsia="方正仿宋简体"/>
          <w:b w:val="0"/>
          <w:bCs/>
          <w:color w:val="000000" w:themeColor="text1"/>
          <w:sz w:val="32"/>
          <w:szCs w:val="32"/>
          <w14:textFill>
            <w14:solidFill>
              <w14:schemeClr w14:val="tx1"/>
            </w14:solidFill>
          </w14:textFill>
        </w:rPr>
        <w:t>万元，完成预算</w:t>
      </w:r>
      <w:r>
        <w:rPr>
          <w:rStyle w:val="16"/>
          <w:rFonts w:eastAsia="方正仿宋简体"/>
          <w:b w:val="0"/>
          <w:bCs/>
          <w:color w:val="000000" w:themeColor="text1"/>
          <w:sz w:val="32"/>
          <w:szCs w:val="32"/>
          <w14:textFill>
            <w14:solidFill>
              <w14:schemeClr w14:val="tx1"/>
            </w14:solidFill>
          </w14:textFill>
        </w:rPr>
        <w:t>100%</w:t>
      </w:r>
      <w:r>
        <w:rPr>
          <w:rStyle w:val="16"/>
          <w:rFonts w:hint="eastAsia" w:eastAsia="方正仿宋简体"/>
          <w:b w:val="0"/>
          <w:bCs/>
          <w:color w:val="000000" w:themeColor="text1"/>
          <w:sz w:val="32"/>
          <w:szCs w:val="32"/>
          <w14:textFill>
            <w14:solidFill>
              <w14:schemeClr w14:val="tx1"/>
            </w14:solidFill>
          </w14:textFill>
        </w:rPr>
        <w:t>。</w:t>
      </w:r>
      <w:r>
        <w:rPr>
          <w:rStyle w:val="16"/>
          <w:rFonts w:hint="eastAsia" w:eastAsia="方正仿宋简体"/>
          <w:bCs/>
          <w:color w:val="000000" w:themeColor="text1"/>
          <w:sz w:val="32"/>
          <w:szCs w:val="32"/>
          <w14:textFill>
            <w14:solidFill>
              <w14:schemeClr w14:val="tx1"/>
            </w14:solidFill>
          </w14:textFill>
        </w:rPr>
        <w:t>社会保障和就业（类）行政事业单位离退休（款）事业单位离退休（项）</w:t>
      </w:r>
      <w:r>
        <w:rPr>
          <w:rStyle w:val="16"/>
          <w:rFonts w:eastAsia="方正仿宋简体"/>
          <w:bCs/>
          <w:color w:val="000000" w:themeColor="text1"/>
          <w:sz w:val="32"/>
          <w:szCs w:val="32"/>
          <w14:textFill>
            <w14:solidFill>
              <w14:schemeClr w14:val="tx1"/>
            </w14:solidFill>
          </w14:textFill>
        </w:rPr>
        <w:t>:</w:t>
      </w:r>
      <w:r>
        <w:rPr>
          <w:rStyle w:val="16"/>
          <w:rFonts w:hint="eastAsia" w:eastAsia="方正仿宋简体"/>
          <w:b w:val="0"/>
          <w:bCs/>
          <w:color w:val="000000" w:themeColor="text1"/>
          <w:sz w:val="32"/>
          <w:szCs w:val="32"/>
          <w14:textFill>
            <w14:solidFill>
              <w14:schemeClr w14:val="tx1"/>
            </w14:solidFill>
          </w14:textFill>
        </w:rPr>
        <w:t>支出决算为</w:t>
      </w:r>
      <w:r>
        <w:rPr>
          <w:rStyle w:val="16"/>
          <w:rFonts w:hint="eastAsia" w:eastAsia="方正仿宋简体"/>
          <w:b w:val="0"/>
          <w:bCs/>
          <w:color w:val="000000" w:themeColor="text1"/>
          <w:sz w:val="32"/>
          <w:szCs w:val="32"/>
          <w:lang w:val="en-US" w:eastAsia="zh-CN"/>
          <w14:textFill>
            <w14:solidFill>
              <w14:schemeClr w14:val="tx1"/>
            </w14:solidFill>
          </w14:textFill>
        </w:rPr>
        <w:t>31.99</w:t>
      </w:r>
      <w:r>
        <w:rPr>
          <w:rStyle w:val="16"/>
          <w:rFonts w:hint="eastAsia" w:eastAsia="方正仿宋简体"/>
          <w:b w:val="0"/>
          <w:bCs/>
          <w:color w:val="000000" w:themeColor="text1"/>
          <w:sz w:val="32"/>
          <w:szCs w:val="32"/>
          <w14:textFill>
            <w14:solidFill>
              <w14:schemeClr w14:val="tx1"/>
            </w14:solidFill>
          </w14:textFill>
        </w:rPr>
        <w:t>万元，完成预算</w:t>
      </w:r>
      <w:r>
        <w:rPr>
          <w:rStyle w:val="16"/>
          <w:rFonts w:eastAsia="方正仿宋简体"/>
          <w:b w:val="0"/>
          <w:bCs/>
          <w:color w:val="000000" w:themeColor="text1"/>
          <w:sz w:val="32"/>
          <w:szCs w:val="32"/>
          <w14:textFill>
            <w14:solidFill>
              <w14:schemeClr w14:val="tx1"/>
            </w14:solidFill>
          </w14:textFill>
        </w:rPr>
        <w:t>100%</w:t>
      </w:r>
      <w:r>
        <w:rPr>
          <w:rStyle w:val="16"/>
          <w:rFonts w:hint="eastAsia" w:eastAsia="方正仿宋简体"/>
          <w:b w:val="0"/>
          <w:bCs/>
          <w:color w:val="000000" w:themeColor="text1"/>
          <w:sz w:val="32"/>
          <w:szCs w:val="32"/>
          <w14:textFill>
            <w14:solidFill>
              <w14:schemeClr w14:val="tx1"/>
            </w14:solidFill>
          </w14:textFill>
        </w:rPr>
        <w:t>。</w:t>
      </w:r>
      <w:r>
        <w:rPr>
          <w:rStyle w:val="16"/>
          <w:rFonts w:hint="eastAsia" w:eastAsia="方正仿宋简体"/>
          <w:bCs/>
          <w:color w:val="000000" w:themeColor="text1"/>
          <w:sz w:val="32"/>
          <w:szCs w:val="32"/>
          <w14:textFill>
            <w14:solidFill>
              <w14:schemeClr w14:val="tx1"/>
            </w14:solidFill>
          </w14:textFill>
        </w:rPr>
        <w:t>社会保障和就业（类）行政事业单位离退休（款）机关事业单位基本养老保险缴费支出（项）</w:t>
      </w:r>
      <w:r>
        <w:rPr>
          <w:rStyle w:val="16"/>
          <w:rFonts w:eastAsia="方正仿宋简体"/>
          <w:bCs/>
          <w:color w:val="000000" w:themeColor="text1"/>
          <w:sz w:val="32"/>
          <w:szCs w:val="32"/>
          <w14:textFill>
            <w14:solidFill>
              <w14:schemeClr w14:val="tx1"/>
            </w14:solidFill>
          </w14:textFill>
        </w:rPr>
        <w:t>:</w:t>
      </w:r>
      <w:r>
        <w:rPr>
          <w:rStyle w:val="16"/>
          <w:rFonts w:hint="eastAsia" w:eastAsia="方正仿宋简体"/>
          <w:b w:val="0"/>
          <w:bCs/>
          <w:color w:val="000000" w:themeColor="text1"/>
          <w:sz w:val="32"/>
          <w:szCs w:val="32"/>
          <w14:textFill>
            <w14:solidFill>
              <w14:schemeClr w14:val="tx1"/>
            </w14:solidFill>
          </w14:textFill>
        </w:rPr>
        <w:t>支出决算为</w:t>
      </w:r>
      <w:r>
        <w:rPr>
          <w:rStyle w:val="16"/>
          <w:rFonts w:hint="eastAsia" w:eastAsia="方正仿宋简体"/>
          <w:b w:val="0"/>
          <w:bCs/>
          <w:color w:val="000000" w:themeColor="text1"/>
          <w:sz w:val="32"/>
          <w:szCs w:val="32"/>
          <w:lang w:val="en-US" w:eastAsia="zh-CN"/>
          <w14:textFill>
            <w14:solidFill>
              <w14:schemeClr w14:val="tx1"/>
            </w14:solidFill>
          </w14:textFill>
        </w:rPr>
        <w:t>109.65</w:t>
      </w:r>
      <w:r>
        <w:rPr>
          <w:rStyle w:val="16"/>
          <w:rFonts w:hint="eastAsia" w:eastAsia="方正仿宋简体"/>
          <w:b w:val="0"/>
          <w:bCs/>
          <w:color w:val="000000" w:themeColor="text1"/>
          <w:sz w:val="32"/>
          <w:szCs w:val="32"/>
          <w14:textFill>
            <w14:solidFill>
              <w14:schemeClr w14:val="tx1"/>
            </w14:solidFill>
          </w14:textFill>
        </w:rPr>
        <w:t>万元，完成预算</w:t>
      </w:r>
      <w:r>
        <w:rPr>
          <w:rStyle w:val="16"/>
          <w:rFonts w:eastAsia="方正仿宋简体"/>
          <w:b w:val="0"/>
          <w:bCs/>
          <w:color w:val="000000" w:themeColor="text1"/>
          <w:sz w:val="32"/>
          <w:szCs w:val="32"/>
          <w14:textFill>
            <w14:solidFill>
              <w14:schemeClr w14:val="tx1"/>
            </w14:solidFill>
          </w14:textFill>
        </w:rPr>
        <w:t>100%</w:t>
      </w:r>
      <w:r>
        <w:rPr>
          <w:rStyle w:val="16"/>
          <w:rFonts w:hint="eastAsia" w:eastAsia="方正仿宋简体"/>
          <w:b w:val="0"/>
          <w:bCs/>
          <w:color w:val="000000" w:themeColor="text1"/>
          <w:sz w:val="32"/>
          <w:szCs w:val="32"/>
          <w14:textFill>
            <w14:solidFill>
              <w14:schemeClr w14:val="tx1"/>
            </w14:solidFill>
          </w14:textFill>
        </w:rPr>
        <w:t>。</w:t>
      </w:r>
      <w:r>
        <w:rPr>
          <w:rStyle w:val="16"/>
          <w:rFonts w:hint="eastAsia" w:eastAsia="方正仿宋简体"/>
          <w:bCs/>
          <w:color w:val="000000" w:themeColor="text1"/>
          <w:sz w:val="32"/>
          <w:szCs w:val="32"/>
          <w14:textFill>
            <w14:solidFill>
              <w14:schemeClr w14:val="tx1"/>
            </w14:solidFill>
          </w14:textFill>
        </w:rPr>
        <w:t>社会保障和就业（类）抚恤（款）其他优抚支出（项）</w:t>
      </w:r>
      <w:r>
        <w:rPr>
          <w:rStyle w:val="16"/>
          <w:rFonts w:eastAsia="方正仿宋简体"/>
          <w:bCs/>
          <w:color w:val="000000" w:themeColor="text1"/>
          <w:sz w:val="32"/>
          <w:szCs w:val="32"/>
          <w14:textFill>
            <w14:solidFill>
              <w14:schemeClr w14:val="tx1"/>
            </w14:solidFill>
          </w14:textFill>
        </w:rPr>
        <w:t>:</w:t>
      </w:r>
      <w:r>
        <w:rPr>
          <w:rStyle w:val="16"/>
          <w:rFonts w:hint="eastAsia" w:eastAsia="方正仿宋简体"/>
          <w:b w:val="0"/>
          <w:bCs/>
          <w:color w:val="000000" w:themeColor="text1"/>
          <w:sz w:val="32"/>
          <w:szCs w:val="32"/>
          <w14:textFill>
            <w14:solidFill>
              <w14:schemeClr w14:val="tx1"/>
            </w14:solidFill>
          </w14:textFill>
        </w:rPr>
        <w:t>支出决算为</w:t>
      </w:r>
      <w:r>
        <w:rPr>
          <w:rStyle w:val="16"/>
          <w:rFonts w:hint="eastAsia" w:eastAsia="方正仿宋简体"/>
          <w:b w:val="0"/>
          <w:bCs/>
          <w:color w:val="000000" w:themeColor="text1"/>
          <w:sz w:val="32"/>
          <w:szCs w:val="32"/>
          <w:lang w:val="en-US" w:eastAsia="zh-CN"/>
          <w14:textFill>
            <w14:solidFill>
              <w14:schemeClr w14:val="tx1"/>
            </w14:solidFill>
          </w14:textFill>
        </w:rPr>
        <w:t>22.43</w:t>
      </w:r>
      <w:r>
        <w:rPr>
          <w:rStyle w:val="16"/>
          <w:rFonts w:hint="eastAsia" w:eastAsia="方正仿宋简体"/>
          <w:b w:val="0"/>
          <w:bCs/>
          <w:color w:val="000000" w:themeColor="text1"/>
          <w:sz w:val="32"/>
          <w:szCs w:val="32"/>
          <w14:textFill>
            <w14:solidFill>
              <w14:schemeClr w14:val="tx1"/>
            </w14:solidFill>
          </w14:textFill>
        </w:rPr>
        <w:t>万元，完成预算</w:t>
      </w:r>
      <w:r>
        <w:rPr>
          <w:rStyle w:val="16"/>
          <w:rFonts w:eastAsia="方正仿宋简体"/>
          <w:b w:val="0"/>
          <w:bCs/>
          <w:color w:val="000000" w:themeColor="text1"/>
          <w:sz w:val="32"/>
          <w:szCs w:val="32"/>
          <w14:textFill>
            <w14:solidFill>
              <w14:schemeClr w14:val="tx1"/>
            </w14:solidFill>
          </w14:textFill>
        </w:rPr>
        <w:t>100%</w:t>
      </w:r>
      <w:r>
        <w:rPr>
          <w:rStyle w:val="16"/>
          <w:rFonts w:hint="eastAsia" w:eastAsia="方正仿宋简体"/>
          <w:b w:val="0"/>
          <w:bCs/>
          <w:color w:val="000000" w:themeColor="text1"/>
          <w:sz w:val="32"/>
          <w:szCs w:val="32"/>
          <w14:textFill>
            <w14:solidFill>
              <w14:schemeClr w14:val="tx1"/>
            </w14:solidFill>
          </w14:textFill>
        </w:rPr>
        <w:t>。</w:t>
      </w:r>
    </w:p>
    <w:p>
      <w:pPr>
        <w:spacing w:line="600" w:lineRule="exact"/>
        <w:ind w:firstLine="640" w:firstLineChars="200"/>
        <w:rPr>
          <w:rStyle w:val="16"/>
          <w:rFonts w:eastAsia="方正仿宋简体"/>
          <w:b w:val="0"/>
          <w:bCs/>
          <w:color w:val="000000" w:themeColor="text1"/>
          <w:sz w:val="32"/>
          <w:szCs w:val="32"/>
          <w14:textFill>
            <w14:solidFill>
              <w14:schemeClr w14:val="tx1"/>
            </w14:solidFill>
          </w14:textFill>
        </w:rPr>
      </w:pPr>
      <w:r>
        <w:rPr>
          <w:rStyle w:val="16"/>
          <w:rFonts w:eastAsia="方正仿宋简体"/>
          <w:bCs/>
          <w:color w:val="000000" w:themeColor="text1"/>
          <w:sz w:val="32"/>
          <w:szCs w:val="32"/>
          <w14:textFill>
            <w14:solidFill>
              <w14:schemeClr w14:val="tx1"/>
            </w14:solidFill>
          </w14:textFill>
        </w:rPr>
        <w:t>4.</w:t>
      </w:r>
      <w:r>
        <w:rPr>
          <w:rStyle w:val="16"/>
          <w:rFonts w:hint="eastAsia" w:eastAsia="方正仿宋简体"/>
          <w:bCs/>
          <w:color w:val="000000" w:themeColor="text1"/>
          <w:sz w:val="32"/>
          <w:szCs w:val="32"/>
          <w14:textFill>
            <w14:solidFill>
              <w14:schemeClr w14:val="tx1"/>
            </w14:solidFill>
          </w14:textFill>
        </w:rPr>
        <w:t>城乡社区（类）城乡社区管理事务（款）其他城乡社区管理事务（项）</w:t>
      </w:r>
      <w:r>
        <w:rPr>
          <w:rStyle w:val="16"/>
          <w:rFonts w:eastAsia="方正仿宋简体"/>
          <w:bCs/>
          <w:color w:val="000000" w:themeColor="text1"/>
          <w:sz w:val="32"/>
          <w:szCs w:val="32"/>
          <w14:textFill>
            <w14:solidFill>
              <w14:schemeClr w14:val="tx1"/>
            </w14:solidFill>
          </w14:textFill>
        </w:rPr>
        <w:t>:</w:t>
      </w:r>
      <w:r>
        <w:rPr>
          <w:rStyle w:val="16"/>
          <w:rFonts w:hint="eastAsia" w:eastAsia="方正仿宋简体"/>
          <w:b w:val="0"/>
          <w:bCs/>
          <w:color w:val="000000" w:themeColor="text1"/>
          <w:sz w:val="32"/>
          <w:szCs w:val="32"/>
          <w14:textFill>
            <w14:solidFill>
              <w14:schemeClr w14:val="tx1"/>
            </w14:solidFill>
          </w14:textFill>
        </w:rPr>
        <w:t>支出决算为</w:t>
      </w:r>
      <w:r>
        <w:rPr>
          <w:rStyle w:val="16"/>
          <w:rFonts w:hint="eastAsia" w:eastAsia="方正仿宋简体"/>
          <w:b w:val="0"/>
          <w:bCs/>
          <w:color w:val="000000" w:themeColor="text1"/>
          <w:sz w:val="32"/>
          <w:szCs w:val="32"/>
          <w:lang w:val="en-US" w:eastAsia="zh-CN"/>
          <w14:textFill>
            <w14:solidFill>
              <w14:schemeClr w14:val="tx1"/>
            </w14:solidFill>
          </w14:textFill>
        </w:rPr>
        <w:t>17.99</w:t>
      </w:r>
      <w:r>
        <w:rPr>
          <w:rStyle w:val="16"/>
          <w:rFonts w:hint="eastAsia" w:eastAsia="方正仿宋简体"/>
          <w:b w:val="0"/>
          <w:bCs/>
          <w:color w:val="000000" w:themeColor="text1"/>
          <w:sz w:val="32"/>
          <w:szCs w:val="32"/>
          <w14:textFill>
            <w14:solidFill>
              <w14:schemeClr w14:val="tx1"/>
            </w14:solidFill>
          </w14:textFill>
        </w:rPr>
        <w:t>万元，完成预算</w:t>
      </w:r>
      <w:r>
        <w:rPr>
          <w:rStyle w:val="16"/>
          <w:rFonts w:eastAsia="方正仿宋简体"/>
          <w:b w:val="0"/>
          <w:bCs/>
          <w:color w:val="000000" w:themeColor="text1"/>
          <w:sz w:val="32"/>
          <w:szCs w:val="32"/>
          <w14:textFill>
            <w14:solidFill>
              <w14:schemeClr w14:val="tx1"/>
            </w14:solidFill>
          </w14:textFill>
        </w:rPr>
        <w:t>100%</w:t>
      </w:r>
      <w:r>
        <w:rPr>
          <w:rStyle w:val="16"/>
          <w:rFonts w:hint="eastAsia" w:eastAsia="方正仿宋简体"/>
          <w:b w:val="0"/>
          <w:bCs/>
          <w:color w:val="000000" w:themeColor="text1"/>
          <w:sz w:val="32"/>
          <w:szCs w:val="32"/>
          <w14:textFill>
            <w14:solidFill>
              <w14:schemeClr w14:val="tx1"/>
            </w14:solidFill>
          </w14:textFill>
        </w:rPr>
        <w:t>。</w:t>
      </w:r>
      <w:r>
        <w:rPr>
          <w:rStyle w:val="16"/>
          <w:rFonts w:hint="eastAsia" w:eastAsia="方正仿宋简体"/>
          <w:bCs/>
          <w:color w:val="000000" w:themeColor="text1"/>
          <w:sz w:val="32"/>
          <w:szCs w:val="32"/>
          <w14:textFill>
            <w14:solidFill>
              <w14:schemeClr w14:val="tx1"/>
            </w14:solidFill>
          </w14:textFill>
        </w:rPr>
        <w:t>城乡社区（类）城乡社区环境卫生（款）城乡社区环境卫生（项）</w:t>
      </w:r>
      <w:r>
        <w:rPr>
          <w:rStyle w:val="16"/>
          <w:rFonts w:eastAsia="方正仿宋简体"/>
          <w:bCs/>
          <w:color w:val="000000" w:themeColor="text1"/>
          <w:sz w:val="32"/>
          <w:szCs w:val="32"/>
          <w14:textFill>
            <w14:solidFill>
              <w14:schemeClr w14:val="tx1"/>
            </w14:solidFill>
          </w14:textFill>
        </w:rPr>
        <w:t>:</w:t>
      </w:r>
      <w:r>
        <w:rPr>
          <w:rStyle w:val="16"/>
          <w:rFonts w:hint="eastAsia" w:eastAsia="方正仿宋简体"/>
          <w:b w:val="0"/>
          <w:bCs/>
          <w:color w:val="000000" w:themeColor="text1"/>
          <w:sz w:val="32"/>
          <w:szCs w:val="32"/>
          <w14:textFill>
            <w14:solidFill>
              <w14:schemeClr w14:val="tx1"/>
            </w14:solidFill>
          </w14:textFill>
        </w:rPr>
        <w:t>支出决算为</w:t>
      </w:r>
      <w:r>
        <w:rPr>
          <w:rStyle w:val="16"/>
          <w:rFonts w:hint="eastAsia" w:eastAsia="方正仿宋简体"/>
          <w:b w:val="0"/>
          <w:bCs/>
          <w:color w:val="000000" w:themeColor="text1"/>
          <w:sz w:val="32"/>
          <w:szCs w:val="32"/>
          <w:lang w:val="en-US" w:eastAsia="zh-CN"/>
          <w14:textFill>
            <w14:solidFill>
              <w14:schemeClr w14:val="tx1"/>
            </w14:solidFill>
          </w14:textFill>
        </w:rPr>
        <w:t>22</w:t>
      </w:r>
      <w:r>
        <w:rPr>
          <w:rStyle w:val="16"/>
          <w:rFonts w:hint="eastAsia" w:eastAsia="方正仿宋简体"/>
          <w:b w:val="0"/>
          <w:bCs/>
          <w:color w:val="000000" w:themeColor="text1"/>
          <w:sz w:val="32"/>
          <w:szCs w:val="32"/>
          <w14:textFill>
            <w14:solidFill>
              <w14:schemeClr w14:val="tx1"/>
            </w14:solidFill>
          </w14:textFill>
        </w:rPr>
        <w:t>万元，完成预算</w:t>
      </w:r>
      <w:r>
        <w:rPr>
          <w:rStyle w:val="16"/>
          <w:rFonts w:eastAsia="方正仿宋简体"/>
          <w:b w:val="0"/>
          <w:bCs/>
          <w:color w:val="000000" w:themeColor="text1"/>
          <w:sz w:val="32"/>
          <w:szCs w:val="32"/>
          <w14:textFill>
            <w14:solidFill>
              <w14:schemeClr w14:val="tx1"/>
            </w14:solidFill>
          </w14:textFill>
        </w:rPr>
        <w:t>100%</w:t>
      </w:r>
      <w:r>
        <w:rPr>
          <w:rStyle w:val="16"/>
          <w:rFonts w:hint="eastAsia" w:eastAsia="方正仿宋简体"/>
          <w:b w:val="0"/>
          <w:bCs/>
          <w:color w:val="000000" w:themeColor="text1"/>
          <w:sz w:val="32"/>
          <w:szCs w:val="32"/>
          <w14:textFill>
            <w14:solidFill>
              <w14:schemeClr w14:val="tx1"/>
            </w14:solidFill>
          </w14:textFill>
        </w:rPr>
        <w:t>。</w:t>
      </w:r>
    </w:p>
    <w:p>
      <w:pPr>
        <w:spacing w:line="600" w:lineRule="exact"/>
        <w:ind w:firstLine="640" w:firstLineChars="200"/>
        <w:rPr>
          <w:rStyle w:val="16"/>
          <w:rFonts w:eastAsia="方正仿宋简体"/>
          <w:color w:val="000000" w:themeColor="text1"/>
          <w:sz w:val="32"/>
          <w:szCs w:val="32"/>
          <w14:textFill>
            <w14:solidFill>
              <w14:schemeClr w14:val="tx1"/>
            </w14:solidFill>
          </w14:textFill>
        </w:rPr>
      </w:pPr>
      <w:r>
        <w:rPr>
          <w:rStyle w:val="16"/>
          <w:rFonts w:eastAsia="方正仿宋简体"/>
          <w:color w:val="000000" w:themeColor="text1"/>
          <w:sz w:val="32"/>
          <w:szCs w:val="32"/>
          <w14:textFill>
            <w14:solidFill>
              <w14:schemeClr w14:val="tx1"/>
            </w14:solidFill>
          </w14:textFill>
        </w:rPr>
        <w:t>5.</w:t>
      </w:r>
      <w:r>
        <w:rPr>
          <w:rStyle w:val="16"/>
          <w:rFonts w:hint="eastAsia" w:eastAsia="方正仿宋简体"/>
          <w:color w:val="000000" w:themeColor="text1"/>
          <w:sz w:val="32"/>
          <w:szCs w:val="32"/>
          <w14:textFill>
            <w14:solidFill>
              <w14:schemeClr w14:val="tx1"/>
            </w14:solidFill>
          </w14:textFill>
        </w:rPr>
        <w:t>农林水支出（类）农业农村（款）事业运行（项）支出：</w:t>
      </w:r>
      <w:r>
        <w:rPr>
          <w:rStyle w:val="16"/>
          <w:rFonts w:hint="eastAsia" w:eastAsia="方正仿宋简体"/>
          <w:b w:val="0"/>
          <w:bCs/>
          <w:color w:val="000000" w:themeColor="text1"/>
          <w:sz w:val="32"/>
          <w:szCs w:val="32"/>
          <w14:textFill>
            <w14:solidFill>
              <w14:schemeClr w14:val="tx1"/>
            </w14:solidFill>
          </w14:textFill>
        </w:rPr>
        <w:t>支出决算为</w:t>
      </w:r>
      <w:r>
        <w:rPr>
          <w:rStyle w:val="16"/>
          <w:rFonts w:hint="eastAsia" w:eastAsia="方正仿宋简体"/>
          <w:b w:val="0"/>
          <w:bCs/>
          <w:color w:val="000000" w:themeColor="text1"/>
          <w:sz w:val="32"/>
          <w:szCs w:val="32"/>
          <w:lang w:val="en-US" w:eastAsia="zh-CN"/>
          <w14:textFill>
            <w14:solidFill>
              <w14:schemeClr w14:val="tx1"/>
            </w14:solidFill>
          </w14:textFill>
        </w:rPr>
        <w:t>83.33</w:t>
      </w:r>
      <w:r>
        <w:rPr>
          <w:rStyle w:val="16"/>
          <w:rFonts w:hint="eastAsia" w:eastAsia="方正仿宋简体"/>
          <w:b w:val="0"/>
          <w:bCs/>
          <w:color w:val="000000" w:themeColor="text1"/>
          <w:sz w:val="32"/>
          <w:szCs w:val="32"/>
          <w14:textFill>
            <w14:solidFill>
              <w14:schemeClr w14:val="tx1"/>
            </w14:solidFill>
          </w14:textFill>
        </w:rPr>
        <w:t>万元，完成预算</w:t>
      </w:r>
      <w:r>
        <w:rPr>
          <w:rStyle w:val="16"/>
          <w:rFonts w:eastAsia="方正仿宋简体"/>
          <w:b w:val="0"/>
          <w:bCs/>
          <w:color w:val="000000" w:themeColor="text1"/>
          <w:sz w:val="32"/>
          <w:szCs w:val="32"/>
          <w14:textFill>
            <w14:solidFill>
              <w14:schemeClr w14:val="tx1"/>
            </w14:solidFill>
          </w14:textFill>
        </w:rPr>
        <w:t>100%</w:t>
      </w:r>
      <w:r>
        <w:rPr>
          <w:rStyle w:val="16"/>
          <w:rFonts w:hint="eastAsia" w:eastAsia="方正仿宋简体"/>
          <w:b w:val="0"/>
          <w:bCs/>
          <w:color w:val="000000" w:themeColor="text1"/>
          <w:sz w:val="32"/>
          <w:szCs w:val="32"/>
          <w14:textFill>
            <w14:solidFill>
              <w14:schemeClr w14:val="tx1"/>
            </w14:solidFill>
          </w14:textFill>
        </w:rPr>
        <w:t>。</w:t>
      </w:r>
      <w:r>
        <w:rPr>
          <w:rStyle w:val="16"/>
          <w:rFonts w:hint="eastAsia" w:eastAsia="方正仿宋简体"/>
          <w:color w:val="000000" w:themeColor="text1"/>
          <w:sz w:val="32"/>
          <w:szCs w:val="32"/>
          <w14:textFill>
            <w14:solidFill>
              <w14:schemeClr w14:val="tx1"/>
            </w14:solidFill>
          </w14:textFill>
        </w:rPr>
        <w:t>农林水支出（类）农业农村（款）其他农业农村（项）支出：</w:t>
      </w:r>
      <w:r>
        <w:rPr>
          <w:rStyle w:val="16"/>
          <w:rFonts w:hint="eastAsia" w:eastAsia="方正仿宋简体"/>
          <w:b w:val="0"/>
          <w:bCs/>
          <w:color w:val="000000" w:themeColor="text1"/>
          <w:sz w:val="32"/>
          <w:szCs w:val="32"/>
          <w14:textFill>
            <w14:solidFill>
              <w14:schemeClr w14:val="tx1"/>
            </w14:solidFill>
          </w14:textFill>
        </w:rPr>
        <w:t>支出决算为</w:t>
      </w:r>
      <w:r>
        <w:rPr>
          <w:rStyle w:val="16"/>
          <w:rFonts w:hint="eastAsia" w:eastAsia="方正仿宋简体"/>
          <w:b w:val="0"/>
          <w:bCs/>
          <w:color w:val="000000" w:themeColor="text1"/>
          <w:sz w:val="32"/>
          <w:szCs w:val="32"/>
          <w:lang w:val="en-US" w:eastAsia="zh-CN"/>
          <w14:textFill>
            <w14:solidFill>
              <w14:schemeClr w14:val="tx1"/>
            </w14:solidFill>
          </w14:textFill>
        </w:rPr>
        <w:t>10</w:t>
      </w:r>
      <w:r>
        <w:rPr>
          <w:rStyle w:val="16"/>
          <w:rFonts w:hint="eastAsia" w:eastAsia="方正仿宋简体"/>
          <w:b w:val="0"/>
          <w:bCs/>
          <w:color w:val="000000" w:themeColor="text1"/>
          <w:sz w:val="32"/>
          <w:szCs w:val="32"/>
          <w14:textFill>
            <w14:solidFill>
              <w14:schemeClr w14:val="tx1"/>
            </w14:solidFill>
          </w14:textFill>
        </w:rPr>
        <w:t>万元，完成预算</w:t>
      </w:r>
      <w:r>
        <w:rPr>
          <w:rStyle w:val="16"/>
          <w:rFonts w:eastAsia="方正仿宋简体"/>
          <w:b w:val="0"/>
          <w:bCs/>
          <w:color w:val="000000" w:themeColor="text1"/>
          <w:sz w:val="32"/>
          <w:szCs w:val="32"/>
          <w14:textFill>
            <w14:solidFill>
              <w14:schemeClr w14:val="tx1"/>
            </w14:solidFill>
          </w14:textFill>
        </w:rPr>
        <w:t>100%</w:t>
      </w:r>
      <w:r>
        <w:rPr>
          <w:rStyle w:val="16"/>
          <w:rFonts w:hint="eastAsia" w:eastAsia="方正仿宋简体"/>
          <w:b w:val="0"/>
          <w:bCs/>
          <w:color w:val="000000" w:themeColor="text1"/>
          <w:sz w:val="32"/>
          <w:szCs w:val="32"/>
          <w14:textFill>
            <w14:solidFill>
              <w14:schemeClr w14:val="tx1"/>
            </w14:solidFill>
          </w14:textFill>
        </w:rPr>
        <w:t>。</w:t>
      </w:r>
      <w:r>
        <w:rPr>
          <w:rStyle w:val="16"/>
          <w:rFonts w:hint="eastAsia" w:eastAsia="方正仿宋简体"/>
          <w:color w:val="000000" w:themeColor="text1"/>
          <w:sz w:val="32"/>
          <w:szCs w:val="32"/>
          <w14:textFill>
            <w14:solidFill>
              <w14:schemeClr w14:val="tx1"/>
            </w14:solidFill>
          </w14:textFill>
        </w:rPr>
        <w:t>农林水支出（类）扶贫（款）其他扶贫支出（项）支出：</w:t>
      </w:r>
      <w:r>
        <w:rPr>
          <w:rStyle w:val="16"/>
          <w:rFonts w:hint="eastAsia" w:eastAsia="方正仿宋简体"/>
          <w:b w:val="0"/>
          <w:bCs/>
          <w:color w:val="000000" w:themeColor="text1"/>
          <w:sz w:val="32"/>
          <w:szCs w:val="32"/>
          <w14:textFill>
            <w14:solidFill>
              <w14:schemeClr w14:val="tx1"/>
            </w14:solidFill>
          </w14:textFill>
        </w:rPr>
        <w:t>支出决算为</w:t>
      </w:r>
      <w:r>
        <w:rPr>
          <w:rStyle w:val="16"/>
          <w:rFonts w:eastAsia="方正仿宋简体"/>
          <w:b w:val="0"/>
          <w:bCs/>
          <w:color w:val="000000" w:themeColor="text1"/>
          <w:sz w:val="32"/>
          <w:szCs w:val="32"/>
          <w14:textFill>
            <w14:solidFill>
              <w14:schemeClr w14:val="tx1"/>
            </w14:solidFill>
          </w14:textFill>
        </w:rPr>
        <w:t>6</w:t>
      </w:r>
      <w:r>
        <w:rPr>
          <w:rStyle w:val="16"/>
          <w:rFonts w:hint="eastAsia" w:eastAsia="方正仿宋简体"/>
          <w:b w:val="0"/>
          <w:bCs/>
          <w:color w:val="000000" w:themeColor="text1"/>
          <w:sz w:val="32"/>
          <w:szCs w:val="32"/>
          <w14:textFill>
            <w14:solidFill>
              <w14:schemeClr w14:val="tx1"/>
            </w14:solidFill>
          </w14:textFill>
        </w:rPr>
        <w:t>万元，完成预算</w:t>
      </w:r>
      <w:r>
        <w:rPr>
          <w:rStyle w:val="16"/>
          <w:rFonts w:eastAsia="方正仿宋简体"/>
          <w:b w:val="0"/>
          <w:bCs/>
          <w:color w:val="000000" w:themeColor="text1"/>
          <w:sz w:val="32"/>
          <w:szCs w:val="32"/>
          <w14:textFill>
            <w14:solidFill>
              <w14:schemeClr w14:val="tx1"/>
            </w14:solidFill>
          </w14:textFill>
        </w:rPr>
        <w:t>100%</w:t>
      </w:r>
      <w:r>
        <w:rPr>
          <w:rStyle w:val="16"/>
          <w:rFonts w:hint="eastAsia" w:eastAsia="方正仿宋简体"/>
          <w:b w:val="0"/>
          <w:bCs/>
          <w:color w:val="000000" w:themeColor="text1"/>
          <w:sz w:val="32"/>
          <w:szCs w:val="32"/>
          <w14:textFill>
            <w14:solidFill>
              <w14:schemeClr w14:val="tx1"/>
            </w14:solidFill>
          </w14:textFill>
        </w:rPr>
        <w:t>。</w:t>
      </w:r>
      <w:r>
        <w:rPr>
          <w:rStyle w:val="16"/>
          <w:rFonts w:hint="eastAsia" w:eastAsia="方正仿宋简体"/>
          <w:color w:val="000000" w:themeColor="text1"/>
          <w:sz w:val="32"/>
          <w:szCs w:val="32"/>
          <w14:textFill>
            <w14:solidFill>
              <w14:schemeClr w14:val="tx1"/>
            </w14:solidFill>
          </w14:textFill>
        </w:rPr>
        <w:t>农林水支出（类）农村综合改革（款）对村民委员会和村党支部的补助（项）支出：</w:t>
      </w:r>
      <w:r>
        <w:rPr>
          <w:rStyle w:val="16"/>
          <w:rFonts w:hint="eastAsia" w:eastAsia="方正仿宋简体"/>
          <w:b w:val="0"/>
          <w:bCs/>
          <w:color w:val="000000" w:themeColor="text1"/>
          <w:sz w:val="32"/>
          <w:szCs w:val="32"/>
          <w14:textFill>
            <w14:solidFill>
              <w14:schemeClr w14:val="tx1"/>
            </w14:solidFill>
          </w14:textFill>
        </w:rPr>
        <w:t>支出决算为</w:t>
      </w:r>
      <w:r>
        <w:rPr>
          <w:rStyle w:val="16"/>
          <w:rFonts w:hint="eastAsia" w:eastAsia="方正仿宋简体"/>
          <w:b w:val="0"/>
          <w:bCs/>
          <w:color w:val="000000" w:themeColor="text1"/>
          <w:sz w:val="32"/>
          <w:szCs w:val="32"/>
          <w:lang w:val="en-US" w:eastAsia="zh-CN"/>
          <w14:textFill>
            <w14:solidFill>
              <w14:schemeClr w14:val="tx1"/>
            </w14:solidFill>
          </w14:textFill>
        </w:rPr>
        <w:t>818.94</w:t>
      </w:r>
      <w:r>
        <w:rPr>
          <w:rStyle w:val="16"/>
          <w:rFonts w:hint="eastAsia" w:eastAsia="方正仿宋简体"/>
          <w:b w:val="0"/>
          <w:bCs/>
          <w:color w:val="000000" w:themeColor="text1"/>
          <w:sz w:val="32"/>
          <w:szCs w:val="32"/>
          <w14:textFill>
            <w14:solidFill>
              <w14:schemeClr w14:val="tx1"/>
            </w14:solidFill>
          </w14:textFill>
        </w:rPr>
        <w:t>万元，完成预算</w:t>
      </w:r>
      <w:r>
        <w:rPr>
          <w:rStyle w:val="16"/>
          <w:rFonts w:eastAsia="方正仿宋简体"/>
          <w:b w:val="0"/>
          <w:bCs/>
          <w:color w:val="000000" w:themeColor="text1"/>
          <w:sz w:val="32"/>
          <w:szCs w:val="32"/>
          <w14:textFill>
            <w14:solidFill>
              <w14:schemeClr w14:val="tx1"/>
            </w14:solidFill>
          </w14:textFill>
        </w:rPr>
        <w:t>100%</w:t>
      </w:r>
      <w:r>
        <w:rPr>
          <w:rStyle w:val="16"/>
          <w:rFonts w:hint="eastAsia" w:eastAsia="方正仿宋简体"/>
          <w:b w:val="0"/>
          <w:bCs/>
          <w:color w:val="000000" w:themeColor="text1"/>
          <w:sz w:val="32"/>
          <w:szCs w:val="32"/>
          <w14:textFill>
            <w14:solidFill>
              <w14:schemeClr w14:val="tx1"/>
            </w14:solidFill>
          </w14:textFill>
        </w:rPr>
        <w:t>。</w:t>
      </w:r>
    </w:p>
    <w:p>
      <w:pPr>
        <w:spacing w:line="600" w:lineRule="exact"/>
        <w:ind w:firstLine="640" w:firstLineChars="200"/>
        <w:rPr>
          <w:rStyle w:val="16"/>
          <w:rFonts w:hint="eastAsia" w:eastAsia="方正仿宋简体"/>
          <w:b w:val="0"/>
          <w:bCs/>
          <w:color w:val="000000" w:themeColor="text1"/>
          <w:sz w:val="32"/>
          <w:szCs w:val="32"/>
          <w14:textFill>
            <w14:solidFill>
              <w14:schemeClr w14:val="tx1"/>
            </w14:solidFill>
          </w14:textFill>
        </w:rPr>
      </w:pPr>
      <w:r>
        <w:rPr>
          <w:rStyle w:val="16"/>
          <w:rFonts w:hint="eastAsia" w:eastAsia="方正仿宋简体"/>
          <w:color w:val="000000" w:themeColor="text1"/>
          <w:sz w:val="32"/>
          <w:szCs w:val="32"/>
          <w:lang w:val="en-US" w:eastAsia="zh-CN"/>
          <w14:textFill>
            <w14:solidFill>
              <w14:schemeClr w14:val="tx1"/>
            </w14:solidFill>
          </w14:textFill>
        </w:rPr>
        <w:t>6</w:t>
      </w:r>
      <w:r>
        <w:rPr>
          <w:rStyle w:val="16"/>
          <w:rFonts w:eastAsia="方正仿宋简体"/>
          <w:color w:val="000000" w:themeColor="text1"/>
          <w:sz w:val="32"/>
          <w:szCs w:val="32"/>
          <w14:textFill>
            <w14:solidFill>
              <w14:schemeClr w14:val="tx1"/>
            </w14:solidFill>
          </w14:textFill>
        </w:rPr>
        <w:t>.</w:t>
      </w:r>
      <w:r>
        <w:rPr>
          <w:rStyle w:val="16"/>
          <w:rFonts w:hint="eastAsia" w:eastAsia="方正仿宋简体"/>
          <w:color w:val="000000" w:themeColor="text1"/>
          <w:sz w:val="32"/>
          <w:szCs w:val="32"/>
          <w14:textFill>
            <w14:solidFill>
              <w14:schemeClr w14:val="tx1"/>
            </w14:solidFill>
          </w14:textFill>
        </w:rPr>
        <w:t>交通运输支出公路水路运输公路和运输安全支出：</w:t>
      </w:r>
      <w:r>
        <w:rPr>
          <w:rStyle w:val="16"/>
          <w:rFonts w:hint="eastAsia" w:eastAsia="方正仿宋简体"/>
          <w:b w:val="0"/>
          <w:bCs/>
          <w:color w:val="000000" w:themeColor="text1"/>
          <w:sz w:val="32"/>
          <w:szCs w:val="32"/>
          <w14:textFill>
            <w14:solidFill>
              <w14:schemeClr w14:val="tx1"/>
            </w14:solidFill>
          </w14:textFill>
        </w:rPr>
        <w:t>支出决算为</w:t>
      </w:r>
      <w:r>
        <w:rPr>
          <w:rStyle w:val="16"/>
          <w:rFonts w:hint="eastAsia" w:eastAsia="方正仿宋简体"/>
          <w:b w:val="0"/>
          <w:bCs/>
          <w:color w:val="000000" w:themeColor="text1"/>
          <w:sz w:val="32"/>
          <w:szCs w:val="32"/>
          <w:lang w:val="en-US" w:eastAsia="zh-CN"/>
          <w14:textFill>
            <w14:solidFill>
              <w14:schemeClr w14:val="tx1"/>
            </w14:solidFill>
          </w14:textFill>
        </w:rPr>
        <w:t>2</w:t>
      </w:r>
      <w:r>
        <w:rPr>
          <w:rStyle w:val="16"/>
          <w:rFonts w:hint="eastAsia" w:eastAsia="方正仿宋简体"/>
          <w:b w:val="0"/>
          <w:bCs/>
          <w:color w:val="000000" w:themeColor="text1"/>
          <w:sz w:val="32"/>
          <w:szCs w:val="32"/>
          <w14:textFill>
            <w14:solidFill>
              <w14:schemeClr w14:val="tx1"/>
            </w14:solidFill>
          </w14:textFill>
        </w:rPr>
        <w:t>万元，完成预算</w:t>
      </w:r>
      <w:r>
        <w:rPr>
          <w:rStyle w:val="16"/>
          <w:rFonts w:eastAsia="方正仿宋简体"/>
          <w:b w:val="0"/>
          <w:bCs/>
          <w:color w:val="000000" w:themeColor="text1"/>
          <w:sz w:val="32"/>
          <w:szCs w:val="32"/>
          <w14:textFill>
            <w14:solidFill>
              <w14:schemeClr w14:val="tx1"/>
            </w14:solidFill>
          </w14:textFill>
        </w:rPr>
        <w:t>100%</w:t>
      </w:r>
      <w:r>
        <w:rPr>
          <w:rStyle w:val="16"/>
          <w:rFonts w:hint="eastAsia" w:eastAsia="方正仿宋简体"/>
          <w:b w:val="0"/>
          <w:bCs/>
          <w:color w:val="000000" w:themeColor="text1"/>
          <w:sz w:val="32"/>
          <w:szCs w:val="32"/>
          <w14:textFill>
            <w14:solidFill>
              <w14:schemeClr w14:val="tx1"/>
            </w14:solidFill>
          </w14:textFill>
        </w:rPr>
        <w:t>。</w:t>
      </w:r>
    </w:p>
    <w:p>
      <w:pPr>
        <w:spacing w:line="600" w:lineRule="exact"/>
        <w:ind w:firstLine="640" w:firstLineChars="200"/>
        <w:rPr>
          <w:rStyle w:val="16"/>
          <w:rFonts w:eastAsia="方正仿宋简体"/>
          <w:color w:val="000000" w:themeColor="text1"/>
          <w:sz w:val="32"/>
          <w:szCs w:val="32"/>
          <w14:textFill>
            <w14:solidFill>
              <w14:schemeClr w14:val="tx1"/>
            </w14:solidFill>
          </w14:textFill>
        </w:rPr>
      </w:pPr>
      <w:r>
        <w:rPr>
          <w:rStyle w:val="16"/>
          <w:rFonts w:hint="eastAsia" w:eastAsia="方正仿宋简体"/>
          <w:color w:val="000000" w:themeColor="text1"/>
          <w:sz w:val="32"/>
          <w:szCs w:val="32"/>
          <w:lang w:val="en-US" w:eastAsia="zh-CN"/>
          <w14:textFill>
            <w14:solidFill>
              <w14:schemeClr w14:val="tx1"/>
            </w14:solidFill>
          </w14:textFill>
        </w:rPr>
        <w:t>7</w:t>
      </w:r>
      <w:r>
        <w:rPr>
          <w:rStyle w:val="16"/>
          <w:rFonts w:eastAsia="方正仿宋简体"/>
          <w:color w:val="000000" w:themeColor="text1"/>
          <w:sz w:val="32"/>
          <w:szCs w:val="32"/>
          <w14:textFill>
            <w14:solidFill>
              <w14:schemeClr w14:val="tx1"/>
            </w14:solidFill>
          </w14:textFill>
        </w:rPr>
        <w:t>.</w:t>
      </w:r>
      <w:r>
        <w:rPr>
          <w:rStyle w:val="16"/>
          <w:rFonts w:hint="eastAsia" w:eastAsia="方正仿宋简体"/>
          <w:color w:val="000000" w:themeColor="text1"/>
          <w:sz w:val="32"/>
          <w:szCs w:val="32"/>
          <w14:textFill>
            <w14:solidFill>
              <w14:schemeClr w14:val="tx1"/>
            </w14:solidFill>
          </w14:textFill>
        </w:rPr>
        <w:t>抗疫特别国债安排的支出抗疫相关支出其他抗疫相关支出：</w:t>
      </w:r>
      <w:r>
        <w:rPr>
          <w:rStyle w:val="16"/>
          <w:rFonts w:hint="eastAsia" w:eastAsia="方正仿宋简体"/>
          <w:b w:val="0"/>
          <w:bCs/>
          <w:color w:val="000000" w:themeColor="text1"/>
          <w:sz w:val="32"/>
          <w:szCs w:val="32"/>
          <w14:textFill>
            <w14:solidFill>
              <w14:schemeClr w14:val="tx1"/>
            </w14:solidFill>
          </w14:textFill>
        </w:rPr>
        <w:t>支出决算为</w:t>
      </w:r>
      <w:r>
        <w:rPr>
          <w:rStyle w:val="16"/>
          <w:rFonts w:eastAsia="方正仿宋简体"/>
          <w:b w:val="0"/>
          <w:bCs/>
          <w:color w:val="000000" w:themeColor="text1"/>
          <w:sz w:val="32"/>
          <w:szCs w:val="32"/>
          <w14:textFill>
            <w14:solidFill>
              <w14:schemeClr w14:val="tx1"/>
            </w14:solidFill>
          </w14:textFill>
        </w:rPr>
        <w:t>8</w:t>
      </w:r>
      <w:r>
        <w:rPr>
          <w:rStyle w:val="16"/>
          <w:rFonts w:hint="eastAsia" w:eastAsia="方正仿宋简体"/>
          <w:b w:val="0"/>
          <w:bCs/>
          <w:color w:val="000000" w:themeColor="text1"/>
          <w:sz w:val="32"/>
          <w:szCs w:val="32"/>
          <w14:textFill>
            <w14:solidFill>
              <w14:schemeClr w14:val="tx1"/>
            </w14:solidFill>
          </w14:textFill>
        </w:rPr>
        <w:t>万元，完成预算</w:t>
      </w:r>
      <w:r>
        <w:rPr>
          <w:rStyle w:val="16"/>
          <w:rFonts w:eastAsia="方正仿宋简体"/>
          <w:b w:val="0"/>
          <w:bCs/>
          <w:color w:val="000000" w:themeColor="text1"/>
          <w:sz w:val="32"/>
          <w:szCs w:val="32"/>
          <w14:textFill>
            <w14:solidFill>
              <w14:schemeClr w14:val="tx1"/>
            </w14:solidFill>
          </w14:textFill>
        </w:rPr>
        <w:t>100%</w:t>
      </w:r>
      <w:r>
        <w:rPr>
          <w:rStyle w:val="16"/>
          <w:rFonts w:hint="eastAsia" w:eastAsia="方正仿宋简体"/>
          <w:b w:val="0"/>
          <w:bCs/>
          <w:color w:val="000000" w:themeColor="text1"/>
          <w:sz w:val="32"/>
          <w:szCs w:val="32"/>
          <w14:textFill>
            <w14:solidFill>
              <w14:schemeClr w14:val="tx1"/>
            </w14:solidFill>
          </w14:textFill>
        </w:rPr>
        <w:t>。</w:t>
      </w:r>
    </w:p>
    <w:p>
      <w:pPr>
        <w:spacing w:line="600" w:lineRule="exact"/>
        <w:ind w:firstLine="640" w:firstLineChars="200"/>
        <w:rPr>
          <w:rFonts w:ascii="仿宋" w:hAnsi="仿宋" w:eastAsia="仿宋"/>
          <w:b/>
          <w:color w:val="000000" w:themeColor="text1"/>
          <w:sz w:val="32"/>
          <w:szCs w:val="32"/>
          <w14:textFill>
            <w14:solidFill>
              <w14:schemeClr w14:val="tx1"/>
            </w14:solidFill>
          </w14:textFill>
        </w:rPr>
      </w:pPr>
      <w:r>
        <w:rPr>
          <w:rStyle w:val="16"/>
          <w:rFonts w:hint="eastAsia" w:eastAsia="方正仿宋简体"/>
          <w:color w:val="000000" w:themeColor="text1"/>
          <w:sz w:val="32"/>
          <w:szCs w:val="32"/>
          <w:lang w:val="en-US" w:eastAsia="zh-CN"/>
          <w14:textFill>
            <w14:solidFill>
              <w14:schemeClr w14:val="tx1"/>
            </w14:solidFill>
          </w14:textFill>
        </w:rPr>
        <w:t>8</w:t>
      </w:r>
      <w:r>
        <w:rPr>
          <w:rStyle w:val="16"/>
          <w:rFonts w:eastAsia="方正仿宋简体"/>
          <w:color w:val="000000" w:themeColor="text1"/>
          <w:sz w:val="32"/>
          <w:szCs w:val="32"/>
          <w14:textFill>
            <w14:solidFill>
              <w14:schemeClr w14:val="tx1"/>
            </w14:solidFill>
          </w14:textFill>
        </w:rPr>
        <w:t>.</w:t>
      </w:r>
      <w:r>
        <w:rPr>
          <w:rStyle w:val="16"/>
          <w:rFonts w:hint="eastAsia" w:eastAsia="方正仿宋简体"/>
          <w:color w:val="000000" w:themeColor="text1"/>
          <w:sz w:val="32"/>
          <w:szCs w:val="32"/>
          <w14:textFill>
            <w14:solidFill>
              <w14:schemeClr w14:val="tx1"/>
            </w14:solidFill>
          </w14:textFill>
        </w:rPr>
        <w:t>住房保障支出（类）住房改革支出（款）住房公积金（项）支出：</w:t>
      </w:r>
      <w:r>
        <w:rPr>
          <w:rStyle w:val="16"/>
          <w:rFonts w:hint="eastAsia" w:eastAsia="方正仿宋简体"/>
          <w:b w:val="0"/>
          <w:bCs/>
          <w:color w:val="000000" w:themeColor="text1"/>
          <w:sz w:val="32"/>
          <w:szCs w:val="32"/>
          <w14:textFill>
            <w14:solidFill>
              <w14:schemeClr w14:val="tx1"/>
            </w14:solidFill>
          </w14:textFill>
        </w:rPr>
        <w:t>支出决算为</w:t>
      </w:r>
      <w:r>
        <w:rPr>
          <w:rStyle w:val="16"/>
          <w:rFonts w:hint="eastAsia" w:eastAsia="方正仿宋简体"/>
          <w:b w:val="0"/>
          <w:bCs/>
          <w:color w:val="000000" w:themeColor="text1"/>
          <w:sz w:val="32"/>
          <w:szCs w:val="32"/>
          <w:lang w:val="en-US" w:eastAsia="zh-CN"/>
          <w14:textFill>
            <w14:solidFill>
              <w14:schemeClr w14:val="tx1"/>
            </w14:solidFill>
          </w14:textFill>
        </w:rPr>
        <w:t>59.16</w:t>
      </w:r>
      <w:r>
        <w:rPr>
          <w:rStyle w:val="16"/>
          <w:rFonts w:hint="eastAsia" w:eastAsia="方正仿宋简体"/>
          <w:b w:val="0"/>
          <w:bCs/>
          <w:color w:val="000000" w:themeColor="text1"/>
          <w:sz w:val="32"/>
          <w:szCs w:val="32"/>
          <w14:textFill>
            <w14:solidFill>
              <w14:schemeClr w14:val="tx1"/>
            </w14:solidFill>
          </w14:textFill>
        </w:rPr>
        <w:t>万元，完成预算</w:t>
      </w:r>
      <w:r>
        <w:rPr>
          <w:rStyle w:val="16"/>
          <w:rFonts w:eastAsia="方正仿宋简体"/>
          <w:b w:val="0"/>
          <w:bCs/>
          <w:color w:val="000000" w:themeColor="text1"/>
          <w:sz w:val="32"/>
          <w:szCs w:val="32"/>
          <w14:textFill>
            <w14:solidFill>
              <w14:schemeClr w14:val="tx1"/>
            </w14:solidFill>
          </w14:textFill>
        </w:rPr>
        <w:t>100%</w:t>
      </w:r>
      <w:r>
        <w:rPr>
          <w:rStyle w:val="16"/>
          <w:rFonts w:hint="eastAsia" w:eastAsia="方正仿宋简体"/>
          <w:b w:val="0"/>
          <w:bCs/>
          <w:color w:val="000000" w:themeColor="text1"/>
          <w:sz w:val="32"/>
          <w:szCs w:val="32"/>
          <w14:textFill>
            <w14:solidFill>
              <w14:schemeClr w14:val="tx1"/>
            </w14:solidFill>
          </w14:textFill>
        </w:rPr>
        <w:t>。</w:t>
      </w:r>
    </w:p>
    <w:p>
      <w:pPr>
        <w:tabs>
          <w:tab w:val="right" w:pos="8306"/>
        </w:tabs>
        <w:spacing w:line="600" w:lineRule="exact"/>
        <w:ind w:firstLine="640"/>
        <w:outlineLvl w:val="1"/>
        <w:rPr>
          <w:rFonts w:ascii="方正黑体简体" w:hAnsi="方正黑体简体" w:eastAsia="方正黑体简体" w:cs="方正黑体简体"/>
          <w:color w:val="000000" w:themeColor="text1"/>
          <w:sz w:val="32"/>
          <w:szCs w:val="32"/>
          <w14:textFill>
            <w14:solidFill>
              <w14:schemeClr w14:val="tx1"/>
            </w14:solidFill>
          </w14:textFill>
        </w:rPr>
      </w:pPr>
      <w:bookmarkStart w:id="43" w:name="_Toc17103559"/>
      <w:bookmarkStart w:id="44" w:name="_Toc15377214"/>
    </w:p>
    <w:p>
      <w:pPr>
        <w:tabs>
          <w:tab w:val="right" w:pos="8306"/>
        </w:tabs>
        <w:spacing w:line="600" w:lineRule="exact"/>
        <w:ind w:firstLine="640"/>
        <w:outlineLvl w:val="1"/>
        <w:rPr>
          <w:rStyle w:val="19"/>
          <w:color w:val="000000" w:themeColor="text1"/>
          <w14:textFill>
            <w14:solidFill>
              <w14:schemeClr w14:val="tx1"/>
            </w14:solidFill>
          </w14:textFill>
        </w:rPr>
      </w:pPr>
      <w:r>
        <w:rPr>
          <w:rFonts w:hint="eastAsia" w:ascii="方正黑体简体" w:hAnsi="方正黑体简体" w:eastAsia="方正黑体简体" w:cs="方正黑体简体"/>
          <w:color w:val="000000" w:themeColor="text1"/>
          <w:sz w:val="32"/>
          <w:szCs w:val="32"/>
          <w14:textFill>
            <w14:solidFill>
              <w14:schemeClr w14:val="tx1"/>
            </w14:solidFill>
          </w14:textFill>
        </w:rPr>
        <w:t>六、一般公共预算财政拨款基本支出决算情况说明</w:t>
      </w:r>
      <w:bookmarkEnd w:id="43"/>
      <w:bookmarkEnd w:id="44"/>
      <w:r>
        <w:rPr>
          <w:rStyle w:val="19"/>
          <w:rFonts w:ascii="黑体" w:hAnsi="黑体" w:eastAsia="黑体"/>
          <w:b w:val="0"/>
          <w:color w:val="000000" w:themeColor="text1"/>
          <w14:textFill>
            <w14:solidFill>
              <w14:schemeClr w14:val="tx1"/>
            </w14:solidFill>
          </w14:textFill>
        </w:rPr>
        <w:tab/>
      </w:r>
    </w:p>
    <w:p>
      <w:pPr>
        <w:spacing w:line="600" w:lineRule="exact"/>
        <w:ind w:firstLine="645"/>
        <w:rPr>
          <w:rFonts w:eastAsia="方正仿宋简体"/>
          <w:color w:val="000000" w:themeColor="text1"/>
          <w:sz w:val="32"/>
          <w:szCs w:val="32"/>
          <w14:textFill>
            <w14:solidFill>
              <w14:schemeClr w14:val="tx1"/>
            </w14:solidFill>
          </w14:textFill>
        </w:rPr>
      </w:pPr>
      <w:r>
        <w:rPr>
          <w:rFonts w:hint="eastAsia" w:eastAsia="方正仿宋简体"/>
          <w:color w:val="000000" w:themeColor="text1"/>
          <w:sz w:val="32"/>
          <w:szCs w:val="32"/>
          <w:lang w:eastAsia="zh-CN"/>
          <w14:textFill>
            <w14:solidFill>
              <w14:schemeClr w14:val="tx1"/>
            </w14:solidFill>
          </w14:textFill>
        </w:rPr>
        <w:t>2020年</w:t>
      </w:r>
      <w:r>
        <w:rPr>
          <w:rFonts w:hint="eastAsia" w:eastAsia="方正仿宋简体"/>
          <w:color w:val="000000" w:themeColor="text1"/>
          <w:sz w:val="32"/>
          <w:szCs w:val="32"/>
          <w14:textFill>
            <w14:solidFill>
              <w14:schemeClr w14:val="tx1"/>
            </w14:solidFill>
          </w14:textFill>
        </w:rPr>
        <w:t>一般公共预算财政拨款基本支出1543</w:t>
      </w:r>
      <w:r>
        <w:rPr>
          <w:rFonts w:hint="eastAsia" w:eastAsia="方正仿宋简体"/>
          <w:color w:val="000000" w:themeColor="text1"/>
          <w:sz w:val="32"/>
          <w:szCs w:val="32"/>
          <w:lang w:val="en-US" w:eastAsia="zh-CN"/>
          <w14:textFill>
            <w14:solidFill>
              <w14:schemeClr w14:val="tx1"/>
            </w14:solidFill>
          </w14:textFill>
        </w:rPr>
        <w:t>.3</w:t>
      </w:r>
      <w:r>
        <w:rPr>
          <w:rFonts w:hint="eastAsia" w:eastAsia="方正仿宋简体"/>
          <w:color w:val="000000" w:themeColor="text1"/>
          <w:sz w:val="32"/>
          <w:szCs w:val="32"/>
          <w14:textFill>
            <w14:solidFill>
              <w14:schemeClr w14:val="tx1"/>
            </w14:solidFill>
          </w14:textFill>
        </w:rPr>
        <w:t>万元，其中：</w:t>
      </w:r>
    </w:p>
    <w:p>
      <w:pPr>
        <w:spacing w:line="600" w:lineRule="exact"/>
        <w:ind w:firstLine="645"/>
        <w:rPr>
          <w:rFonts w:ascii="方正黑体简体" w:hAnsi="方正黑体简体" w:eastAsia="方正黑体简体" w:cs="方正黑体简体"/>
          <w:color w:val="000000" w:themeColor="text1"/>
          <w:sz w:val="32"/>
          <w:szCs w:val="32"/>
          <w14:textFill>
            <w14:solidFill>
              <w14:schemeClr w14:val="tx1"/>
            </w14:solidFill>
          </w14:textFill>
        </w:rPr>
      </w:pPr>
      <w:r>
        <w:rPr>
          <w:rFonts w:hint="eastAsia" w:eastAsia="方正仿宋简体"/>
          <w:color w:val="000000" w:themeColor="text1"/>
          <w:sz w:val="32"/>
          <w:szCs w:val="32"/>
          <w14:textFill>
            <w14:solidFill>
              <w14:schemeClr w14:val="tx1"/>
            </w14:solidFill>
          </w14:textFill>
        </w:rPr>
        <w:t>人员经费1272</w:t>
      </w:r>
      <w:r>
        <w:rPr>
          <w:rFonts w:hint="eastAsia" w:eastAsia="方正仿宋简体"/>
          <w:color w:val="000000" w:themeColor="text1"/>
          <w:sz w:val="32"/>
          <w:szCs w:val="32"/>
          <w:lang w:val="en-US" w:eastAsia="zh-CN"/>
          <w14:textFill>
            <w14:solidFill>
              <w14:schemeClr w14:val="tx1"/>
            </w14:solidFill>
          </w14:textFill>
        </w:rPr>
        <w:t>.</w:t>
      </w:r>
      <w:r>
        <w:rPr>
          <w:rFonts w:hint="eastAsia" w:eastAsia="方正仿宋简体"/>
          <w:color w:val="000000" w:themeColor="text1"/>
          <w:sz w:val="32"/>
          <w:szCs w:val="32"/>
          <w14:textFill>
            <w14:solidFill>
              <w14:schemeClr w14:val="tx1"/>
            </w14:solidFill>
          </w14:textFill>
        </w:rPr>
        <w:t>92万元，主要包括（工资福利支出、对个人和家庭的补助）：基本工资196</w:t>
      </w:r>
      <w:r>
        <w:rPr>
          <w:rFonts w:hint="eastAsia" w:eastAsia="方正仿宋简体"/>
          <w:color w:val="000000" w:themeColor="text1"/>
          <w:sz w:val="32"/>
          <w:szCs w:val="32"/>
          <w:lang w:val="en-US" w:eastAsia="zh-CN"/>
          <w14:textFill>
            <w14:solidFill>
              <w14:schemeClr w14:val="tx1"/>
            </w14:solidFill>
          </w14:textFill>
        </w:rPr>
        <w:t>.</w:t>
      </w:r>
      <w:r>
        <w:rPr>
          <w:rFonts w:hint="eastAsia" w:eastAsia="方正仿宋简体"/>
          <w:color w:val="000000" w:themeColor="text1"/>
          <w:sz w:val="32"/>
          <w:szCs w:val="32"/>
          <w14:textFill>
            <w14:solidFill>
              <w14:schemeClr w14:val="tx1"/>
            </w14:solidFill>
          </w14:textFill>
        </w:rPr>
        <w:t>40万元、津贴补贴102</w:t>
      </w:r>
      <w:r>
        <w:rPr>
          <w:rFonts w:hint="eastAsia" w:eastAsia="方正仿宋简体"/>
          <w:color w:val="000000" w:themeColor="text1"/>
          <w:sz w:val="32"/>
          <w:szCs w:val="32"/>
          <w:lang w:val="en-US" w:eastAsia="zh-CN"/>
          <w14:textFill>
            <w14:solidFill>
              <w14:schemeClr w14:val="tx1"/>
            </w14:solidFill>
          </w14:textFill>
        </w:rPr>
        <w:t>.</w:t>
      </w:r>
      <w:r>
        <w:rPr>
          <w:rFonts w:hint="eastAsia" w:eastAsia="方正仿宋简体"/>
          <w:color w:val="000000" w:themeColor="text1"/>
          <w:sz w:val="32"/>
          <w:szCs w:val="32"/>
          <w14:textFill>
            <w14:solidFill>
              <w14:schemeClr w14:val="tx1"/>
            </w14:solidFill>
          </w14:textFill>
        </w:rPr>
        <w:t>06万元、奖金183</w:t>
      </w:r>
      <w:r>
        <w:rPr>
          <w:rFonts w:hint="eastAsia" w:eastAsia="方正仿宋简体"/>
          <w:color w:val="000000" w:themeColor="text1"/>
          <w:sz w:val="32"/>
          <w:szCs w:val="32"/>
          <w:lang w:val="en-US" w:eastAsia="zh-CN"/>
          <w14:textFill>
            <w14:solidFill>
              <w14:schemeClr w14:val="tx1"/>
            </w14:solidFill>
          </w14:textFill>
        </w:rPr>
        <w:t>.</w:t>
      </w:r>
      <w:r>
        <w:rPr>
          <w:rFonts w:hint="eastAsia" w:eastAsia="方正仿宋简体"/>
          <w:color w:val="000000" w:themeColor="text1"/>
          <w:sz w:val="32"/>
          <w:szCs w:val="32"/>
          <w14:textFill>
            <w14:solidFill>
              <w14:schemeClr w14:val="tx1"/>
            </w14:solidFill>
          </w14:textFill>
        </w:rPr>
        <w:t>9</w:t>
      </w:r>
      <w:r>
        <w:rPr>
          <w:rFonts w:hint="eastAsia" w:eastAsia="方正仿宋简体"/>
          <w:color w:val="000000" w:themeColor="text1"/>
          <w:sz w:val="32"/>
          <w:szCs w:val="32"/>
          <w:lang w:val="en-US" w:eastAsia="zh-CN"/>
          <w14:textFill>
            <w14:solidFill>
              <w14:schemeClr w14:val="tx1"/>
            </w14:solidFill>
          </w14:textFill>
        </w:rPr>
        <w:t>5</w:t>
      </w:r>
      <w:r>
        <w:rPr>
          <w:rFonts w:hint="eastAsia" w:eastAsia="方正仿宋简体"/>
          <w:color w:val="000000" w:themeColor="text1"/>
          <w:sz w:val="32"/>
          <w:szCs w:val="32"/>
          <w14:textFill>
            <w14:solidFill>
              <w14:schemeClr w14:val="tx1"/>
            </w14:solidFill>
          </w14:textFill>
        </w:rPr>
        <w:t>万元、绩效工资55</w:t>
      </w:r>
      <w:r>
        <w:rPr>
          <w:rFonts w:hint="eastAsia" w:eastAsia="方正仿宋简体"/>
          <w:color w:val="000000" w:themeColor="text1"/>
          <w:sz w:val="32"/>
          <w:szCs w:val="32"/>
          <w:lang w:val="en-US" w:eastAsia="zh-CN"/>
          <w14:textFill>
            <w14:solidFill>
              <w14:schemeClr w14:val="tx1"/>
            </w14:solidFill>
          </w14:textFill>
        </w:rPr>
        <w:t>.</w:t>
      </w:r>
      <w:r>
        <w:rPr>
          <w:rFonts w:hint="eastAsia" w:eastAsia="方正仿宋简体"/>
          <w:color w:val="000000" w:themeColor="text1"/>
          <w:sz w:val="32"/>
          <w:szCs w:val="32"/>
          <w14:textFill>
            <w14:solidFill>
              <w14:schemeClr w14:val="tx1"/>
            </w14:solidFill>
          </w14:textFill>
        </w:rPr>
        <w:t>1</w:t>
      </w:r>
      <w:r>
        <w:rPr>
          <w:rFonts w:hint="eastAsia" w:eastAsia="方正仿宋简体"/>
          <w:color w:val="000000" w:themeColor="text1"/>
          <w:sz w:val="32"/>
          <w:szCs w:val="32"/>
          <w:lang w:val="en-US" w:eastAsia="zh-CN"/>
          <w14:textFill>
            <w14:solidFill>
              <w14:schemeClr w14:val="tx1"/>
            </w14:solidFill>
          </w14:textFill>
        </w:rPr>
        <w:t>3</w:t>
      </w:r>
      <w:r>
        <w:rPr>
          <w:rFonts w:hint="eastAsia" w:eastAsia="方正仿宋简体"/>
          <w:color w:val="000000" w:themeColor="text1"/>
          <w:sz w:val="32"/>
          <w:szCs w:val="32"/>
          <w14:textFill>
            <w14:solidFill>
              <w14:schemeClr w14:val="tx1"/>
            </w14:solidFill>
          </w14:textFill>
        </w:rPr>
        <w:t>万元、机关事业单位基本养老保险缴费109</w:t>
      </w:r>
      <w:r>
        <w:rPr>
          <w:rFonts w:hint="eastAsia" w:eastAsia="方正仿宋简体"/>
          <w:color w:val="000000" w:themeColor="text1"/>
          <w:sz w:val="32"/>
          <w:szCs w:val="32"/>
          <w:lang w:val="en-US" w:eastAsia="zh-CN"/>
          <w14:textFill>
            <w14:solidFill>
              <w14:schemeClr w14:val="tx1"/>
            </w14:solidFill>
          </w14:textFill>
        </w:rPr>
        <w:t>.</w:t>
      </w:r>
      <w:r>
        <w:rPr>
          <w:rFonts w:hint="eastAsia" w:eastAsia="方正仿宋简体"/>
          <w:color w:val="000000" w:themeColor="text1"/>
          <w:sz w:val="32"/>
          <w:szCs w:val="32"/>
          <w14:textFill>
            <w14:solidFill>
              <w14:schemeClr w14:val="tx1"/>
            </w14:solidFill>
          </w14:textFill>
        </w:rPr>
        <w:t>64万元、住房公积金59</w:t>
      </w:r>
      <w:r>
        <w:rPr>
          <w:rFonts w:hint="eastAsia" w:eastAsia="方正仿宋简体"/>
          <w:color w:val="000000" w:themeColor="text1"/>
          <w:sz w:val="32"/>
          <w:szCs w:val="32"/>
          <w:lang w:val="en-US" w:eastAsia="zh-CN"/>
          <w14:textFill>
            <w14:solidFill>
              <w14:schemeClr w14:val="tx1"/>
            </w14:solidFill>
          </w14:textFill>
        </w:rPr>
        <w:t>.</w:t>
      </w:r>
      <w:r>
        <w:rPr>
          <w:rFonts w:hint="eastAsia" w:eastAsia="方正仿宋简体"/>
          <w:color w:val="000000" w:themeColor="text1"/>
          <w:sz w:val="32"/>
          <w:szCs w:val="32"/>
          <w14:textFill>
            <w14:solidFill>
              <w14:schemeClr w14:val="tx1"/>
            </w14:solidFill>
          </w14:textFill>
        </w:rPr>
        <w:t>15万元、生活补助</w:t>
      </w:r>
      <w:r>
        <w:rPr>
          <w:rFonts w:eastAsia="方正仿宋简体"/>
          <w:color w:val="000000" w:themeColor="text1"/>
          <w:sz w:val="32"/>
          <w:szCs w:val="32"/>
          <w14:textFill>
            <w14:solidFill>
              <w14:schemeClr w14:val="tx1"/>
            </w14:solidFill>
          </w14:textFill>
        </w:rPr>
        <w:t>26.65</w:t>
      </w:r>
      <w:r>
        <w:rPr>
          <w:rFonts w:hint="eastAsia" w:eastAsia="方正仿宋简体"/>
          <w:color w:val="000000" w:themeColor="text1"/>
          <w:sz w:val="32"/>
          <w:szCs w:val="32"/>
          <w14:textFill>
            <w14:solidFill>
              <w14:schemeClr w14:val="tx1"/>
            </w14:solidFill>
          </w14:textFill>
        </w:rPr>
        <w:t>万元、 其他工资福利387</w:t>
      </w:r>
      <w:r>
        <w:rPr>
          <w:rFonts w:hint="eastAsia" w:eastAsia="方正仿宋简体"/>
          <w:color w:val="000000" w:themeColor="text1"/>
          <w:sz w:val="32"/>
          <w:szCs w:val="32"/>
          <w:lang w:val="en-US" w:eastAsia="zh-CN"/>
          <w14:textFill>
            <w14:solidFill>
              <w14:schemeClr w14:val="tx1"/>
            </w14:solidFill>
          </w14:textFill>
        </w:rPr>
        <w:t>.</w:t>
      </w:r>
      <w:r>
        <w:rPr>
          <w:rFonts w:hint="eastAsia" w:eastAsia="方正仿宋简体"/>
          <w:color w:val="000000" w:themeColor="text1"/>
          <w:sz w:val="32"/>
          <w:szCs w:val="32"/>
          <w14:textFill>
            <w14:solidFill>
              <w14:schemeClr w14:val="tx1"/>
            </w14:solidFill>
          </w14:textFill>
        </w:rPr>
        <w:t>50万元</w:t>
      </w:r>
      <w:r>
        <w:rPr>
          <w:rFonts w:hint="eastAsia" w:eastAsia="方正仿宋简体"/>
          <w:color w:val="000000" w:themeColor="text1"/>
          <w:sz w:val="32"/>
          <w:szCs w:val="32"/>
          <w:lang w:eastAsia="zh-CN"/>
          <w14:textFill>
            <w14:solidFill>
              <w14:schemeClr w14:val="tx1"/>
            </w14:solidFill>
          </w14:textFill>
        </w:rPr>
        <w:t>、</w:t>
      </w:r>
      <w:r>
        <w:rPr>
          <w:rFonts w:hint="eastAsia" w:eastAsia="方正仿宋简体"/>
          <w:color w:val="000000" w:themeColor="text1"/>
          <w:sz w:val="32"/>
          <w:szCs w:val="32"/>
          <w14:textFill>
            <w14:solidFill>
              <w14:schemeClr w14:val="tx1"/>
            </w14:solidFill>
          </w14:textFill>
        </w:rPr>
        <w:t>其他对个人和家庭的补助支出179</w:t>
      </w:r>
      <w:r>
        <w:rPr>
          <w:rFonts w:hint="eastAsia" w:eastAsia="方正仿宋简体"/>
          <w:color w:val="000000" w:themeColor="text1"/>
          <w:sz w:val="32"/>
          <w:szCs w:val="32"/>
          <w:lang w:val="en-US" w:eastAsia="zh-CN"/>
          <w14:textFill>
            <w14:solidFill>
              <w14:schemeClr w14:val="tx1"/>
            </w14:solidFill>
          </w14:textFill>
        </w:rPr>
        <w:t>.</w:t>
      </w:r>
      <w:r>
        <w:rPr>
          <w:rFonts w:hint="eastAsia" w:eastAsia="方正仿宋简体"/>
          <w:color w:val="000000" w:themeColor="text1"/>
          <w:sz w:val="32"/>
          <w:szCs w:val="32"/>
          <w14:textFill>
            <w14:solidFill>
              <w14:schemeClr w14:val="tx1"/>
            </w14:solidFill>
          </w14:textFill>
        </w:rPr>
        <w:t>0</w:t>
      </w:r>
      <w:r>
        <w:rPr>
          <w:rFonts w:hint="eastAsia" w:eastAsia="方正仿宋简体"/>
          <w:color w:val="000000" w:themeColor="text1"/>
          <w:sz w:val="32"/>
          <w:szCs w:val="32"/>
          <w:lang w:val="en-US" w:eastAsia="zh-CN"/>
          <w14:textFill>
            <w14:solidFill>
              <w14:schemeClr w14:val="tx1"/>
            </w14:solidFill>
          </w14:textFill>
        </w:rPr>
        <w:t>7</w:t>
      </w:r>
      <w:r>
        <w:rPr>
          <w:rFonts w:hint="eastAsia" w:eastAsia="方正仿宋简体"/>
          <w:color w:val="000000" w:themeColor="text1"/>
          <w:sz w:val="32"/>
          <w:szCs w:val="32"/>
          <w14:textFill>
            <w14:solidFill>
              <w14:schemeClr w14:val="tx1"/>
            </w14:solidFill>
          </w14:textFill>
        </w:rPr>
        <w:t>万元等。</w:t>
      </w:r>
      <w:r>
        <w:rPr>
          <w:rFonts w:eastAsia="方正仿宋简体"/>
          <w:color w:val="000000" w:themeColor="text1"/>
          <w:sz w:val="32"/>
          <w:szCs w:val="32"/>
          <w14:textFill>
            <w14:solidFill>
              <w14:schemeClr w14:val="tx1"/>
            </w14:solidFill>
          </w14:textFill>
        </w:rPr>
        <w:br w:type="textWrapping"/>
      </w:r>
      <w:r>
        <w:rPr>
          <w:rFonts w:hint="eastAsia" w:eastAsia="方正仿宋简体"/>
          <w:color w:val="000000" w:themeColor="text1"/>
          <w:sz w:val="32"/>
          <w:szCs w:val="32"/>
          <w14:textFill>
            <w14:solidFill>
              <w14:schemeClr w14:val="tx1"/>
            </w14:solidFill>
          </w14:textFill>
        </w:rPr>
        <w:t>　　公用经费270</w:t>
      </w:r>
      <w:r>
        <w:rPr>
          <w:rFonts w:hint="eastAsia" w:eastAsia="方正仿宋简体"/>
          <w:color w:val="000000" w:themeColor="text1"/>
          <w:sz w:val="32"/>
          <w:szCs w:val="32"/>
          <w:lang w:val="en-US" w:eastAsia="zh-CN"/>
          <w14:textFill>
            <w14:solidFill>
              <w14:schemeClr w14:val="tx1"/>
            </w14:solidFill>
          </w14:textFill>
        </w:rPr>
        <w:t>.</w:t>
      </w:r>
      <w:r>
        <w:rPr>
          <w:rFonts w:hint="eastAsia" w:eastAsia="方正仿宋简体"/>
          <w:color w:val="000000" w:themeColor="text1"/>
          <w:sz w:val="32"/>
          <w:szCs w:val="32"/>
          <w14:textFill>
            <w14:solidFill>
              <w14:schemeClr w14:val="tx1"/>
            </w14:solidFill>
          </w14:textFill>
        </w:rPr>
        <w:t>37万元，主要包括：办公费4438万元、印刷费28</w:t>
      </w:r>
      <w:r>
        <w:rPr>
          <w:rFonts w:hint="eastAsia" w:eastAsia="方正仿宋简体"/>
          <w:color w:val="000000" w:themeColor="text1"/>
          <w:sz w:val="32"/>
          <w:szCs w:val="32"/>
          <w:lang w:val="en-US" w:eastAsia="zh-CN"/>
          <w14:textFill>
            <w14:solidFill>
              <w14:schemeClr w14:val="tx1"/>
            </w14:solidFill>
          </w14:textFill>
        </w:rPr>
        <w:t>.</w:t>
      </w:r>
      <w:r>
        <w:rPr>
          <w:rFonts w:hint="eastAsia" w:eastAsia="方正仿宋简体"/>
          <w:color w:val="000000" w:themeColor="text1"/>
          <w:sz w:val="32"/>
          <w:szCs w:val="32"/>
          <w14:textFill>
            <w14:solidFill>
              <w14:schemeClr w14:val="tx1"/>
            </w14:solidFill>
          </w14:textFill>
        </w:rPr>
        <w:t>27万元、水费1</w:t>
      </w:r>
      <w:r>
        <w:rPr>
          <w:rFonts w:hint="eastAsia" w:eastAsia="方正仿宋简体"/>
          <w:color w:val="000000" w:themeColor="text1"/>
          <w:sz w:val="32"/>
          <w:szCs w:val="32"/>
          <w:lang w:val="en-US" w:eastAsia="zh-CN"/>
          <w14:textFill>
            <w14:solidFill>
              <w14:schemeClr w14:val="tx1"/>
            </w14:solidFill>
          </w14:textFill>
        </w:rPr>
        <w:t>.</w:t>
      </w:r>
      <w:r>
        <w:rPr>
          <w:rFonts w:hint="eastAsia" w:eastAsia="方正仿宋简体"/>
          <w:color w:val="000000" w:themeColor="text1"/>
          <w:sz w:val="32"/>
          <w:szCs w:val="32"/>
          <w14:textFill>
            <w14:solidFill>
              <w14:schemeClr w14:val="tx1"/>
            </w14:solidFill>
          </w14:textFill>
        </w:rPr>
        <w:t>14万元、电费3</w:t>
      </w:r>
      <w:r>
        <w:rPr>
          <w:rFonts w:hint="eastAsia" w:eastAsia="方正仿宋简体"/>
          <w:color w:val="000000" w:themeColor="text1"/>
          <w:sz w:val="32"/>
          <w:szCs w:val="32"/>
          <w:lang w:val="en-US" w:eastAsia="zh-CN"/>
          <w14:textFill>
            <w14:solidFill>
              <w14:schemeClr w14:val="tx1"/>
            </w14:solidFill>
          </w14:textFill>
        </w:rPr>
        <w:t>.</w:t>
      </w:r>
      <w:r>
        <w:rPr>
          <w:rFonts w:hint="eastAsia" w:eastAsia="方正仿宋简体"/>
          <w:color w:val="000000" w:themeColor="text1"/>
          <w:sz w:val="32"/>
          <w:szCs w:val="32"/>
          <w14:textFill>
            <w14:solidFill>
              <w14:schemeClr w14:val="tx1"/>
            </w14:solidFill>
          </w14:textFill>
        </w:rPr>
        <w:t>74万元、邮电费12</w:t>
      </w:r>
      <w:r>
        <w:rPr>
          <w:rFonts w:hint="eastAsia" w:eastAsia="方正仿宋简体"/>
          <w:color w:val="000000" w:themeColor="text1"/>
          <w:sz w:val="32"/>
          <w:szCs w:val="32"/>
          <w:lang w:val="en-US" w:eastAsia="zh-CN"/>
          <w14:textFill>
            <w14:solidFill>
              <w14:schemeClr w14:val="tx1"/>
            </w14:solidFill>
          </w14:textFill>
        </w:rPr>
        <w:t>.</w:t>
      </w:r>
      <w:r>
        <w:rPr>
          <w:rFonts w:hint="eastAsia" w:eastAsia="方正仿宋简体"/>
          <w:color w:val="000000" w:themeColor="text1"/>
          <w:sz w:val="32"/>
          <w:szCs w:val="32"/>
          <w14:textFill>
            <w14:solidFill>
              <w14:schemeClr w14:val="tx1"/>
            </w14:solidFill>
          </w14:textFill>
        </w:rPr>
        <w:t>82万元、差旅费45</w:t>
      </w:r>
      <w:r>
        <w:rPr>
          <w:rFonts w:hint="eastAsia" w:eastAsia="方正仿宋简体"/>
          <w:color w:val="000000" w:themeColor="text1"/>
          <w:sz w:val="32"/>
          <w:szCs w:val="32"/>
          <w:lang w:val="en-US" w:eastAsia="zh-CN"/>
          <w14:textFill>
            <w14:solidFill>
              <w14:schemeClr w14:val="tx1"/>
            </w14:solidFill>
          </w14:textFill>
        </w:rPr>
        <w:t>.</w:t>
      </w:r>
      <w:r>
        <w:rPr>
          <w:rFonts w:hint="eastAsia" w:eastAsia="方正仿宋简体"/>
          <w:color w:val="000000" w:themeColor="text1"/>
          <w:sz w:val="32"/>
          <w:szCs w:val="32"/>
          <w14:textFill>
            <w14:solidFill>
              <w14:schemeClr w14:val="tx1"/>
            </w14:solidFill>
          </w14:textFill>
        </w:rPr>
        <w:t>62万元、维修（护）费</w:t>
      </w:r>
      <w:r>
        <w:rPr>
          <w:rFonts w:hint="eastAsia" w:eastAsia="方正仿宋简体"/>
          <w:color w:val="000000" w:themeColor="text1"/>
          <w:sz w:val="32"/>
          <w:szCs w:val="32"/>
          <w:lang w:val="en-US" w:eastAsia="zh-CN"/>
          <w14:textFill>
            <w14:solidFill>
              <w14:schemeClr w14:val="tx1"/>
            </w14:solidFill>
          </w14:textFill>
        </w:rPr>
        <w:t>0.</w:t>
      </w:r>
      <w:r>
        <w:rPr>
          <w:rFonts w:hint="eastAsia" w:eastAsia="方正仿宋简体"/>
          <w:color w:val="000000" w:themeColor="text1"/>
          <w:sz w:val="32"/>
          <w:szCs w:val="32"/>
          <w14:textFill>
            <w14:solidFill>
              <w14:schemeClr w14:val="tx1"/>
            </w14:solidFill>
          </w14:textFill>
        </w:rPr>
        <w:t>15万元、租赁费</w:t>
      </w:r>
      <w:r>
        <w:rPr>
          <w:rFonts w:hint="eastAsia" w:eastAsia="方正仿宋简体"/>
          <w:color w:val="000000" w:themeColor="text1"/>
          <w:sz w:val="32"/>
          <w:szCs w:val="32"/>
          <w:lang w:val="en-US" w:eastAsia="zh-CN"/>
          <w14:textFill>
            <w14:solidFill>
              <w14:schemeClr w14:val="tx1"/>
            </w14:solidFill>
          </w14:textFill>
        </w:rPr>
        <w:t>0.04</w:t>
      </w:r>
      <w:r>
        <w:rPr>
          <w:rFonts w:hint="eastAsia" w:eastAsia="方正仿宋简体"/>
          <w:color w:val="000000" w:themeColor="text1"/>
          <w:sz w:val="32"/>
          <w:szCs w:val="32"/>
          <w14:textFill>
            <w14:solidFill>
              <w14:schemeClr w14:val="tx1"/>
            </w14:solidFill>
          </w14:textFill>
        </w:rPr>
        <w:t>万元、会议费2</w:t>
      </w:r>
      <w:r>
        <w:rPr>
          <w:rFonts w:hint="eastAsia" w:eastAsia="方正仿宋简体"/>
          <w:color w:val="000000" w:themeColor="text1"/>
          <w:sz w:val="32"/>
          <w:szCs w:val="32"/>
          <w:lang w:val="en-US" w:eastAsia="zh-CN"/>
          <w14:textFill>
            <w14:solidFill>
              <w14:schemeClr w14:val="tx1"/>
            </w14:solidFill>
          </w14:textFill>
        </w:rPr>
        <w:t>.</w:t>
      </w:r>
      <w:r>
        <w:rPr>
          <w:rFonts w:hint="eastAsia" w:eastAsia="方正仿宋简体"/>
          <w:color w:val="000000" w:themeColor="text1"/>
          <w:sz w:val="32"/>
          <w:szCs w:val="32"/>
          <w14:textFill>
            <w14:solidFill>
              <w14:schemeClr w14:val="tx1"/>
            </w14:solidFill>
          </w14:textFill>
        </w:rPr>
        <w:t>05万元、培训费1</w:t>
      </w:r>
      <w:r>
        <w:rPr>
          <w:rFonts w:hint="eastAsia" w:eastAsia="方正仿宋简体"/>
          <w:color w:val="000000" w:themeColor="text1"/>
          <w:sz w:val="32"/>
          <w:szCs w:val="32"/>
          <w:lang w:val="en-US" w:eastAsia="zh-CN"/>
          <w14:textFill>
            <w14:solidFill>
              <w14:schemeClr w14:val="tx1"/>
            </w14:solidFill>
          </w14:textFill>
        </w:rPr>
        <w:t>.</w:t>
      </w:r>
      <w:r>
        <w:rPr>
          <w:rFonts w:hint="eastAsia" w:eastAsia="方正仿宋简体"/>
          <w:color w:val="000000" w:themeColor="text1"/>
          <w:sz w:val="32"/>
          <w:szCs w:val="32"/>
          <w14:textFill>
            <w14:solidFill>
              <w14:schemeClr w14:val="tx1"/>
            </w14:solidFill>
          </w14:textFill>
        </w:rPr>
        <w:t>55万元、公务接待费7</w:t>
      </w:r>
      <w:r>
        <w:rPr>
          <w:rFonts w:hint="eastAsia" w:eastAsia="方正仿宋简体"/>
          <w:color w:val="000000" w:themeColor="text1"/>
          <w:sz w:val="32"/>
          <w:szCs w:val="32"/>
          <w:lang w:val="en-US" w:eastAsia="zh-CN"/>
          <w14:textFill>
            <w14:solidFill>
              <w14:schemeClr w14:val="tx1"/>
            </w14:solidFill>
          </w14:textFill>
        </w:rPr>
        <w:t>.</w:t>
      </w:r>
      <w:r>
        <w:rPr>
          <w:rFonts w:hint="eastAsia" w:eastAsia="方正仿宋简体"/>
          <w:color w:val="000000" w:themeColor="text1"/>
          <w:sz w:val="32"/>
          <w:szCs w:val="32"/>
          <w14:textFill>
            <w14:solidFill>
              <w14:schemeClr w14:val="tx1"/>
            </w14:solidFill>
          </w14:textFill>
        </w:rPr>
        <w:t>41万元、劳务费1</w:t>
      </w:r>
      <w:r>
        <w:rPr>
          <w:rFonts w:hint="eastAsia" w:eastAsia="方正仿宋简体"/>
          <w:color w:val="000000" w:themeColor="text1"/>
          <w:sz w:val="32"/>
          <w:szCs w:val="32"/>
          <w:lang w:val="en-US" w:eastAsia="zh-CN"/>
          <w14:textFill>
            <w14:solidFill>
              <w14:schemeClr w14:val="tx1"/>
            </w14:solidFill>
          </w14:textFill>
        </w:rPr>
        <w:t>.</w:t>
      </w:r>
      <w:r>
        <w:rPr>
          <w:rFonts w:hint="eastAsia" w:eastAsia="方正仿宋简体"/>
          <w:color w:val="000000" w:themeColor="text1"/>
          <w:sz w:val="32"/>
          <w:szCs w:val="32"/>
          <w14:textFill>
            <w14:solidFill>
              <w14:schemeClr w14:val="tx1"/>
            </w14:solidFill>
          </w14:textFill>
        </w:rPr>
        <w:t>08、公务用车运行维护费2</w:t>
      </w:r>
      <w:r>
        <w:rPr>
          <w:rFonts w:hint="eastAsia" w:eastAsia="方正仿宋简体"/>
          <w:color w:val="000000" w:themeColor="text1"/>
          <w:sz w:val="32"/>
          <w:szCs w:val="32"/>
          <w:lang w:val="en-US" w:eastAsia="zh-CN"/>
          <w14:textFill>
            <w14:solidFill>
              <w14:schemeClr w14:val="tx1"/>
            </w14:solidFill>
          </w14:textFill>
        </w:rPr>
        <w:t>.</w:t>
      </w:r>
      <w:r>
        <w:rPr>
          <w:rFonts w:hint="eastAsia" w:eastAsia="方正仿宋简体"/>
          <w:color w:val="000000" w:themeColor="text1"/>
          <w:sz w:val="32"/>
          <w:szCs w:val="32"/>
          <w14:textFill>
            <w14:solidFill>
              <w14:schemeClr w14:val="tx1"/>
            </w14:solidFill>
          </w14:textFill>
        </w:rPr>
        <w:t>97万元、其他交通费用1</w:t>
      </w:r>
      <w:r>
        <w:rPr>
          <w:rFonts w:hint="eastAsia" w:eastAsia="方正仿宋简体"/>
          <w:color w:val="000000" w:themeColor="text1"/>
          <w:sz w:val="32"/>
          <w:szCs w:val="32"/>
          <w:lang w:val="en-US" w:eastAsia="zh-CN"/>
          <w14:textFill>
            <w14:solidFill>
              <w14:schemeClr w14:val="tx1"/>
            </w14:solidFill>
          </w14:textFill>
        </w:rPr>
        <w:t>.</w:t>
      </w:r>
      <w:r>
        <w:rPr>
          <w:rFonts w:hint="eastAsia" w:eastAsia="方正仿宋简体"/>
          <w:color w:val="000000" w:themeColor="text1"/>
          <w:sz w:val="32"/>
          <w:szCs w:val="32"/>
          <w14:textFill>
            <w14:solidFill>
              <w14:schemeClr w14:val="tx1"/>
            </w14:solidFill>
          </w14:textFill>
        </w:rPr>
        <w:t>73万元、其他商品和服务支出108</w:t>
      </w:r>
      <w:r>
        <w:rPr>
          <w:rFonts w:hint="eastAsia" w:eastAsia="方正仿宋简体"/>
          <w:color w:val="000000" w:themeColor="text1"/>
          <w:sz w:val="32"/>
          <w:szCs w:val="32"/>
          <w:lang w:val="en-US" w:eastAsia="zh-CN"/>
          <w14:textFill>
            <w14:solidFill>
              <w14:schemeClr w14:val="tx1"/>
            </w14:solidFill>
          </w14:textFill>
        </w:rPr>
        <w:t>.</w:t>
      </w:r>
      <w:r>
        <w:rPr>
          <w:rFonts w:hint="eastAsia" w:eastAsia="方正仿宋简体"/>
          <w:color w:val="000000" w:themeColor="text1"/>
          <w:sz w:val="32"/>
          <w:szCs w:val="32"/>
          <w14:textFill>
            <w14:solidFill>
              <w14:schemeClr w14:val="tx1"/>
            </w14:solidFill>
          </w14:textFill>
        </w:rPr>
        <w:t>85万元。</w:t>
      </w:r>
      <w:bookmarkStart w:id="45" w:name="_Toc15377215"/>
      <w:bookmarkStart w:id="46" w:name="_Toc17103560"/>
    </w:p>
    <w:p>
      <w:pPr>
        <w:tabs>
          <w:tab w:val="right" w:pos="8306"/>
        </w:tabs>
        <w:spacing w:line="600" w:lineRule="exact"/>
        <w:ind w:firstLine="640"/>
        <w:outlineLvl w:val="1"/>
        <w:rPr>
          <w:rFonts w:ascii="方正黑体简体" w:hAnsi="方正黑体简体" w:eastAsia="方正黑体简体" w:cs="方正黑体简体"/>
          <w:color w:val="000000" w:themeColor="text1"/>
          <w:sz w:val="32"/>
          <w:szCs w:val="32"/>
          <w14:textFill>
            <w14:solidFill>
              <w14:schemeClr w14:val="tx1"/>
            </w14:solidFill>
          </w14:textFill>
        </w:rPr>
      </w:pPr>
      <w:r>
        <w:rPr>
          <w:rFonts w:hint="eastAsia" w:ascii="方正黑体简体" w:hAnsi="方正黑体简体" w:eastAsia="方正黑体简体" w:cs="方正黑体简体"/>
          <w:color w:val="000000" w:themeColor="text1"/>
          <w:sz w:val="32"/>
          <w:szCs w:val="32"/>
          <w14:textFill>
            <w14:solidFill>
              <w14:schemeClr w14:val="tx1"/>
            </w14:solidFill>
          </w14:textFill>
        </w:rPr>
        <w:t>七、“三公”经费财政拨款支出决算情况说明</w:t>
      </w:r>
      <w:bookmarkEnd w:id="45"/>
      <w:bookmarkEnd w:id="46"/>
    </w:p>
    <w:p>
      <w:pPr>
        <w:spacing w:line="600" w:lineRule="exact"/>
        <w:ind w:firstLine="643" w:firstLineChars="200"/>
        <w:outlineLvl w:val="2"/>
        <w:rPr>
          <w:rFonts w:ascii="方正楷体简体" w:hAnsi="方正楷体简体" w:eastAsia="方正楷体简体" w:cs="方正楷体简体"/>
          <w:b/>
          <w:color w:val="000000" w:themeColor="text1"/>
          <w:sz w:val="32"/>
          <w:szCs w:val="32"/>
          <w14:textFill>
            <w14:solidFill>
              <w14:schemeClr w14:val="tx1"/>
            </w14:solidFill>
          </w14:textFill>
        </w:rPr>
      </w:pPr>
      <w:bookmarkStart w:id="47" w:name="_Toc15377216"/>
      <w:r>
        <w:rPr>
          <w:rFonts w:hint="eastAsia" w:ascii="方正楷体简体" w:hAnsi="方正楷体简体" w:eastAsia="方正楷体简体" w:cs="方正楷体简体"/>
          <w:b/>
          <w:color w:val="000000" w:themeColor="text1"/>
          <w:sz w:val="32"/>
          <w:szCs w:val="32"/>
          <w14:textFill>
            <w14:solidFill>
              <w14:schemeClr w14:val="tx1"/>
            </w14:solidFill>
          </w14:textFill>
        </w:rPr>
        <w:t>（一）“三公”经费财政拨款支出决算总体情况说明</w:t>
      </w:r>
      <w:bookmarkEnd w:id="47"/>
    </w:p>
    <w:p>
      <w:pPr>
        <w:keepNext w:val="0"/>
        <w:keepLines w:val="0"/>
        <w:pageBreakBefore w:val="0"/>
        <w:numPr>
          <w:ilvl w:val="0"/>
          <w:numId w:val="0"/>
        </w:numPr>
        <w:kinsoku/>
        <w:wordWrap/>
        <w:overflowPunct/>
        <w:topLinePunct w:val="0"/>
        <w:autoSpaceDE/>
        <w:autoSpaceDN/>
        <w:bidi w:val="0"/>
        <w:adjustRightInd/>
        <w:spacing w:line="600" w:lineRule="exact"/>
        <w:ind w:firstLine="640" w:firstLineChars="200"/>
        <w:jc w:val="left"/>
        <w:rPr>
          <w:rFonts w:hint="default" w:ascii="Times New Roman" w:hAnsi="Times New Roman" w:eastAsia="仿宋_GB2312" w:cs="Times New Roman"/>
          <w:color w:val="000000" w:themeColor="text1"/>
          <w:kern w:val="0"/>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“三公”经费支出总额</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10</w:t>
      </w:r>
      <w:r>
        <w:rPr>
          <w:rFonts w:hint="eastAsia" w:eastAsia="仿宋_GB2312" w:cs="Times New Roman"/>
          <w:color w:val="000000" w:themeColor="text1"/>
          <w:sz w:val="32"/>
          <w:szCs w:val="32"/>
          <w:lang w:val="en-US" w:eastAsia="zh-CN"/>
          <w14:textFill>
            <w14:solidFill>
              <w14:schemeClr w14:val="tx1"/>
            </w14:solidFill>
          </w14:textFill>
        </w:rPr>
        <w:t>.</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38</w:t>
      </w:r>
      <w:r>
        <w:rPr>
          <w:rFonts w:hint="eastAsia" w:eastAsia="仿宋_GB2312" w:cs="Times New Roman"/>
          <w:color w:val="000000" w:themeColor="text1"/>
          <w:sz w:val="32"/>
          <w:szCs w:val="32"/>
          <w:lang w:val="en-US" w:eastAsia="zh-CN"/>
          <w14:textFill>
            <w14:solidFill>
              <w14:schemeClr w14:val="tx1"/>
            </w14:solidFill>
          </w14:textFill>
        </w:rPr>
        <w:t>万</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元，比年初预算少5</w:t>
      </w:r>
      <w:r>
        <w:rPr>
          <w:rFonts w:hint="eastAsia" w:eastAsia="仿宋_GB2312" w:cs="Times New Roman"/>
          <w:color w:val="000000" w:themeColor="text1"/>
          <w:sz w:val="32"/>
          <w:szCs w:val="32"/>
          <w:lang w:val="en-US" w:eastAsia="zh-CN"/>
          <w14:textFill>
            <w14:solidFill>
              <w14:schemeClr w14:val="tx1"/>
            </w14:solidFill>
          </w14:textFill>
        </w:rPr>
        <w:t>.</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61</w:t>
      </w:r>
      <w:r>
        <w:rPr>
          <w:rFonts w:hint="eastAsia" w:eastAsia="仿宋_GB2312" w:cs="Times New Roman"/>
          <w:color w:val="000000" w:themeColor="text1"/>
          <w:sz w:val="32"/>
          <w:szCs w:val="32"/>
          <w:lang w:val="en-US" w:eastAsia="zh-CN"/>
          <w14:textFill>
            <w14:solidFill>
              <w14:schemeClr w14:val="tx1"/>
            </w14:solidFill>
          </w14:textFill>
        </w:rPr>
        <w:t>万</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元，</w:t>
      </w:r>
      <w:r>
        <w:rPr>
          <w:rFonts w:hint="default" w:ascii="Times New Roman" w:hAnsi="Times New Roman" w:eastAsia="仿宋_GB2312" w:cs="Times New Roman"/>
          <w:color w:val="000000" w:themeColor="text1"/>
          <w:sz w:val="32"/>
          <w:szCs w:val="32"/>
          <w14:textFill>
            <w14:solidFill>
              <w14:schemeClr w14:val="tx1"/>
            </w14:solidFill>
          </w14:textFill>
        </w:rPr>
        <w:t>比年初预算减少</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35.09%，</w:t>
      </w:r>
      <w:r>
        <w:rPr>
          <w:rFonts w:hint="default" w:ascii="Times New Roman" w:hAnsi="Times New Roman" w:eastAsia="仿宋_GB2312" w:cs="Times New Roman"/>
          <w:color w:val="000000" w:themeColor="text1"/>
          <w:sz w:val="32"/>
          <w:szCs w:val="32"/>
          <w14:textFill>
            <w14:solidFill>
              <w14:schemeClr w14:val="tx1"/>
            </w14:solidFill>
          </w14:textFill>
        </w:rPr>
        <w:t>比201</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9</w:t>
      </w:r>
      <w:r>
        <w:rPr>
          <w:rFonts w:hint="default" w:ascii="Times New Roman" w:hAnsi="Times New Roman" w:eastAsia="仿宋_GB2312" w:cs="Times New Roman"/>
          <w:color w:val="000000" w:themeColor="text1"/>
          <w:sz w:val="32"/>
          <w:szCs w:val="32"/>
          <w14:textFill>
            <w14:solidFill>
              <w14:schemeClr w14:val="tx1"/>
            </w14:solidFill>
          </w14:textFill>
        </w:rPr>
        <w:t>年决算数</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19</w:t>
      </w:r>
      <w:r>
        <w:rPr>
          <w:rFonts w:hint="eastAsia" w:eastAsia="仿宋_GB2312" w:cs="Times New Roman"/>
          <w:color w:val="000000" w:themeColor="text1"/>
          <w:sz w:val="32"/>
          <w:szCs w:val="32"/>
          <w:lang w:val="en-US" w:eastAsia="zh-CN"/>
          <w14:textFill>
            <w14:solidFill>
              <w14:schemeClr w14:val="tx1"/>
            </w14:solidFill>
          </w14:textFill>
        </w:rPr>
        <w:t>.</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90</w:t>
      </w:r>
      <w:r>
        <w:rPr>
          <w:rFonts w:hint="eastAsia" w:eastAsia="仿宋_GB2312" w:cs="Times New Roman"/>
          <w:color w:val="000000" w:themeColor="text1"/>
          <w:sz w:val="32"/>
          <w:szCs w:val="32"/>
          <w:lang w:val="en-US" w:eastAsia="zh-CN"/>
          <w14:textFill>
            <w14:solidFill>
              <w14:schemeClr w14:val="tx1"/>
            </w14:solidFill>
          </w14:textFill>
        </w:rPr>
        <w:t>万</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元</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）减少</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9</w:t>
      </w:r>
      <w:r>
        <w:rPr>
          <w:rFonts w:hint="eastAsia" w:eastAsia="仿宋_GB2312" w:cs="Times New Roman"/>
          <w:color w:val="000000" w:themeColor="text1"/>
          <w:sz w:val="32"/>
          <w:szCs w:val="32"/>
          <w:lang w:val="en-US" w:eastAsia="zh-CN"/>
          <w14:textFill>
            <w14:solidFill>
              <w14:schemeClr w14:val="tx1"/>
            </w14:solidFill>
          </w14:textFill>
        </w:rPr>
        <w:t>.</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51</w:t>
      </w:r>
      <w:r>
        <w:rPr>
          <w:rFonts w:hint="eastAsia" w:eastAsia="仿宋_GB2312" w:cs="Times New Roman"/>
          <w:color w:val="000000" w:themeColor="text1"/>
          <w:sz w:val="32"/>
          <w:szCs w:val="32"/>
          <w:lang w:val="en-US" w:eastAsia="zh-CN"/>
          <w14:textFill>
            <w14:solidFill>
              <w14:schemeClr w14:val="tx1"/>
            </w14:solidFill>
          </w14:textFill>
        </w:rPr>
        <w:t>万</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元，</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减少</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47.81</w:t>
      </w:r>
      <w:r>
        <w:rPr>
          <w:rFonts w:hint="default" w:ascii="Times New Roman" w:hAnsi="Times New Roman" w:eastAsia="仿宋_GB2312" w:cs="Times New Roman"/>
          <w:color w:val="000000" w:themeColor="text1"/>
          <w:sz w:val="32"/>
          <w:szCs w:val="32"/>
          <w14:textFill>
            <w14:solidFill>
              <w14:schemeClr w14:val="tx1"/>
            </w14:solidFill>
          </w14:textFill>
        </w:rPr>
        <w:t>%。变动原因主要是</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严格控制“三公”经费开支。</w:t>
      </w:r>
    </w:p>
    <w:p>
      <w:pPr>
        <w:spacing w:line="600" w:lineRule="exact"/>
        <w:ind w:firstLine="643" w:firstLineChars="200"/>
        <w:outlineLvl w:val="2"/>
        <w:rPr>
          <w:rFonts w:ascii="方正楷体简体" w:hAnsi="方正楷体简体" w:eastAsia="方正楷体简体" w:cs="方正楷体简体"/>
          <w:b/>
          <w:color w:val="000000" w:themeColor="text1"/>
          <w:sz w:val="32"/>
          <w:szCs w:val="32"/>
          <w14:textFill>
            <w14:solidFill>
              <w14:schemeClr w14:val="tx1"/>
            </w14:solidFill>
          </w14:textFill>
        </w:rPr>
      </w:pPr>
      <w:bookmarkStart w:id="48" w:name="_Toc15377217"/>
      <w:r>
        <w:rPr>
          <w:rFonts w:hint="eastAsia" w:ascii="方正楷体简体" w:hAnsi="方正楷体简体" w:eastAsia="方正楷体简体" w:cs="方正楷体简体"/>
          <w:b/>
          <w:color w:val="000000" w:themeColor="text1"/>
          <w:sz w:val="32"/>
          <w:szCs w:val="32"/>
          <w14:textFill>
            <w14:solidFill>
              <w14:schemeClr w14:val="tx1"/>
            </w14:solidFill>
          </w14:textFill>
        </w:rPr>
        <w:t>（二）“三公”经费财政拨款支出决算具体情况说明</w:t>
      </w:r>
      <w:bookmarkEnd w:id="48"/>
    </w:p>
    <w:p>
      <w:pPr>
        <w:spacing w:line="600" w:lineRule="exact"/>
        <w:ind w:firstLine="640"/>
        <w:rPr>
          <w:rFonts w:eastAsia="方正仿宋简体"/>
          <w:color w:val="000000" w:themeColor="text1"/>
          <w:sz w:val="32"/>
          <w:szCs w:val="32"/>
          <w14:textFill>
            <w14:solidFill>
              <w14:schemeClr w14:val="tx1"/>
            </w14:solidFill>
          </w14:textFill>
        </w:rPr>
      </w:pPr>
      <w:r>
        <w:rPr>
          <w:rFonts w:hint="eastAsia" w:eastAsia="方正仿宋简体"/>
          <w:color w:val="000000" w:themeColor="text1"/>
          <w:sz w:val="32"/>
          <w:szCs w:val="32"/>
          <w:lang w:eastAsia="zh-CN"/>
          <w14:textFill>
            <w14:solidFill>
              <w14:schemeClr w14:val="tx1"/>
            </w14:solidFill>
          </w14:textFill>
        </w:rPr>
        <w:t>2020年</w:t>
      </w:r>
      <w:r>
        <w:rPr>
          <w:rFonts w:eastAsia="方正仿宋简体"/>
          <w:color w:val="000000" w:themeColor="text1"/>
          <w:sz w:val="32"/>
          <w:szCs w:val="32"/>
          <w14:textFill>
            <w14:solidFill>
              <w14:schemeClr w14:val="tx1"/>
            </w14:solidFill>
          </w14:textFill>
        </w:rPr>
        <w:t>“</w:t>
      </w:r>
      <w:r>
        <w:rPr>
          <w:rFonts w:hint="eastAsia" w:eastAsia="方正仿宋简体"/>
          <w:color w:val="000000" w:themeColor="text1"/>
          <w:sz w:val="32"/>
          <w:szCs w:val="32"/>
          <w14:textFill>
            <w14:solidFill>
              <w14:schemeClr w14:val="tx1"/>
            </w14:solidFill>
          </w14:textFill>
        </w:rPr>
        <w:t>三公</w:t>
      </w:r>
      <w:r>
        <w:rPr>
          <w:rFonts w:eastAsia="方正仿宋简体"/>
          <w:color w:val="000000" w:themeColor="text1"/>
          <w:sz w:val="32"/>
          <w:szCs w:val="32"/>
          <w14:textFill>
            <w14:solidFill>
              <w14:schemeClr w14:val="tx1"/>
            </w14:solidFill>
          </w14:textFill>
        </w:rPr>
        <w:t>”</w:t>
      </w:r>
      <w:r>
        <w:rPr>
          <w:rFonts w:hint="eastAsia" w:eastAsia="方正仿宋简体"/>
          <w:color w:val="000000" w:themeColor="text1"/>
          <w:sz w:val="32"/>
          <w:szCs w:val="32"/>
          <w14:textFill>
            <w14:solidFill>
              <w14:schemeClr w14:val="tx1"/>
            </w14:solidFill>
          </w14:textFill>
        </w:rPr>
        <w:t>经费财政拨款支出决算中，因公出国（境）费支出决算</w:t>
      </w:r>
      <w:r>
        <w:rPr>
          <w:rFonts w:eastAsia="方正仿宋简体"/>
          <w:color w:val="000000" w:themeColor="text1"/>
          <w:sz w:val="32"/>
          <w:szCs w:val="32"/>
          <w14:textFill>
            <w14:solidFill>
              <w14:schemeClr w14:val="tx1"/>
            </w14:solidFill>
          </w14:textFill>
        </w:rPr>
        <w:t>0</w:t>
      </w:r>
      <w:r>
        <w:rPr>
          <w:rFonts w:hint="eastAsia" w:eastAsia="方正仿宋简体"/>
          <w:color w:val="000000" w:themeColor="text1"/>
          <w:sz w:val="32"/>
          <w:szCs w:val="32"/>
          <w14:textFill>
            <w14:solidFill>
              <w14:schemeClr w14:val="tx1"/>
            </w14:solidFill>
          </w14:textFill>
        </w:rPr>
        <w:t>万元；公务用车购置及运行维护费支出决算</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2</w:t>
      </w:r>
      <w:r>
        <w:rPr>
          <w:rFonts w:hint="eastAsia" w:eastAsia="仿宋_GB2312" w:cs="Times New Roman"/>
          <w:color w:val="000000" w:themeColor="text1"/>
          <w:sz w:val="32"/>
          <w:szCs w:val="32"/>
          <w:lang w:val="en-US" w:eastAsia="zh-CN"/>
          <w14:textFill>
            <w14:solidFill>
              <w14:schemeClr w14:val="tx1"/>
            </w14:solidFill>
          </w14:textFill>
        </w:rPr>
        <w:t>.</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97</w:t>
      </w:r>
      <w:r>
        <w:rPr>
          <w:rFonts w:hint="eastAsia" w:eastAsia="方正仿宋简体"/>
          <w:color w:val="000000" w:themeColor="text1"/>
          <w:sz w:val="32"/>
          <w:szCs w:val="32"/>
          <w14:textFill>
            <w14:solidFill>
              <w14:schemeClr w14:val="tx1"/>
            </w14:solidFill>
          </w14:textFill>
        </w:rPr>
        <w:t>万元，占</w:t>
      </w:r>
      <w:r>
        <w:rPr>
          <w:rFonts w:hint="eastAsia" w:eastAsia="方正仿宋简体"/>
          <w:color w:val="000000" w:themeColor="text1"/>
          <w:sz w:val="32"/>
          <w:szCs w:val="32"/>
          <w:lang w:val="en-US" w:eastAsia="zh-CN"/>
          <w14:textFill>
            <w14:solidFill>
              <w14:schemeClr w14:val="tx1"/>
            </w14:solidFill>
          </w14:textFill>
        </w:rPr>
        <w:t>14.75</w:t>
      </w:r>
      <w:r>
        <w:rPr>
          <w:rFonts w:eastAsia="方正仿宋简体"/>
          <w:color w:val="000000" w:themeColor="text1"/>
          <w:sz w:val="32"/>
          <w:szCs w:val="32"/>
          <w14:textFill>
            <w14:solidFill>
              <w14:schemeClr w14:val="tx1"/>
            </w14:solidFill>
          </w14:textFill>
        </w:rPr>
        <w:t>%</w:t>
      </w:r>
      <w:r>
        <w:rPr>
          <w:rFonts w:hint="eastAsia" w:eastAsia="方正仿宋简体"/>
          <w:color w:val="000000" w:themeColor="text1"/>
          <w:sz w:val="32"/>
          <w:szCs w:val="32"/>
          <w14:textFill>
            <w14:solidFill>
              <w14:schemeClr w14:val="tx1"/>
            </w14:solidFill>
          </w14:textFill>
        </w:rPr>
        <w:t>；公务接待费支出决算</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7</w:t>
      </w:r>
      <w:r>
        <w:rPr>
          <w:rFonts w:hint="eastAsia" w:eastAsia="仿宋_GB2312" w:cs="Times New Roman"/>
          <w:color w:val="000000" w:themeColor="text1"/>
          <w:sz w:val="32"/>
          <w:szCs w:val="32"/>
          <w:lang w:val="en-US" w:eastAsia="zh-CN"/>
          <w14:textFill>
            <w14:solidFill>
              <w14:schemeClr w14:val="tx1"/>
            </w14:solidFill>
          </w14:textFill>
        </w:rPr>
        <w:t>.</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41</w:t>
      </w:r>
      <w:r>
        <w:rPr>
          <w:rFonts w:hint="eastAsia" w:eastAsia="方正仿宋简体"/>
          <w:color w:val="000000" w:themeColor="text1"/>
          <w:sz w:val="32"/>
          <w:szCs w:val="32"/>
          <w14:textFill>
            <w14:solidFill>
              <w14:schemeClr w14:val="tx1"/>
            </w14:solidFill>
          </w14:textFill>
        </w:rPr>
        <w:t>万元，占</w:t>
      </w:r>
      <w:r>
        <w:rPr>
          <w:rFonts w:hint="eastAsia" w:eastAsia="方正仿宋简体"/>
          <w:color w:val="000000" w:themeColor="text1"/>
          <w:sz w:val="32"/>
          <w:szCs w:val="32"/>
          <w:lang w:val="en-US" w:eastAsia="zh-CN"/>
          <w14:textFill>
            <w14:solidFill>
              <w14:schemeClr w14:val="tx1"/>
            </w14:solidFill>
          </w14:textFill>
        </w:rPr>
        <w:t>85.15</w:t>
      </w:r>
      <w:r>
        <w:rPr>
          <w:rFonts w:eastAsia="方正仿宋简体"/>
          <w:color w:val="000000" w:themeColor="text1"/>
          <w:sz w:val="32"/>
          <w:szCs w:val="32"/>
          <w14:textFill>
            <w14:solidFill>
              <w14:schemeClr w14:val="tx1"/>
            </w14:solidFill>
          </w14:textFill>
        </w:rPr>
        <w:t>%</w:t>
      </w:r>
      <w:r>
        <w:rPr>
          <w:rFonts w:hint="eastAsia" w:eastAsia="方正仿宋简体"/>
          <w:color w:val="000000" w:themeColor="text1"/>
          <w:sz w:val="32"/>
          <w:szCs w:val="32"/>
          <w14:textFill>
            <w14:solidFill>
              <w14:schemeClr w14:val="tx1"/>
            </w14:solidFill>
          </w14:textFill>
        </w:rPr>
        <w:t>。具体情况如下：</w:t>
      </w:r>
    </w:p>
    <w:p>
      <w:pPr>
        <w:spacing w:line="600" w:lineRule="exact"/>
        <w:ind w:firstLine="640"/>
        <w:rPr>
          <w:rFonts w:ascii="仿宋_GB2312" w:eastAsia="方正仿宋简体"/>
          <w:b/>
          <w:color w:val="000000" w:themeColor="text1"/>
          <w:sz w:val="32"/>
          <w:szCs w:val="32"/>
          <w14:textFill>
            <w14:solidFill>
              <w14:schemeClr w14:val="tx1"/>
            </w14:solidFill>
          </w14:textFill>
        </w:rPr>
      </w:pPr>
      <w:r>
        <w:rPr>
          <w:rFonts w:ascii="仿宋_GB2312" w:eastAsia="仿宋_GB2312"/>
          <w:b/>
          <w:color w:val="000000" w:themeColor="text1"/>
          <w:sz w:val="32"/>
          <w:szCs w:val="32"/>
          <w14:textFill>
            <w14:solidFill>
              <w14:schemeClr w14:val="tx1"/>
            </w14:solidFill>
          </w14:textFill>
        </w:rPr>
        <w:t>1.</w:t>
      </w:r>
      <w:r>
        <w:rPr>
          <w:rFonts w:hint="eastAsia" w:eastAsia="方正仿宋简体"/>
          <w:b/>
          <w:bCs/>
          <w:color w:val="000000" w:themeColor="text1"/>
          <w:sz w:val="32"/>
          <w:szCs w:val="32"/>
          <w14:textFill>
            <w14:solidFill>
              <w14:schemeClr w14:val="tx1"/>
            </w14:solidFill>
          </w14:textFill>
        </w:rPr>
        <w:t>因公出国（境）费支出</w:t>
      </w:r>
      <w:r>
        <w:rPr>
          <w:rFonts w:eastAsia="方正仿宋简体"/>
          <w:b/>
          <w:bCs/>
          <w:color w:val="000000" w:themeColor="text1"/>
          <w:sz w:val="32"/>
          <w:szCs w:val="32"/>
          <w14:textFill>
            <w14:solidFill>
              <w14:schemeClr w14:val="tx1"/>
            </w14:solidFill>
          </w14:textFill>
        </w:rPr>
        <w:t>0</w:t>
      </w:r>
      <w:r>
        <w:rPr>
          <w:rFonts w:hint="eastAsia" w:eastAsia="方正仿宋简体"/>
          <w:b/>
          <w:bCs/>
          <w:color w:val="000000" w:themeColor="text1"/>
          <w:sz w:val="32"/>
          <w:szCs w:val="32"/>
          <w14:textFill>
            <w14:solidFill>
              <w14:schemeClr w14:val="tx1"/>
            </w14:solidFill>
          </w14:textFill>
        </w:rPr>
        <w:t>万元。</w:t>
      </w:r>
    </w:p>
    <w:p>
      <w:pPr>
        <w:spacing w:line="600" w:lineRule="exact"/>
        <w:ind w:firstLine="640"/>
        <w:rPr>
          <w:rFonts w:eastAsia="仿宋_GB2312"/>
          <w:b/>
          <w:color w:val="000000" w:themeColor="text1"/>
          <w:sz w:val="32"/>
          <w:szCs w:val="32"/>
          <w14:textFill>
            <w14:solidFill>
              <w14:schemeClr w14:val="tx1"/>
            </w14:solidFill>
          </w14:textFill>
        </w:rPr>
      </w:pPr>
      <w:r>
        <w:rPr>
          <w:rFonts w:eastAsia="方正仿宋简体"/>
          <w:bCs/>
          <w:color w:val="000000" w:themeColor="text1"/>
          <w:sz w:val="32"/>
          <w:szCs w:val="32"/>
          <w14:textFill>
            <w14:solidFill>
              <w14:schemeClr w14:val="tx1"/>
            </w14:solidFill>
          </w14:textFill>
        </w:rPr>
        <w:t>2.</w:t>
      </w:r>
      <w:r>
        <w:rPr>
          <w:rFonts w:hint="eastAsia" w:eastAsia="方正仿宋简体"/>
          <w:b/>
          <w:color w:val="000000" w:themeColor="text1"/>
          <w:sz w:val="32"/>
          <w:szCs w:val="32"/>
          <w14:textFill>
            <w14:solidFill>
              <w14:schemeClr w14:val="tx1"/>
            </w14:solidFill>
          </w14:textFill>
        </w:rPr>
        <w:t>公务用车购置及运行维护费支出</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2</w:t>
      </w:r>
      <w:r>
        <w:rPr>
          <w:rFonts w:hint="eastAsia" w:eastAsia="仿宋_GB2312" w:cs="Times New Roman"/>
          <w:color w:val="000000" w:themeColor="text1"/>
          <w:sz w:val="32"/>
          <w:szCs w:val="32"/>
          <w:lang w:val="en-US" w:eastAsia="zh-CN"/>
          <w14:textFill>
            <w14:solidFill>
              <w14:schemeClr w14:val="tx1"/>
            </w14:solidFill>
          </w14:textFill>
        </w:rPr>
        <w:t>.</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97</w:t>
      </w:r>
      <w:r>
        <w:rPr>
          <w:rFonts w:hint="eastAsia" w:eastAsia="方正仿宋简体"/>
          <w:bCs/>
          <w:color w:val="000000" w:themeColor="text1"/>
          <w:sz w:val="32"/>
          <w:szCs w:val="32"/>
          <w14:textFill>
            <w14:solidFill>
              <w14:schemeClr w14:val="tx1"/>
            </w14:solidFill>
          </w14:textFill>
        </w:rPr>
        <w:t>万元</w:t>
      </w:r>
      <w:r>
        <w:rPr>
          <w:rFonts w:eastAsia="方正仿宋简体"/>
          <w:bCs/>
          <w:color w:val="000000" w:themeColor="text1"/>
          <w:sz w:val="32"/>
          <w:szCs w:val="32"/>
          <w14:textFill>
            <w14:solidFill>
              <w14:schemeClr w14:val="tx1"/>
            </w14:solidFill>
          </w14:textFill>
        </w:rPr>
        <w:t>,</w:t>
      </w:r>
      <w:r>
        <w:rPr>
          <w:rStyle w:val="16"/>
          <w:rFonts w:hint="eastAsia" w:eastAsia="方正仿宋简体"/>
          <w:b w:val="0"/>
          <w:bCs/>
          <w:color w:val="000000" w:themeColor="text1"/>
          <w:sz w:val="32"/>
          <w:szCs w:val="32"/>
          <w14:textFill>
            <w14:solidFill>
              <w14:schemeClr w14:val="tx1"/>
            </w14:solidFill>
          </w14:textFill>
        </w:rPr>
        <w:t>完成预算</w:t>
      </w:r>
      <w:r>
        <w:rPr>
          <w:rStyle w:val="16"/>
          <w:rFonts w:eastAsia="方正仿宋简体"/>
          <w:b w:val="0"/>
          <w:bCs/>
          <w:color w:val="000000" w:themeColor="text1"/>
          <w:sz w:val="32"/>
          <w:szCs w:val="32"/>
          <w14:textFill>
            <w14:solidFill>
              <w14:schemeClr w14:val="tx1"/>
            </w14:solidFill>
          </w14:textFill>
        </w:rPr>
        <w:t>99.5%</w:t>
      </w:r>
      <w:r>
        <w:rPr>
          <w:rStyle w:val="16"/>
          <w:rFonts w:hint="eastAsia" w:eastAsia="方正仿宋简体"/>
          <w:b w:val="0"/>
          <w:bCs/>
          <w:color w:val="000000" w:themeColor="text1"/>
          <w:sz w:val="32"/>
          <w:szCs w:val="32"/>
          <w14:textFill>
            <w14:solidFill>
              <w14:schemeClr w14:val="tx1"/>
            </w14:solidFill>
          </w14:textFill>
        </w:rPr>
        <w:t>。</w:t>
      </w:r>
      <w:r>
        <w:rPr>
          <w:rFonts w:hint="eastAsia" w:eastAsia="仿宋_GB2312"/>
          <w:color w:val="000000" w:themeColor="text1"/>
          <w:sz w:val="32"/>
          <w:szCs w:val="32"/>
          <w14:textFill>
            <w14:solidFill>
              <w14:schemeClr w14:val="tx1"/>
            </w14:solidFill>
          </w14:textFill>
        </w:rPr>
        <w:t>公务用车购置及运行维护费支出决算比</w:t>
      </w:r>
      <w:r>
        <w:rPr>
          <w:rFonts w:eastAsia="仿宋_GB2312"/>
          <w:color w:val="000000" w:themeColor="text1"/>
          <w:sz w:val="32"/>
          <w:szCs w:val="32"/>
          <w14:textFill>
            <w14:solidFill>
              <w14:schemeClr w14:val="tx1"/>
            </w14:solidFill>
          </w14:textFill>
        </w:rPr>
        <w:t>201</w:t>
      </w:r>
      <w:r>
        <w:rPr>
          <w:rFonts w:hint="eastAsia" w:eastAsia="仿宋_GB2312"/>
          <w:color w:val="000000" w:themeColor="text1"/>
          <w:sz w:val="32"/>
          <w:szCs w:val="32"/>
          <w:lang w:val="en-US" w:eastAsia="zh-CN"/>
          <w14:textFill>
            <w14:solidFill>
              <w14:schemeClr w14:val="tx1"/>
            </w14:solidFill>
          </w14:textFill>
        </w:rPr>
        <w:t>9</w:t>
      </w:r>
      <w:r>
        <w:rPr>
          <w:rFonts w:hint="eastAsia" w:eastAsia="仿宋_GB2312"/>
          <w:color w:val="000000" w:themeColor="text1"/>
          <w:sz w:val="32"/>
          <w:szCs w:val="32"/>
          <w14:textFill>
            <w14:solidFill>
              <w14:schemeClr w14:val="tx1"/>
            </w14:solidFill>
          </w14:textFill>
        </w:rPr>
        <w:t>年减少</w:t>
      </w:r>
      <w:r>
        <w:rPr>
          <w:rFonts w:hint="eastAsia" w:eastAsia="仿宋_GB2312"/>
          <w:color w:val="000000" w:themeColor="text1"/>
          <w:sz w:val="32"/>
          <w:szCs w:val="32"/>
          <w:lang w:val="en-US" w:eastAsia="zh-CN"/>
          <w14:textFill>
            <w14:solidFill>
              <w14:schemeClr w14:val="tx1"/>
            </w14:solidFill>
          </w14:textFill>
        </w:rPr>
        <w:t>1</w:t>
      </w:r>
      <w:r>
        <w:rPr>
          <w:rFonts w:eastAsia="仿宋_GB2312"/>
          <w:color w:val="000000" w:themeColor="text1"/>
          <w:sz w:val="32"/>
          <w:szCs w:val="32"/>
          <w14:textFill>
            <w14:solidFill>
              <w14:schemeClr w14:val="tx1"/>
            </w14:solidFill>
          </w14:textFill>
        </w:rPr>
        <w:t>.01</w:t>
      </w:r>
      <w:r>
        <w:rPr>
          <w:rFonts w:hint="eastAsia" w:eastAsia="仿宋_GB2312"/>
          <w:color w:val="000000" w:themeColor="text1"/>
          <w:sz w:val="32"/>
          <w:szCs w:val="32"/>
          <w14:textFill>
            <w14:solidFill>
              <w14:schemeClr w14:val="tx1"/>
            </w14:solidFill>
          </w14:textFill>
        </w:rPr>
        <w:t>万元，下降</w:t>
      </w:r>
      <w:r>
        <w:rPr>
          <w:rFonts w:hint="eastAsia" w:eastAsia="仿宋_GB2312"/>
          <w:color w:val="000000" w:themeColor="text1"/>
          <w:sz w:val="32"/>
          <w:szCs w:val="32"/>
          <w:lang w:val="en-US" w:eastAsia="zh-CN"/>
          <w14:textFill>
            <w14:solidFill>
              <w14:schemeClr w14:val="tx1"/>
            </w14:solidFill>
          </w14:textFill>
        </w:rPr>
        <w:t>25.38</w:t>
      </w:r>
      <w:r>
        <w:rPr>
          <w:rFonts w:eastAsia="仿宋_GB2312"/>
          <w:color w:val="000000" w:themeColor="text1"/>
          <w:sz w:val="32"/>
          <w:szCs w:val="32"/>
          <w14:textFill>
            <w14:solidFill>
              <w14:schemeClr w14:val="tx1"/>
            </w14:solidFill>
          </w14:textFill>
        </w:rPr>
        <w:t>%</w:t>
      </w:r>
      <w:r>
        <w:rPr>
          <w:rFonts w:hint="eastAsia" w:eastAsia="仿宋_GB2312"/>
          <w:color w:val="000000" w:themeColor="text1"/>
          <w:sz w:val="32"/>
          <w:szCs w:val="32"/>
          <w14:textFill>
            <w14:solidFill>
              <w14:schemeClr w14:val="tx1"/>
            </w14:solidFill>
          </w14:textFill>
        </w:rPr>
        <w:t>。主要原因是</w:t>
      </w:r>
      <w:r>
        <w:rPr>
          <w:rFonts w:hint="eastAsia" w:eastAsia="方正仿宋简体"/>
          <w:color w:val="000000" w:themeColor="text1"/>
          <w:sz w:val="32"/>
          <w:szCs w:val="32"/>
          <w14:textFill>
            <w14:solidFill>
              <w14:schemeClr w14:val="tx1"/>
            </w14:solidFill>
          </w14:textFill>
        </w:rPr>
        <w:t>厉行节约，严格控制</w:t>
      </w:r>
      <w:r>
        <w:rPr>
          <w:rFonts w:eastAsia="方正仿宋简体"/>
          <w:color w:val="000000" w:themeColor="text1"/>
          <w:sz w:val="32"/>
          <w:szCs w:val="32"/>
          <w14:textFill>
            <w14:solidFill>
              <w14:schemeClr w14:val="tx1"/>
            </w14:solidFill>
          </w14:textFill>
        </w:rPr>
        <w:t>“</w:t>
      </w:r>
      <w:r>
        <w:rPr>
          <w:rFonts w:hint="eastAsia" w:eastAsia="方正仿宋简体"/>
          <w:color w:val="000000" w:themeColor="text1"/>
          <w:sz w:val="32"/>
          <w:szCs w:val="32"/>
          <w14:textFill>
            <w14:solidFill>
              <w14:schemeClr w14:val="tx1"/>
            </w14:solidFill>
          </w14:textFill>
        </w:rPr>
        <w:t>三公经费</w:t>
      </w:r>
      <w:r>
        <w:rPr>
          <w:rFonts w:eastAsia="方正仿宋简体"/>
          <w:color w:val="000000" w:themeColor="text1"/>
          <w:sz w:val="32"/>
          <w:szCs w:val="32"/>
          <w14:textFill>
            <w14:solidFill>
              <w14:schemeClr w14:val="tx1"/>
            </w14:solidFill>
          </w14:textFill>
        </w:rPr>
        <w:t>”</w:t>
      </w:r>
      <w:r>
        <w:rPr>
          <w:rFonts w:hint="eastAsia" w:eastAsia="方正仿宋简体"/>
          <w:color w:val="000000" w:themeColor="text1"/>
          <w:sz w:val="32"/>
          <w:szCs w:val="32"/>
          <w14:textFill>
            <w14:solidFill>
              <w14:schemeClr w14:val="tx1"/>
            </w14:solidFill>
          </w14:textFill>
        </w:rPr>
        <w:t>开支</w:t>
      </w:r>
      <w:r>
        <w:rPr>
          <w:rFonts w:hint="eastAsia" w:eastAsia="仿宋_GB2312"/>
          <w:color w:val="000000" w:themeColor="text1"/>
          <w:sz w:val="32"/>
          <w:szCs w:val="32"/>
          <w14:textFill>
            <w14:solidFill>
              <w14:schemeClr w14:val="tx1"/>
            </w14:solidFill>
          </w14:textFill>
        </w:rPr>
        <w:t>。</w:t>
      </w:r>
    </w:p>
    <w:p>
      <w:pPr>
        <w:spacing w:line="600" w:lineRule="exact"/>
        <w:ind w:firstLine="640" w:firstLineChars="200"/>
        <w:rPr>
          <w:rFonts w:eastAsia="方正仿宋简体"/>
          <w:color w:val="000000" w:themeColor="text1"/>
          <w:sz w:val="32"/>
          <w:szCs w:val="32"/>
          <w14:textFill>
            <w14:solidFill>
              <w14:schemeClr w14:val="tx1"/>
            </w14:solidFill>
          </w14:textFill>
        </w:rPr>
      </w:pPr>
      <w:r>
        <w:rPr>
          <w:rFonts w:hint="eastAsia" w:eastAsia="方正仿宋简体"/>
          <w:color w:val="000000" w:themeColor="text1"/>
          <w:sz w:val="32"/>
          <w:szCs w:val="32"/>
          <w14:textFill>
            <w14:solidFill>
              <w14:schemeClr w14:val="tx1"/>
            </w14:solidFill>
          </w14:textFill>
        </w:rPr>
        <w:t>其中：</w:t>
      </w:r>
      <w:r>
        <w:rPr>
          <w:rFonts w:hint="eastAsia" w:eastAsia="方正仿宋简体"/>
          <w:b/>
          <w:color w:val="000000" w:themeColor="text1"/>
          <w:sz w:val="32"/>
          <w:szCs w:val="32"/>
          <w14:textFill>
            <w14:solidFill>
              <w14:schemeClr w14:val="tx1"/>
            </w14:solidFill>
          </w14:textFill>
        </w:rPr>
        <w:t>公务用车运行维护费支出</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2</w:t>
      </w:r>
      <w:r>
        <w:rPr>
          <w:rFonts w:hint="eastAsia" w:eastAsia="仿宋_GB2312" w:cs="Times New Roman"/>
          <w:color w:val="000000" w:themeColor="text1"/>
          <w:sz w:val="32"/>
          <w:szCs w:val="32"/>
          <w:lang w:val="en-US" w:eastAsia="zh-CN"/>
          <w14:textFill>
            <w14:solidFill>
              <w14:schemeClr w14:val="tx1"/>
            </w14:solidFill>
          </w14:textFill>
        </w:rPr>
        <w:t>.</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97</w:t>
      </w:r>
      <w:r>
        <w:rPr>
          <w:rFonts w:hint="eastAsia" w:eastAsia="方正仿宋简体"/>
          <w:color w:val="000000" w:themeColor="text1"/>
          <w:sz w:val="32"/>
          <w:szCs w:val="32"/>
          <w14:textFill>
            <w14:solidFill>
              <w14:schemeClr w14:val="tx1"/>
            </w14:solidFill>
          </w14:textFill>
        </w:rPr>
        <w:t>万元。主要用于</w:t>
      </w:r>
      <w:r>
        <w:rPr>
          <w:rFonts w:hint="eastAsia" w:eastAsia="方正仿宋简体"/>
          <w:color w:val="000000" w:themeColor="text1"/>
          <w:kern w:val="0"/>
          <w:sz w:val="32"/>
          <w:szCs w:val="32"/>
          <w14:textFill>
            <w14:solidFill>
              <w14:schemeClr w14:val="tx1"/>
            </w14:solidFill>
          </w14:textFill>
        </w:rPr>
        <w:t>迎接上级各项工作指导、检查，到有关村社开展党建工作检查指导、法治大当家活动开展、低五保入户核查、扶贫帮扶、环境卫生整治、奖特扶核查、房屋查看、维稳、排危、人大选举、慰问</w:t>
      </w:r>
      <w:r>
        <w:rPr>
          <w:rFonts w:hint="eastAsia" w:eastAsia="方正仿宋简体"/>
          <w:color w:val="000000" w:themeColor="text1"/>
          <w:sz w:val="32"/>
          <w:szCs w:val="32"/>
          <w14:textFill>
            <w14:solidFill>
              <w14:schemeClr w14:val="tx1"/>
            </w14:solidFill>
          </w14:textFill>
        </w:rPr>
        <w:t>等各项工作所需的公务用车燃料费、维修费、过路过桥费、保险费等支出。</w:t>
      </w:r>
    </w:p>
    <w:p>
      <w:pPr>
        <w:spacing w:line="600" w:lineRule="exact"/>
        <w:ind w:firstLine="640"/>
        <w:rPr>
          <w:rFonts w:eastAsia="方正仿宋简体"/>
          <w:color w:val="000000" w:themeColor="text1"/>
          <w:sz w:val="32"/>
          <w:szCs w:val="32"/>
          <w14:textFill>
            <w14:solidFill>
              <w14:schemeClr w14:val="tx1"/>
            </w14:solidFill>
          </w14:textFill>
        </w:rPr>
      </w:pPr>
      <w:r>
        <w:rPr>
          <w:rFonts w:eastAsia="方正仿宋简体"/>
          <w:b/>
          <w:color w:val="000000" w:themeColor="text1"/>
          <w:sz w:val="32"/>
          <w:szCs w:val="32"/>
          <w14:textFill>
            <w14:solidFill>
              <w14:schemeClr w14:val="tx1"/>
            </w14:solidFill>
          </w14:textFill>
        </w:rPr>
        <w:t>2.</w:t>
      </w:r>
      <w:r>
        <w:rPr>
          <w:rFonts w:hint="eastAsia" w:eastAsia="方正仿宋简体"/>
          <w:b/>
          <w:color w:val="000000" w:themeColor="text1"/>
          <w:sz w:val="32"/>
          <w:szCs w:val="32"/>
          <w14:textFill>
            <w14:solidFill>
              <w14:schemeClr w14:val="tx1"/>
            </w14:solidFill>
          </w14:textFill>
        </w:rPr>
        <w:t>公务接待费支出</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7</w:t>
      </w:r>
      <w:r>
        <w:rPr>
          <w:rFonts w:hint="eastAsia" w:eastAsia="仿宋_GB2312" w:cs="Times New Roman"/>
          <w:color w:val="000000" w:themeColor="text1"/>
          <w:sz w:val="32"/>
          <w:szCs w:val="32"/>
          <w:lang w:val="en-US" w:eastAsia="zh-CN"/>
          <w14:textFill>
            <w14:solidFill>
              <w14:schemeClr w14:val="tx1"/>
            </w14:solidFill>
          </w14:textFill>
        </w:rPr>
        <w:t>.</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41</w:t>
      </w:r>
      <w:r>
        <w:rPr>
          <w:rFonts w:hint="eastAsia" w:eastAsia="方正仿宋简体"/>
          <w:color w:val="000000" w:themeColor="text1"/>
          <w:sz w:val="32"/>
          <w:szCs w:val="32"/>
          <w14:textFill>
            <w14:solidFill>
              <w14:schemeClr w14:val="tx1"/>
            </w14:solidFill>
          </w14:textFill>
        </w:rPr>
        <w:t>万元，</w:t>
      </w:r>
      <w:r>
        <w:rPr>
          <w:rStyle w:val="16"/>
          <w:rFonts w:hint="eastAsia" w:eastAsia="方正仿宋简体"/>
          <w:b w:val="0"/>
          <w:bCs/>
          <w:color w:val="000000" w:themeColor="text1"/>
          <w:sz w:val="32"/>
          <w:szCs w:val="32"/>
          <w14:textFill>
            <w14:solidFill>
              <w14:schemeClr w14:val="tx1"/>
            </w14:solidFill>
          </w14:textFill>
        </w:rPr>
        <w:t>完成预算</w:t>
      </w:r>
      <w:r>
        <w:rPr>
          <w:rStyle w:val="16"/>
          <w:rFonts w:eastAsia="方正仿宋简体"/>
          <w:b w:val="0"/>
          <w:bCs/>
          <w:color w:val="000000" w:themeColor="text1"/>
          <w:sz w:val="32"/>
          <w:szCs w:val="32"/>
          <w14:textFill>
            <w14:solidFill>
              <w14:schemeClr w14:val="tx1"/>
            </w14:solidFill>
          </w14:textFill>
        </w:rPr>
        <w:t>99.5%</w:t>
      </w:r>
      <w:r>
        <w:rPr>
          <w:rStyle w:val="16"/>
          <w:rFonts w:hint="eastAsia" w:eastAsia="方正仿宋简体"/>
          <w:b w:val="0"/>
          <w:bCs/>
          <w:color w:val="000000" w:themeColor="text1"/>
          <w:sz w:val="32"/>
          <w:szCs w:val="32"/>
          <w14:textFill>
            <w14:solidFill>
              <w14:schemeClr w14:val="tx1"/>
            </w14:solidFill>
          </w14:textFill>
        </w:rPr>
        <w:t>。</w:t>
      </w:r>
      <w:r>
        <w:rPr>
          <w:rFonts w:hint="eastAsia" w:eastAsia="方正仿宋简体"/>
          <w:color w:val="000000" w:themeColor="text1"/>
          <w:sz w:val="32"/>
          <w:szCs w:val="32"/>
          <w14:textFill>
            <w14:solidFill>
              <w14:schemeClr w14:val="tx1"/>
            </w14:solidFill>
          </w14:textFill>
        </w:rPr>
        <w:t>公务接待费支出决算比</w:t>
      </w:r>
      <w:r>
        <w:rPr>
          <w:rFonts w:eastAsia="方正仿宋简体"/>
          <w:color w:val="000000" w:themeColor="text1"/>
          <w:sz w:val="32"/>
          <w:szCs w:val="32"/>
          <w14:textFill>
            <w14:solidFill>
              <w14:schemeClr w14:val="tx1"/>
            </w14:solidFill>
          </w14:textFill>
        </w:rPr>
        <w:t>201</w:t>
      </w:r>
      <w:r>
        <w:rPr>
          <w:rFonts w:hint="eastAsia" w:eastAsia="方正仿宋简体"/>
          <w:color w:val="000000" w:themeColor="text1"/>
          <w:sz w:val="32"/>
          <w:szCs w:val="32"/>
          <w:lang w:val="en-US" w:eastAsia="zh-CN"/>
          <w14:textFill>
            <w14:solidFill>
              <w14:schemeClr w14:val="tx1"/>
            </w14:solidFill>
          </w14:textFill>
        </w:rPr>
        <w:t>9</w:t>
      </w:r>
      <w:r>
        <w:rPr>
          <w:rFonts w:hint="eastAsia" w:eastAsia="方正仿宋简体"/>
          <w:color w:val="000000" w:themeColor="text1"/>
          <w:sz w:val="32"/>
          <w:szCs w:val="32"/>
          <w14:textFill>
            <w14:solidFill>
              <w14:schemeClr w14:val="tx1"/>
            </w14:solidFill>
          </w14:textFill>
        </w:rPr>
        <w:t>年</w:t>
      </w:r>
      <w:r>
        <w:rPr>
          <w:rFonts w:hint="eastAsia" w:eastAsia="方正仿宋简体"/>
          <w:color w:val="000000" w:themeColor="text1"/>
          <w:sz w:val="32"/>
          <w:szCs w:val="32"/>
          <w:lang w:eastAsia="zh-CN"/>
          <w14:textFill>
            <w14:solidFill>
              <w14:schemeClr w14:val="tx1"/>
            </w14:solidFill>
          </w14:textFill>
        </w:rPr>
        <w:t>减少</w:t>
      </w:r>
      <w:r>
        <w:rPr>
          <w:rFonts w:hint="eastAsia" w:eastAsia="方正仿宋简体"/>
          <w:color w:val="000000" w:themeColor="text1"/>
          <w:sz w:val="32"/>
          <w:szCs w:val="32"/>
          <w14:textFill>
            <w14:solidFill>
              <w14:schemeClr w14:val="tx1"/>
            </w14:solidFill>
          </w14:textFill>
        </w:rPr>
        <w:t>8.51万元，增加</w:t>
      </w:r>
      <w:r>
        <w:rPr>
          <w:rFonts w:eastAsia="方正仿宋简体"/>
          <w:color w:val="000000" w:themeColor="text1"/>
          <w:sz w:val="32"/>
          <w:szCs w:val="32"/>
          <w14:textFill>
            <w14:solidFill>
              <w14:schemeClr w14:val="tx1"/>
            </w14:solidFill>
          </w14:textFill>
        </w:rPr>
        <w:t>5</w:t>
      </w:r>
      <w:r>
        <w:rPr>
          <w:rFonts w:hint="eastAsia" w:eastAsia="方正仿宋简体"/>
          <w:color w:val="000000" w:themeColor="text1"/>
          <w:sz w:val="32"/>
          <w:szCs w:val="32"/>
          <w:lang w:val="en-US" w:eastAsia="zh-CN"/>
          <w14:textFill>
            <w14:solidFill>
              <w14:schemeClr w14:val="tx1"/>
            </w14:solidFill>
          </w14:textFill>
        </w:rPr>
        <w:t>3.41</w:t>
      </w:r>
      <w:r>
        <w:rPr>
          <w:rFonts w:eastAsia="方正仿宋简体"/>
          <w:color w:val="000000" w:themeColor="text1"/>
          <w:sz w:val="32"/>
          <w:szCs w:val="32"/>
          <w14:textFill>
            <w14:solidFill>
              <w14:schemeClr w14:val="tx1"/>
            </w14:solidFill>
          </w14:textFill>
        </w:rPr>
        <w:t>%</w:t>
      </w:r>
      <w:r>
        <w:rPr>
          <w:rFonts w:hint="eastAsia" w:eastAsia="方正仿宋简体"/>
          <w:color w:val="000000" w:themeColor="text1"/>
          <w:sz w:val="32"/>
          <w:szCs w:val="32"/>
          <w14:textFill>
            <w14:solidFill>
              <w14:schemeClr w14:val="tx1"/>
            </w14:solidFill>
          </w14:textFill>
        </w:rPr>
        <w:t>。主要原因是厉行节约，严格控制</w:t>
      </w:r>
      <w:r>
        <w:rPr>
          <w:rFonts w:eastAsia="方正仿宋简体"/>
          <w:color w:val="000000" w:themeColor="text1"/>
          <w:sz w:val="32"/>
          <w:szCs w:val="32"/>
          <w14:textFill>
            <w14:solidFill>
              <w14:schemeClr w14:val="tx1"/>
            </w14:solidFill>
          </w14:textFill>
        </w:rPr>
        <w:t>“</w:t>
      </w:r>
      <w:r>
        <w:rPr>
          <w:rFonts w:hint="eastAsia" w:eastAsia="方正仿宋简体"/>
          <w:color w:val="000000" w:themeColor="text1"/>
          <w:sz w:val="32"/>
          <w:szCs w:val="32"/>
          <w14:textFill>
            <w14:solidFill>
              <w14:schemeClr w14:val="tx1"/>
            </w14:solidFill>
          </w14:textFill>
        </w:rPr>
        <w:t>三公经费</w:t>
      </w:r>
      <w:r>
        <w:rPr>
          <w:rFonts w:eastAsia="方正仿宋简体"/>
          <w:color w:val="000000" w:themeColor="text1"/>
          <w:sz w:val="32"/>
          <w:szCs w:val="32"/>
          <w14:textFill>
            <w14:solidFill>
              <w14:schemeClr w14:val="tx1"/>
            </w14:solidFill>
          </w14:textFill>
        </w:rPr>
        <w:t>”</w:t>
      </w:r>
      <w:r>
        <w:rPr>
          <w:rFonts w:hint="eastAsia" w:eastAsia="方正仿宋简体"/>
          <w:color w:val="000000" w:themeColor="text1"/>
          <w:sz w:val="32"/>
          <w:szCs w:val="32"/>
          <w14:textFill>
            <w14:solidFill>
              <w14:schemeClr w14:val="tx1"/>
            </w14:solidFill>
          </w14:textFill>
        </w:rPr>
        <w:t>开支。</w:t>
      </w:r>
    </w:p>
    <w:p>
      <w:pPr>
        <w:spacing w:line="600" w:lineRule="exact"/>
        <w:ind w:firstLine="640" w:firstLineChars="200"/>
        <w:rPr>
          <w:rFonts w:eastAsia="方正仿宋简体"/>
          <w:color w:val="000000" w:themeColor="text1"/>
          <w:sz w:val="32"/>
          <w:szCs w:val="32"/>
          <w14:textFill>
            <w14:solidFill>
              <w14:schemeClr w14:val="tx1"/>
            </w14:solidFill>
          </w14:textFill>
        </w:rPr>
      </w:pPr>
      <w:r>
        <w:rPr>
          <w:rFonts w:hint="eastAsia" w:eastAsia="方正仿宋简体"/>
          <w:color w:val="000000" w:themeColor="text1"/>
          <w:sz w:val="32"/>
          <w:szCs w:val="32"/>
          <w14:textFill>
            <w14:solidFill>
              <w14:schemeClr w14:val="tx1"/>
            </w14:solidFill>
          </w14:textFill>
        </w:rPr>
        <w:t>主要用于执行公务、开展业务活动开支的交通费、住宿费、用餐费等。</w:t>
      </w:r>
      <w:r>
        <w:rPr>
          <w:rFonts w:hint="default" w:eastAsia="方正仿宋简体"/>
          <w:color w:val="000000" w:themeColor="text1"/>
          <w:sz w:val="32"/>
          <w:szCs w:val="32"/>
          <w14:textFill>
            <w14:solidFill>
              <w14:schemeClr w14:val="tx1"/>
            </w14:solidFill>
          </w14:textFill>
        </w:rPr>
        <w:t>国内接待批次</w:t>
      </w:r>
      <w:r>
        <w:rPr>
          <w:rFonts w:hint="default" w:eastAsia="方正仿宋简体"/>
          <w:color w:val="000000" w:themeColor="text1"/>
          <w:sz w:val="32"/>
          <w:szCs w:val="32"/>
          <w:lang w:val="en-US" w:eastAsia="zh-CN"/>
          <w14:textFill>
            <w14:solidFill>
              <w14:schemeClr w14:val="tx1"/>
            </w14:solidFill>
          </w14:textFill>
        </w:rPr>
        <w:t>122</w:t>
      </w:r>
      <w:r>
        <w:rPr>
          <w:rFonts w:hint="default" w:eastAsia="方正仿宋简体"/>
          <w:color w:val="000000" w:themeColor="text1"/>
          <w:sz w:val="32"/>
          <w:szCs w:val="32"/>
          <w14:textFill>
            <w14:solidFill>
              <w14:schemeClr w14:val="tx1"/>
            </w14:solidFill>
          </w14:textFill>
        </w:rPr>
        <w:t>个，比201</w:t>
      </w:r>
      <w:r>
        <w:rPr>
          <w:rFonts w:hint="default" w:eastAsia="方正仿宋简体"/>
          <w:color w:val="000000" w:themeColor="text1"/>
          <w:sz w:val="32"/>
          <w:szCs w:val="32"/>
          <w:lang w:val="en-US" w:eastAsia="zh-CN"/>
          <w14:textFill>
            <w14:solidFill>
              <w14:schemeClr w14:val="tx1"/>
            </w14:solidFill>
          </w14:textFill>
        </w:rPr>
        <w:t>9</w:t>
      </w:r>
      <w:r>
        <w:rPr>
          <w:rFonts w:hint="default" w:eastAsia="方正仿宋简体"/>
          <w:color w:val="000000" w:themeColor="text1"/>
          <w:sz w:val="32"/>
          <w:szCs w:val="32"/>
          <w14:textFill>
            <w14:solidFill>
              <w14:schemeClr w14:val="tx1"/>
            </w14:solidFill>
          </w14:textFill>
        </w:rPr>
        <w:t>年决算数（</w:t>
      </w:r>
      <w:r>
        <w:rPr>
          <w:rFonts w:hint="default" w:eastAsia="方正仿宋简体"/>
          <w:color w:val="000000" w:themeColor="text1"/>
          <w:sz w:val="32"/>
          <w:szCs w:val="32"/>
          <w:lang w:val="en-US" w:eastAsia="zh-CN"/>
          <w14:textFill>
            <w14:solidFill>
              <w14:schemeClr w14:val="tx1"/>
            </w14:solidFill>
          </w14:textFill>
        </w:rPr>
        <w:t>463</w:t>
      </w:r>
      <w:r>
        <w:rPr>
          <w:rFonts w:hint="default" w:eastAsia="方正仿宋简体"/>
          <w:color w:val="000000" w:themeColor="text1"/>
          <w:sz w:val="32"/>
          <w:szCs w:val="32"/>
          <w14:textFill>
            <w14:solidFill>
              <w14:schemeClr w14:val="tx1"/>
            </w14:solidFill>
          </w14:textFill>
        </w:rPr>
        <w:t>个）</w:t>
      </w:r>
      <w:r>
        <w:rPr>
          <w:rFonts w:hint="default" w:eastAsia="方正仿宋简体"/>
          <w:color w:val="000000" w:themeColor="text1"/>
          <w:sz w:val="32"/>
          <w:szCs w:val="32"/>
          <w:lang w:eastAsia="zh-CN"/>
          <w14:textFill>
            <w14:solidFill>
              <w14:schemeClr w14:val="tx1"/>
            </w14:solidFill>
          </w14:textFill>
        </w:rPr>
        <w:t>减少</w:t>
      </w:r>
      <w:r>
        <w:rPr>
          <w:rFonts w:hint="default" w:eastAsia="方正仿宋简体"/>
          <w:color w:val="000000" w:themeColor="text1"/>
          <w:sz w:val="32"/>
          <w:szCs w:val="32"/>
          <w:lang w:val="en-US" w:eastAsia="zh-CN"/>
          <w14:textFill>
            <w14:solidFill>
              <w14:schemeClr w14:val="tx1"/>
            </w14:solidFill>
          </w14:textFill>
        </w:rPr>
        <w:t>73.65</w:t>
      </w:r>
      <w:r>
        <w:rPr>
          <w:rFonts w:hint="default" w:eastAsia="方正仿宋简体"/>
          <w:color w:val="000000" w:themeColor="text1"/>
          <w:sz w:val="32"/>
          <w:szCs w:val="32"/>
          <w14:textFill>
            <w14:solidFill>
              <w14:schemeClr w14:val="tx1"/>
            </w14:solidFill>
          </w14:textFill>
        </w:rPr>
        <w:t>%</w:t>
      </w:r>
      <w:r>
        <w:rPr>
          <w:rFonts w:hint="eastAsia" w:eastAsia="方正仿宋简体"/>
          <w:color w:val="000000" w:themeColor="text1"/>
          <w:sz w:val="32"/>
          <w:szCs w:val="32"/>
          <w14:textFill>
            <w14:solidFill>
              <w14:schemeClr w14:val="tx1"/>
            </w14:solidFill>
          </w14:textFill>
        </w:rPr>
        <w:t>，</w:t>
      </w:r>
      <w:r>
        <w:rPr>
          <w:rFonts w:hint="default" w:eastAsia="方正仿宋简体"/>
          <w:color w:val="000000" w:themeColor="text1"/>
          <w:sz w:val="32"/>
          <w:szCs w:val="32"/>
          <w14:textFill>
            <w14:solidFill>
              <w14:schemeClr w14:val="tx1"/>
            </w14:solidFill>
          </w14:textFill>
        </w:rPr>
        <w:t>接待人次</w:t>
      </w:r>
      <w:r>
        <w:rPr>
          <w:rFonts w:hint="default" w:eastAsia="方正仿宋简体"/>
          <w:color w:val="000000" w:themeColor="text1"/>
          <w:sz w:val="32"/>
          <w:szCs w:val="32"/>
          <w:lang w:val="en-US" w:eastAsia="zh-CN"/>
          <w14:textFill>
            <w14:solidFill>
              <w14:schemeClr w14:val="tx1"/>
            </w14:solidFill>
          </w14:textFill>
        </w:rPr>
        <w:t>1256</w:t>
      </w:r>
      <w:r>
        <w:rPr>
          <w:rFonts w:hint="default" w:eastAsia="方正仿宋简体"/>
          <w:color w:val="000000" w:themeColor="text1"/>
          <w:sz w:val="32"/>
          <w:szCs w:val="32"/>
          <w14:textFill>
            <w14:solidFill>
              <w14:schemeClr w14:val="tx1"/>
            </w14:solidFill>
          </w14:textFill>
        </w:rPr>
        <w:t>人，比201</w:t>
      </w:r>
      <w:r>
        <w:rPr>
          <w:rFonts w:hint="default" w:eastAsia="方正仿宋简体"/>
          <w:color w:val="000000" w:themeColor="text1"/>
          <w:sz w:val="32"/>
          <w:szCs w:val="32"/>
          <w:lang w:val="en-US" w:eastAsia="zh-CN"/>
          <w14:textFill>
            <w14:solidFill>
              <w14:schemeClr w14:val="tx1"/>
            </w14:solidFill>
          </w14:textFill>
        </w:rPr>
        <w:t>9</w:t>
      </w:r>
      <w:r>
        <w:rPr>
          <w:rFonts w:hint="default" w:eastAsia="方正仿宋简体"/>
          <w:color w:val="000000" w:themeColor="text1"/>
          <w:sz w:val="32"/>
          <w:szCs w:val="32"/>
          <w14:textFill>
            <w14:solidFill>
              <w14:schemeClr w14:val="tx1"/>
            </w14:solidFill>
          </w14:textFill>
        </w:rPr>
        <w:t>年决算数（</w:t>
      </w:r>
      <w:r>
        <w:rPr>
          <w:rFonts w:hint="default" w:eastAsia="方正仿宋简体"/>
          <w:color w:val="000000" w:themeColor="text1"/>
          <w:sz w:val="32"/>
          <w:szCs w:val="32"/>
          <w:lang w:val="en-US" w:eastAsia="zh-CN"/>
          <w14:textFill>
            <w14:solidFill>
              <w14:schemeClr w14:val="tx1"/>
            </w14:solidFill>
          </w14:textFill>
        </w:rPr>
        <w:t>4532</w:t>
      </w:r>
      <w:r>
        <w:rPr>
          <w:rFonts w:hint="default" w:eastAsia="方正仿宋简体"/>
          <w:color w:val="000000" w:themeColor="text1"/>
          <w:sz w:val="32"/>
          <w:szCs w:val="32"/>
          <w14:textFill>
            <w14:solidFill>
              <w14:schemeClr w14:val="tx1"/>
            </w14:solidFill>
          </w14:textFill>
        </w:rPr>
        <w:t>人）</w:t>
      </w:r>
      <w:r>
        <w:rPr>
          <w:rFonts w:hint="default" w:eastAsia="方正仿宋简体"/>
          <w:color w:val="000000" w:themeColor="text1"/>
          <w:sz w:val="32"/>
          <w:szCs w:val="32"/>
          <w:lang w:eastAsia="zh-CN"/>
          <w14:textFill>
            <w14:solidFill>
              <w14:schemeClr w14:val="tx1"/>
            </w14:solidFill>
          </w14:textFill>
        </w:rPr>
        <w:t>减少</w:t>
      </w:r>
      <w:r>
        <w:rPr>
          <w:rFonts w:hint="default" w:eastAsia="方正仿宋简体"/>
          <w:color w:val="000000" w:themeColor="text1"/>
          <w:sz w:val="32"/>
          <w:szCs w:val="32"/>
          <w:lang w:val="en-US" w:eastAsia="zh-CN"/>
          <w14:textFill>
            <w14:solidFill>
              <w14:schemeClr w14:val="tx1"/>
            </w14:solidFill>
          </w14:textFill>
        </w:rPr>
        <w:t>72.29</w:t>
      </w:r>
      <w:r>
        <w:rPr>
          <w:rFonts w:hint="default" w:eastAsia="方正仿宋简体"/>
          <w:color w:val="000000" w:themeColor="text1"/>
          <w:sz w:val="32"/>
          <w:szCs w:val="32"/>
          <w14:textFill>
            <w14:solidFill>
              <w14:schemeClr w14:val="tx1"/>
            </w14:solidFill>
          </w14:textFill>
        </w:rPr>
        <w:t>%</w:t>
      </w:r>
      <w:r>
        <w:rPr>
          <w:rFonts w:hint="eastAsia" w:eastAsia="方正仿宋简体"/>
          <w:color w:val="000000" w:themeColor="text1"/>
          <w:sz w:val="32"/>
          <w:szCs w:val="32"/>
          <w14:textFill>
            <w14:solidFill>
              <w14:schemeClr w14:val="tx1"/>
            </w14:solidFill>
          </w14:textFill>
        </w:rPr>
        <w:t>。</w:t>
      </w:r>
      <w:r>
        <w:rPr>
          <w:rFonts w:hint="default" w:eastAsia="方正仿宋简体"/>
          <w:color w:val="000000" w:themeColor="text1"/>
          <w:sz w:val="32"/>
          <w:szCs w:val="32"/>
          <w:lang w:val="en-US" w:eastAsia="zh-CN"/>
          <w14:textFill>
            <w14:solidFill>
              <w14:schemeClr w14:val="tx1"/>
            </w14:solidFill>
          </w14:textFill>
        </w:rPr>
        <w:t>公务接待7</w:t>
      </w:r>
      <w:r>
        <w:rPr>
          <w:rFonts w:hint="eastAsia" w:eastAsia="方正仿宋简体"/>
          <w:color w:val="000000" w:themeColor="text1"/>
          <w:sz w:val="32"/>
          <w:szCs w:val="32"/>
          <w:lang w:val="en-US" w:eastAsia="zh-CN"/>
          <w14:textFill>
            <w14:solidFill>
              <w14:schemeClr w14:val="tx1"/>
            </w14:solidFill>
          </w14:textFill>
        </w:rPr>
        <w:t>.</w:t>
      </w:r>
      <w:r>
        <w:rPr>
          <w:rFonts w:hint="default" w:eastAsia="方正仿宋简体"/>
          <w:color w:val="000000" w:themeColor="text1"/>
          <w:sz w:val="32"/>
          <w:szCs w:val="32"/>
          <w:lang w:val="en-US" w:eastAsia="zh-CN"/>
          <w14:textFill>
            <w14:solidFill>
              <w14:schemeClr w14:val="tx1"/>
            </w14:solidFill>
          </w14:textFill>
        </w:rPr>
        <w:t>41</w:t>
      </w:r>
      <w:r>
        <w:rPr>
          <w:rFonts w:hint="eastAsia" w:eastAsia="方正仿宋简体"/>
          <w:color w:val="000000" w:themeColor="text1"/>
          <w:sz w:val="32"/>
          <w:szCs w:val="32"/>
          <w:lang w:val="en-US" w:eastAsia="zh-CN"/>
          <w14:textFill>
            <w14:solidFill>
              <w14:schemeClr w14:val="tx1"/>
            </w14:solidFill>
          </w14:textFill>
        </w:rPr>
        <w:t>万</w:t>
      </w:r>
      <w:r>
        <w:rPr>
          <w:rFonts w:hint="default" w:eastAsia="方正仿宋简体"/>
          <w:color w:val="000000" w:themeColor="text1"/>
          <w:sz w:val="32"/>
          <w:szCs w:val="32"/>
          <w:lang w:val="en-US" w:eastAsia="zh-CN"/>
          <w14:textFill>
            <w14:solidFill>
              <w14:schemeClr w14:val="tx1"/>
            </w14:solidFill>
          </w14:textFill>
        </w:rPr>
        <w:t>元，比2019年决算数159176.50元减少53.41%</w:t>
      </w:r>
      <w:r>
        <w:rPr>
          <w:rFonts w:hint="eastAsia" w:eastAsia="方正仿宋简体"/>
          <w:color w:val="000000" w:themeColor="text1"/>
          <w:sz w:val="32"/>
          <w:szCs w:val="32"/>
          <w14:textFill>
            <w14:solidFill>
              <w14:schemeClr w14:val="tx1"/>
            </w14:solidFill>
          </w14:textFill>
        </w:rPr>
        <w:t>。共计支出</w:t>
      </w:r>
      <w:r>
        <w:rPr>
          <w:rFonts w:hint="default" w:eastAsia="方正仿宋简体"/>
          <w:color w:val="000000" w:themeColor="text1"/>
          <w:sz w:val="32"/>
          <w:szCs w:val="32"/>
          <w:lang w:val="en-US" w:eastAsia="zh-CN"/>
          <w14:textFill>
            <w14:solidFill>
              <w14:schemeClr w14:val="tx1"/>
            </w14:solidFill>
          </w14:textFill>
        </w:rPr>
        <w:t>7</w:t>
      </w:r>
      <w:r>
        <w:rPr>
          <w:rFonts w:hint="eastAsia" w:eastAsia="方正仿宋简体"/>
          <w:color w:val="000000" w:themeColor="text1"/>
          <w:sz w:val="32"/>
          <w:szCs w:val="32"/>
          <w:lang w:val="en-US" w:eastAsia="zh-CN"/>
          <w14:textFill>
            <w14:solidFill>
              <w14:schemeClr w14:val="tx1"/>
            </w14:solidFill>
          </w14:textFill>
        </w:rPr>
        <w:t>.</w:t>
      </w:r>
      <w:r>
        <w:rPr>
          <w:rFonts w:hint="default" w:eastAsia="方正仿宋简体"/>
          <w:color w:val="000000" w:themeColor="text1"/>
          <w:sz w:val="32"/>
          <w:szCs w:val="32"/>
          <w:lang w:val="en-US" w:eastAsia="zh-CN"/>
          <w14:textFill>
            <w14:solidFill>
              <w14:schemeClr w14:val="tx1"/>
            </w14:solidFill>
          </w14:textFill>
        </w:rPr>
        <w:t>41</w:t>
      </w:r>
      <w:r>
        <w:rPr>
          <w:rFonts w:hint="eastAsia" w:eastAsia="方正仿宋简体"/>
          <w:color w:val="000000" w:themeColor="text1"/>
          <w:sz w:val="32"/>
          <w:szCs w:val="32"/>
          <w14:textFill>
            <w14:solidFill>
              <w14:schemeClr w14:val="tx1"/>
            </w14:solidFill>
          </w14:textFill>
        </w:rPr>
        <w:t>万元，具体内容包括：接待区级、市级各部门检查工作用餐费等。其中：</w:t>
      </w:r>
      <w:r>
        <w:rPr>
          <w:rFonts w:hint="eastAsia" w:eastAsia="方正仿宋简体"/>
          <w:b/>
          <w:color w:val="000000" w:themeColor="text1"/>
          <w:sz w:val="32"/>
          <w:szCs w:val="32"/>
          <w14:textFill>
            <w14:solidFill>
              <w14:schemeClr w14:val="tx1"/>
            </w14:solidFill>
          </w14:textFill>
        </w:rPr>
        <w:t>外事接待支出</w:t>
      </w:r>
      <w:r>
        <w:rPr>
          <w:rFonts w:eastAsia="方正仿宋简体"/>
          <w:color w:val="000000" w:themeColor="text1"/>
          <w:sz w:val="32"/>
          <w:szCs w:val="32"/>
          <w14:textFill>
            <w14:solidFill>
              <w14:schemeClr w14:val="tx1"/>
            </w14:solidFill>
          </w14:textFill>
        </w:rPr>
        <w:t>0</w:t>
      </w:r>
      <w:r>
        <w:rPr>
          <w:rFonts w:hint="eastAsia" w:eastAsia="方正仿宋简体"/>
          <w:color w:val="000000" w:themeColor="text1"/>
          <w:sz w:val="32"/>
          <w:szCs w:val="32"/>
          <w14:textFill>
            <w14:solidFill>
              <w14:schemeClr w14:val="tx1"/>
            </w14:solidFill>
          </w14:textFill>
        </w:rPr>
        <w:t>万元。</w:t>
      </w:r>
    </w:p>
    <w:p>
      <w:pPr>
        <w:keepNext w:val="0"/>
        <w:keepLines w:val="0"/>
        <w:pageBreakBefore w:val="0"/>
        <w:kinsoku/>
        <w:wordWrap/>
        <w:overflowPunct/>
        <w:topLinePunct w:val="0"/>
        <w:autoSpaceDE/>
        <w:autoSpaceDN/>
        <w:bidi w:val="0"/>
        <w:adjustRightInd/>
        <w:snapToGrid w:val="0"/>
        <w:spacing w:line="600" w:lineRule="exact"/>
        <w:ind w:firstLine="640" w:firstLineChars="200"/>
        <w:rPr>
          <w:rFonts w:hint="default" w:ascii="Times New Roman" w:hAnsi="Times New Roman" w:eastAsia="仿宋_GB2312" w:cs="Times New Roman"/>
          <w:color w:val="000000" w:themeColor="text1"/>
          <w:sz w:val="32"/>
          <w:szCs w:val="32"/>
          <w:lang w:eastAsia="zh-CN"/>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公务用车保有量1辆，公务用车购置及运行维护费</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29701.56元，</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比</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2019年决算数39834.18元减少25.44%</w:t>
      </w:r>
      <w:r>
        <w:rPr>
          <w:rFonts w:hint="default" w:ascii="Times New Roman" w:hAnsi="Times New Roman" w:eastAsia="仿宋_GB2312" w:cs="Times New Roman"/>
          <w:color w:val="000000" w:themeColor="text1"/>
          <w:sz w:val="32"/>
          <w:szCs w:val="32"/>
          <w14:textFill>
            <w14:solidFill>
              <w14:schemeClr w14:val="tx1"/>
            </w14:solidFill>
          </w14:textFill>
        </w:rPr>
        <w:t>。</w:t>
      </w:r>
    </w:p>
    <w:p>
      <w:pPr>
        <w:tabs>
          <w:tab w:val="right" w:pos="8306"/>
        </w:tabs>
        <w:spacing w:line="600" w:lineRule="exact"/>
        <w:ind w:firstLine="640" w:firstLineChars="200"/>
        <w:outlineLvl w:val="1"/>
        <w:rPr>
          <w:rFonts w:hint="eastAsia" w:ascii="方正黑体简体" w:hAnsi="方正黑体简体" w:eastAsia="方正黑体简体" w:cs="方正黑体简体"/>
          <w:color w:val="000000" w:themeColor="text1"/>
          <w:sz w:val="32"/>
          <w:szCs w:val="32"/>
          <w14:textFill>
            <w14:solidFill>
              <w14:schemeClr w14:val="tx1"/>
            </w14:solidFill>
          </w14:textFill>
        </w:rPr>
      </w:pPr>
    </w:p>
    <w:p>
      <w:pPr>
        <w:tabs>
          <w:tab w:val="right" w:pos="8306"/>
        </w:tabs>
        <w:spacing w:line="600" w:lineRule="exact"/>
        <w:ind w:firstLine="640" w:firstLineChars="200"/>
        <w:outlineLvl w:val="1"/>
        <w:rPr>
          <w:color w:val="000000" w:themeColor="text1"/>
          <w14:textFill>
            <w14:solidFill>
              <w14:schemeClr w14:val="tx1"/>
            </w14:solidFill>
          </w14:textFill>
        </w:rPr>
      </w:pPr>
      <w:r>
        <w:rPr>
          <w:rFonts w:hint="eastAsia" w:ascii="方正黑体简体" w:hAnsi="方正黑体简体" w:eastAsia="方正黑体简体" w:cs="方正黑体简体"/>
          <w:color w:val="000000" w:themeColor="text1"/>
          <w:sz w:val="32"/>
          <w:szCs w:val="32"/>
          <w14:textFill>
            <w14:solidFill>
              <w14:schemeClr w14:val="tx1"/>
            </w14:solidFill>
          </w14:textFill>
        </w:rPr>
        <w:t>八、政府性基金预算财政拨款支出决算情况说明</w:t>
      </w:r>
    </w:p>
    <w:p>
      <w:pPr>
        <w:tabs>
          <w:tab w:val="right" w:pos="8306"/>
        </w:tabs>
        <w:spacing w:line="600" w:lineRule="exact"/>
        <w:ind w:firstLine="643" w:firstLineChars="200"/>
        <w:outlineLvl w:val="1"/>
        <w:rPr>
          <w:rFonts w:ascii="方正楷体简体" w:hAnsi="方正楷体简体" w:eastAsia="方正楷体简体" w:cs="方正楷体简体"/>
          <w:b/>
          <w:color w:val="000000" w:themeColor="text1"/>
          <w:sz w:val="32"/>
          <w:szCs w:val="32"/>
          <w14:textFill>
            <w14:solidFill>
              <w14:schemeClr w14:val="tx1"/>
            </w14:solidFill>
          </w14:textFill>
        </w:rPr>
      </w:pPr>
      <w:r>
        <w:rPr>
          <w:rFonts w:hint="eastAsia" w:ascii="方正楷体简体" w:hAnsi="方正楷体简体" w:eastAsia="方正楷体简体" w:cs="方正楷体简体"/>
          <w:b/>
          <w:color w:val="000000" w:themeColor="text1"/>
          <w:sz w:val="32"/>
          <w:szCs w:val="32"/>
          <w14:textFill>
            <w14:solidFill>
              <w14:schemeClr w14:val="tx1"/>
            </w14:solidFill>
          </w14:textFill>
        </w:rPr>
        <w:t>（一）政府性基金预算财政拨款支出决算总体情况</w:t>
      </w:r>
    </w:p>
    <w:p>
      <w:pPr>
        <w:pStyle w:val="6"/>
        <w:spacing w:before="93"/>
        <w:ind w:firstLine="640" w:firstLineChars="200"/>
        <w:rPr>
          <w:rFonts w:ascii="仿宋" w:hAnsi="仿宋" w:eastAsia="仿宋"/>
          <w:color w:val="000000" w:themeColor="text1"/>
          <w:sz w:val="32"/>
          <w:szCs w:val="32"/>
          <w14:textFill>
            <w14:solidFill>
              <w14:schemeClr w14:val="tx1"/>
            </w14:solidFill>
          </w14:textFill>
        </w:rPr>
      </w:pPr>
      <w:r>
        <w:rPr>
          <w:rFonts w:hint="eastAsia"/>
          <w:color w:val="000000" w:themeColor="text1"/>
          <w:sz w:val="32"/>
          <w:szCs w:val="32"/>
          <w:lang w:eastAsia="zh-CN"/>
          <w14:textFill>
            <w14:solidFill>
              <w14:schemeClr w14:val="tx1"/>
            </w14:solidFill>
          </w14:textFill>
        </w:rPr>
        <w:t>2020年</w:t>
      </w:r>
      <w:r>
        <w:rPr>
          <w:rFonts w:hint="eastAsia"/>
          <w:color w:val="000000" w:themeColor="text1"/>
          <w:sz w:val="32"/>
          <w:szCs w:val="32"/>
          <w14:textFill>
            <w14:solidFill>
              <w14:schemeClr w14:val="tx1"/>
            </w14:solidFill>
          </w14:textFill>
        </w:rPr>
        <w:t>一般公共预算财政拨款支出</w:t>
      </w:r>
      <w:r>
        <w:rPr>
          <w:rFonts w:hint="eastAsia"/>
          <w:color w:val="000000" w:themeColor="text1"/>
          <w:sz w:val="32"/>
          <w:szCs w:val="32"/>
          <w:lang w:val="en-US" w:eastAsia="zh-CN"/>
          <w14:textFill>
            <w14:solidFill>
              <w14:schemeClr w14:val="tx1"/>
            </w14:solidFill>
          </w14:textFill>
        </w:rPr>
        <w:t>8</w:t>
      </w:r>
      <w:r>
        <w:rPr>
          <w:rFonts w:hint="eastAsia"/>
          <w:color w:val="000000" w:themeColor="text1"/>
          <w:sz w:val="32"/>
          <w:szCs w:val="32"/>
          <w14:textFill>
            <w14:solidFill>
              <w14:schemeClr w14:val="tx1"/>
            </w14:solidFill>
          </w14:textFill>
        </w:rPr>
        <w:t>万元，占本年支出合计的</w:t>
      </w:r>
      <w:r>
        <w:rPr>
          <w:rFonts w:hint="eastAsia"/>
          <w:color w:val="000000" w:themeColor="text1"/>
          <w:sz w:val="32"/>
          <w:szCs w:val="32"/>
          <w:lang w:val="en-US" w:eastAsia="zh-CN"/>
          <w14:textFill>
            <w14:solidFill>
              <w14:schemeClr w14:val="tx1"/>
            </w14:solidFill>
          </w14:textFill>
        </w:rPr>
        <w:t>0</w:t>
      </w:r>
      <w:r>
        <w:rPr>
          <w:rFonts w:eastAsia="方正仿宋简体"/>
          <w:color w:val="000000" w:themeColor="text1"/>
          <w:sz w:val="32"/>
          <w:szCs w:val="32"/>
          <w14:textFill>
            <w14:solidFill>
              <w14:schemeClr w14:val="tx1"/>
            </w14:solidFill>
          </w14:textFill>
        </w:rPr>
        <w:t>.4</w:t>
      </w:r>
      <w:r>
        <w:rPr>
          <w:rFonts w:ascii="Times New Roman" w:eastAsia="方正仿宋简体"/>
          <w:color w:val="000000" w:themeColor="text1"/>
          <w:sz w:val="32"/>
          <w:szCs w:val="32"/>
          <w14:textFill>
            <w14:solidFill>
              <w14:schemeClr w14:val="tx1"/>
            </w14:solidFill>
          </w14:textFill>
        </w:rPr>
        <w:t>%</w:t>
      </w:r>
      <w:r>
        <w:rPr>
          <w:rFonts w:hint="eastAsia"/>
          <w:color w:val="000000" w:themeColor="text1"/>
          <w:sz w:val="32"/>
          <w:szCs w:val="32"/>
          <w14:textFill>
            <w14:solidFill>
              <w14:schemeClr w14:val="tx1"/>
            </w14:solidFill>
          </w14:textFill>
        </w:rPr>
        <w:t>。与</w:t>
      </w:r>
      <w:r>
        <w:rPr>
          <w:color w:val="000000" w:themeColor="text1"/>
          <w:sz w:val="32"/>
          <w:szCs w:val="32"/>
          <w14:textFill>
            <w14:solidFill>
              <w14:schemeClr w14:val="tx1"/>
            </w14:solidFill>
          </w14:textFill>
        </w:rPr>
        <w:t>201</w:t>
      </w:r>
      <w:r>
        <w:rPr>
          <w:rFonts w:hint="eastAsia"/>
          <w:color w:val="000000" w:themeColor="text1"/>
          <w:sz w:val="32"/>
          <w:szCs w:val="32"/>
          <w:lang w:val="en-US" w:eastAsia="zh-CN"/>
          <w14:textFill>
            <w14:solidFill>
              <w14:schemeClr w14:val="tx1"/>
            </w14:solidFill>
          </w14:textFill>
        </w:rPr>
        <w:t>9</w:t>
      </w:r>
      <w:r>
        <w:rPr>
          <w:rFonts w:hint="eastAsia"/>
          <w:color w:val="000000" w:themeColor="text1"/>
          <w:sz w:val="32"/>
          <w:szCs w:val="32"/>
          <w14:textFill>
            <w14:solidFill>
              <w14:schemeClr w14:val="tx1"/>
            </w14:solidFill>
          </w14:textFill>
        </w:rPr>
        <w:t>年相比，政府性基金预算财政拨款</w:t>
      </w:r>
      <w:r>
        <w:rPr>
          <w:rFonts w:hint="eastAsia"/>
          <w:color w:val="000000" w:themeColor="text1"/>
          <w:sz w:val="32"/>
          <w:szCs w:val="32"/>
          <w:lang w:eastAsia="zh-CN"/>
          <w14:textFill>
            <w14:solidFill>
              <w14:schemeClr w14:val="tx1"/>
            </w14:solidFill>
          </w14:textFill>
        </w:rPr>
        <w:t>减少</w:t>
      </w:r>
      <w:r>
        <w:rPr>
          <w:color w:val="000000" w:themeColor="text1"/>
          <w:sz w:val="32"/>
          <w:szCs w:val="32"/>
          <w14:textFill>
            <w14:solidFill>
              <w14:schemeClr w14:val="tx1"/>
            </w14:solidFill>
          </w14:textFill>
        </w:rPr>
        <w:t>1</w:t>
      </w:r>
      <w:r>
        <w:rPr>
          <w:rFonts w:hint="eastAsia"/>
          <w:color w:val="000000" w:themeColor="text1"/>
          <w:sz w:val="32"/>
          <w:szCs w:val="32"/>
          <w:lang w:val="en-US" w:eastAsia="zh-CN"/>
          <w14:textFill>
            <w14:solidFill>
              <w14:schemeClr w14:val="tx1"/>
            </w14:solidFill>
          </w14:textFill>
        </w:rPr>
        <w:t>0</w:t>
      </w:r>
      <w:r>
        <w:rPr>
          <w:color w:val="000000" w:themeColor="text1"/>
          <w:sz w:val="32"/>
          <w:szCs w:val="32"/>
          <w14:textFill>
            <w14:solidFill>
              <w14:schemeClr w14:val="tx1"/>
            </w14:solidFill>
          </w14:textFill>
        </w:rPr>
        <w:t>.29</w:t>
      </w:r>
      <w:r>
        <w:rPr>
          <w:rFonts w:hint="eastAsia" w:ascii="Times New Roman" w:eastAsia="方正仿宋简体"/>
          <w:color w:val="000000" w:themeColor="text1"/>
          <w:sz w:val="32"/>
          <w:szCs w:val="32"/>
          <w14:textFill>
            <w14:solidFill>
              <w14:schemeClr w14:val="tx1"/>
            </w14:solidFill>
          </w14:textFill>
        </w:rPr>
        <w:t>万元</w:t>
      </w:r>
      <w:r>
        <w:rPr>
          <w:rFonts w:hint="eastAsia" w:ascii="仿宋" w:hAnsi="仿宋" w:eastAsia="仿宋"/>
          <w:color w:val="000000" w:themeColor="text1"/>
          <w:sz w:val="32"/>
          <w:szCs w:val="32"/>
          <w14:textFill>
            <w14:solidFill>
              <w14:schemeClr w14:val="tx1"/>
            </w14:solidFill>
          </w14:textFill>
        </w:rPr>
        <w:t>。</w:t>
      </w:r>
    </w:p>
    <w:p>
      <w:pPr>
        <w:pStyle w:val="6"/>
        <w:numPr>
          <w:ilvl w:val="0"/>
          <w:numId w:val="5"/>
        </w:numPr>
        <w:spacing w:before="93"/>
        <w:ind w:firstLine="643" w:firstLineChars="200"/>
        <w:rPr>
          <w:rFonts w:ascii="方正楷体简体" w:hAnsi="方正楷体简体" w:eastAsia="方正楷体简体" w:cs="方正楷体简体"/>
          <w:b/>
          <w:color w:val="000000" w:themeColor="text1"/>
          <w:sz w:val="32"/>
          <w:szCs w:val="32"/>
          <w14:textFill>
            <w14:solidFill>
              <w14:schemeClr w14:val="tx1"/>
            </w14:solidFill>
          </w14:textFill>
        </w:rPr>
      </w:pPr>
      <w:r>
        <w:rPr>
          <w:rFonts w:hint="eastAsia" w:ascii="方正楷体简体" w:hAnsi="方正楷体简体" w:eastAsia="方正楷体简体" w:cs="方正楷体简体"/>
          <w:b/>
          <w:color w:val="000000" w:themeColor="text1"/>
          <w:sz w:val="32"/>
          <w:szCs w:val="32"/>
          <w14:textFill>
            <w14:solidFill>
              <w14:schemeClr w14:val="tx1"/>
            </w14:solidFill>
          </w14:textFill>
        </w:rPr>
        <w:t>政府性基金预算财政拨款支出决算结构情况</w:t>
      </w:r>
    </w:p>
    <w:p>
      <w:pPr>
        <w:pStyle w:val="6"/>
        <w:spacing w:before="93"/>
        <w:ind w:firstLine="640" w:firstLineChars="200"/>
        <w:rPr>
          <w:rFonts w:ascii="方正楷体简体" w:hAnsi="方正楷体简体" w:eastAsia="方正仿宋简体" w:cs="方正楷体简体"/>
          <w:b/>
          <w:color w:val="000000" w:themeColor="text1"/>
          <w:sz w:val="32"/>
          <w:szCs w:val="32"/>
          <w14:textFill>
            <w14:solidFill>
              <w14:schemeClr w14:val="tx1"/>
            </w14:solidFill>
          </w14:textFill>
        </w:rPr>
      </w:pPr>
      <w:r>
        <w:rPr>
          <w:rFonts w:hint="eastAsia" w:eastAsia="方正仿宋简体"/>
          <w:color w:val="000000" w:themeColor="text1"/>
          <w:sz w:val="32"/>
          <w:szCs w:val="32"/>
          <w:lang w:eastAsia="zh-CN"/>
          <w14:textFill>
            <w14:solidFill>
              <w14:schemeClr w14:val="tx1"/>
            </w14:solidFill>
          </w14:textFill>
        </w:rPr>
        <w:t>2020年</w:t>
      </w:r>
      <w:r>
        <w:rPr>
          <w:rFonts w:hint="eastAsia" w:eastAsia="方正仿宋简体"/>
          <w:color w:val="000000" w:themeColor="text1"/>
          <w:sz w:val="32"/>
          <w:szCs w:val="32"/>
          <w14:textFill>
            <w14:solidFill>
              <w14:schemeClr w14:val="tx1"/>
            </w14:solidFill>
          </w14:textFill>
        </w:rPr>
        <w:t>政府性基金预算财政拨款支出</w:t>
      </w:r>
      <w:r>
        <w:rPr>
          <w:rFonts w:eastAsia="方正仿宋简体"/>
          <w:color w:val="000000" w:themeColor="text1"/>
          <w:sz w:val="32"/>
          <w:szCs w:val="32"/>
          <w14:textFill>
            <w14:solidFill>
              <w14:schemeClr w14:val="tx1"/>
            </w14:solidFill>
          </w14:textFill>
        </w:rPr>
        <w:t>8</w:t>
      </w:r>
      <w:r>
        <w:rPr>
          <w:rFonts w:hint="eastAsia" w:eastAsia="方正仿宋简体"/>
          <w:color w:val="000000" w:themeColor="text1"/>
          <w:sz w:val="32"/>
          <w:szCs w:val="32"/>
          <w14:textFill>
            <w14:solidFill>
              <w14:schemeClr w14:val="tx1"/>
            </w14:solidFill>
          </w14:textFill>
        </w:rPr>
        <w:t>万元，主要用于抗疫相关支出（类）支出</w:t>
      </w:r>
      <w:r>
        <w:rPr>
          <w:rFonts w:hint="eastAsia" w:eastAsia="方正仿宋简体"/>
          <w:color w:val="000000" w:themeColor="text1"/>
          <w:sz w:val="32"/>
          <w:szCs w:val="32"/>
          <w:lang w:val="en-US" w:eastAsia="zh-CN"/>
          <w14:textFill>
            <w14:solidFill>
              <w14:schemeClr w14:val="tx1"/>
            </w14:solidFill>
          </w14:textFill>
        </w:rPr>
        <w:t>8</w:t>
      </w:r>
      <w:r>
        <w:rPr>
          <w:rFonts w:hint="eastAsia" w:eastAsia="方正仿宋简体"/>
          <w:color w:val="000000" w:themeColor="text1"/>
          <w:sz w:val="32"/>
          <w:szCs w:val="32"/>
          <w14:textFill>
            <w14:solidFill>
              <w14:schemeClr w14:val="tx1"/>
            </w14:solidFill>
          </w14:textFill>
        </w:rPr>
        <w:t>万元，占</w:t>
      </w:r>
      <w:r>
        <w:rPr>
          <w:rFonts w:eastAsia="方正仿宋简体"/>
          <w:color w:val="000000" w:themeColor="text1"/>
          <w:sz w:val="32"/>
          <w:szCs w:val="32"/>
          <w14:textFill>
            <w14:solidFill>
              <w14:schemeClr w14:val="tx1"/>
            </w14:solidFill>
          </w14:textFill>
        </w:rPr>
        <w:t>100%</w:t>
      </w:r>
      <w:r>
        <w:rPr>
          <w:rFonts w:hint="eastAsia" w:eastAsia="方正仿宋简体"/>
          <w:color w:val="000000" w:themeColor="text1"/>
          <w:sz w:val="32"/>
          <w:szCs w:val="32"/>
          <w14:textFill>
            <w14:solidFill>
              <w14:schemeClr w14:val="tx1"/>
            </w14:solidFill>
          </w14:textFill>
        </w:rPr>
        <w:t>。</w:t>
      </w:r>
    </w:p>
    <w:p>
      <w:pPr>
        <w:spacing w:line="600" w:lineRule="exact"/>
        <w:ind w:firstLine="643" w:firstLineChars="200"/>
        <w:outlineLvl w:val="2"/>
        <w:rPr>
          <w:rFonts w:ascii="方正楷体简体" w:hAnsi="方正楷体简体" w:eastAsia="方正楷体简体" w:cs="方正楷体简体"/>
          <w:b/>
          <w:color w:val="000000" w:themeColor="text1"/>
          <w:sz w:val="32"/>
          <w:szCs w:val="32"/>
          <w14:textFill>
            <w14:solidFill>
              <w14:schemeClr w14:val="tx1"/>
            </w14:solidFill>
          </w14:textFill>
        </w:rPr>
      </w:pPr>
      <w:r>
        <w:rPr>
          <w:rFonts w:hint="eastAsia" w:ascii="方正楷体简体" w:hAnsi="方正楷体简体" w:eastAsia="方正楷体简体" w:cs="方正楷体简体"/>
          <w:b/>
          <w:color w:val="000000" w:themeColor="text1"/>
          <w:sz w:val="32"/>
          <w:szCs w:val="32"/>
          <w14:textFill>
            <w14:solidFill>
              <w14:schemeClr w14:val="tx1"/>
            </w14:solidFill>
          </w14:textFill>
        </w:rPr>
        <w:t>（三）政府性基金预算财政拨款支出决算具体情况</w:t>
      </w:r>
    </w:p>
    <w:p>
      <w:pPr>
        <w:pStyle w:val="6"/>
        <w:spacing w:before="93"/>
        <w:ind w:firstLine="640" w:firstLineChars="200"/>
        <w:rPr>
          <w:rFonts w:ascii="方正楷体简体" w:hAnsi="方正楷体简体" w:eastAsia="方正楷体简体" w:cs="方正楷体简体"/>
          <w:b/>
          <w:color w:val="000000" w:themeColor="text1"/>
          <w:sz w:val="32"/>
          <w:szCs w:val="32"/>
          <w14:textFill>
            <w14:solidFill>
              <w14:schemeClr w14:val="tx1"/>
            </w14:solidFill>
          </w14:textFill>
        </w:rPr>
      </w:pPr>
      <w:r>
        <w:rPr>
          <w:rStyle w:val="16"/>
          <w:rFonts w:hint="eastAsia" w:eastAsia="方正仿宋简体"/>
          <w:color w:val="000000" w:themeColor="text1"/>
          <w:sz w:val="32"/>
          <w:szCs w:val="32"/>
          <w14:textFill>
            <w14:solidFill>
              <w14:schemeClr w14:val="tx1"/>
            </w14:solidFill>
          </w14:textFill>
        </w:rPr>
        <w:t>抗疫特别国债安排的支出抗疫相关支出其他抗疫相关支出：</w:t>
      </w:r>
      <w:r>
        <w:rPr>
          <w:rStyle w:val="16"/>
          <w:rFonts w:hint="eastAsia" w:eastAsia="方正仿宋简体"/>
          <w:b w:val="0"/>
          <w:bCs/>
          <w:color w:val="000000" w:themeColor="text1"/>
          <w:sz w:val="32"/>
          <w:szCs w:val="32"/>
          <w14:textFill>
            <w14:solidFill>
              <w14:schemeClr w14:val="tx1"/>
            </w14:solidFill>
          </w14:textFill>
        </w:rPr>
        <w:t>支出决算为</w:t>
      </w:r>
      <w:r>
        <w:rPr>
          <w:rStyle w:val="16"/>
          <w:rFonts w:eastAsia="方正仿宋简体"/>
          <w:b w:val="0"/>
          <w:bCs/>
          <w:color w:val="000000" w:themeColor="text1"/>
          <w:sz w:val="32"/>
          <w:szCs w:val="32"/>
          <w14:textFill>
            <w14:solidFill>
              <w14:schemeClr w14:val="tx1"/>
            </w14:solidFill>
          </w14:textFill>
        </w:rPr>
        <w:t>8</w:t>
      </w:r>
      <w:r>
        <w:rPr>
          <w:rStyle w:val="16"/>
          <w:rFonts w:hint="eastAsia" w:eastAsia="方正仿宋简体"/>
          <w:b w:val="0"/>
          <w:bCs/>
          <w:color w:val="000000" w:themeColor="text1"/>
          <w:sz w:val="32"/>
          <w:szCs w:val="32"/>
          <w14:textFill>
            <w14:solidFill>
              <w14:schemeClr w14:val="tx1"/>
            </w14:solidFill>
          </w14:textFill>
        </w:rPr>
        <w:t>万元，完成预算</w:t>
      </w:r>
      <w:r>
        <w:rPr>
          <w:rStyle w:val="16"/>
          <w:rFonts w:eastAsia="方正仿宋简体"/>
          <w:b w:val="0"/>
          <w:bCs/>
          <w:color w:val="000000" w:themeColor="text1"/>
          <w:sz w:val="32"/>
          <w:szCs w:val="32"/>
          <w14:textFill>
            <w14:solidFill>
              <w14:schemeClr w14:val="tx1"/>
            </w14:solidFill>
          </w14:textFill>
        </w:rPr>
        <w:t>100%</w:t>
      </w:r>
      <w:r>
        <w:rPr>
          <w:rStyle w:val="16"/>
          <w:rFonts w:hint="eastAsia" w:eastAsia="方正仿宋简体"/>
          <w:b w:val="0"/>
          <w:bCs/>
          <w:color w:val="000000" w:themeColor="text1"/>
          <w:sz w:val="32"/>
          <w:szCs w:val="32"/>
          <w14:textFill>
            <w14:solidFill>
              <w14:schemeClr w14:val="tx1"/>
            </w14:solidFill>
          </w14:textFill>
        </w:rPr>
        <w:t>。</w:t>
      </w:r>
    </w:p>
    <w:p>
      <w:pPr>
        <w:spacing w:line="600" w:lineRule="exact"/>
        <w:ind w:firstLine="640"/>
        <w:rPr>
          <w:rFonts w:ascii="仿宋_GB2312" w:eastAsia="仿宋_GB2312"/>
          <w:color w:val="000000" w:themeColor="text1"/>
          <w:sz w:val="32"/>
          <w:szCs w:val="32"/>
          <w14:textFill>
            <w14:solidFill>
              <w14:schemeClr w14:val="tx1"/>
            </w14:solidFill>
          </w14:textFill>
        </w:rPr>
      </w:pPr>
    </w:p>
    <w:p>
      <w:pPr>
        <w:tabs>
          <w:tab w:val="right" w:pos="8306"/>
        </w:tabs>
        <w:spacing w:line="600" w:lineRule="exact"/>
        <w:ind w:firstLine="640"/>
        <w:outlineLvl w:val="1"/>
        <w:rPr>
          <w:rFonts w:ascii="方正黑体简体" w:hAnsi="方正黑体简体" w:eastAsia="方正黑体简体" w:cs="方正黑体简体"/>
          <w:color w:val="000000" w:themeColor="text1"/>
          <w:sz w:val="32"/>
          <w:szCs w:val="32"/>
          <w14:textFill>
            <w14:solidFill>
              <w14:schemeClr w14:val="tx1"/>
            </w14:solidFill>
          </w14:textFill>
        </w:rPr>
      </w:pPr>
      <w:bookmarkStart w:id="49" w:name="_Toc17103562"/>
      <w:bookmarkStart w:id="50" w:name="_Toc15377219"/>
      <w:r>
        <w:rPr>
          <w:rFonts w:hint="eastAsia" w:ascii="方正黑体简体" w:hAnsi="方正黑体简体" w:eastAsia="方正黑体简体" w:cs="方正黑体简体"/>
          <w:color w:val="000000" w:themeColor="text1"/>
          <w:sz w:val="32"/>
          <w:szCs w:val="32"/>
          <w14:textFill>
            <w14:solidFill>
              <w14:schemeClr w14:val="tx1"/>
            </w14:solidFill>
          </w14:textFill>
        </w:rPr>
        <w:t>九、国有资本经营预算支出决算情况说明</w:t>
      </w:r>
      <w:bookmarkEnd w:id="49"/>
      <w:bookmarkEnd w:id="50"/>
    </w:p>
    <w:p>
      <w:pPr>
        <w:spacing w:line="600" w:lineRule="exact"/>
        <w:ind w:firstLine="640"/>
        <w:rPr>
          <w:rFonts w:eastAsia="方正仿宋简体"/>
          <w:color w:val="000000" w:themeColor="text1"/>
          <w:sz w:val="32"/>
          <w:szCs w:val="32"/>
          <w14:textFill>
            <w14:solidFill>
              <w14:schemeClr w14:val="tx1"/>
            </w14:solidFill>
          </w14:textFill>
        </w:rPr>
      </w:pPr>
      <w:r>
        <w:rPr>
          <w:rFonts w:eastAsia="方正仿宋简体"/>
          <w:color w:val="000000" w:themeColor="text1"/>
          <w:sz w:val="32"/>
          <w:szCs w:val="32"/>
          <w14:textFill>
            <w14:solidFill>
              <w14:schemeClr w14:val="tx1"/>
            </w14:solidFill>
          </w14:textFill>
        </w:rPr>
        <w:t>20</w:t>
      </w:r>
      <w:r>
        <w:rPr>
          <w:rFonts w:hint="eastAsia" w:eastAsia="方正仿宋简体"/>
          <w:color w:val="000000" w:themeColor="text1"/>
          <w:sz w:val="32"/>
          <w:szCs w:val="32"/>
          <w:lang w:val="en-US" w:eastAsia="zh-CN"/>
          <w14:textFill>
            <w14:solidFill>
              <w14:schemeClr w14:val="tx1"/>
            </w14:solidFill>
          </w14:textFill>
        </w:rPr>
        <w:t>20</w:t>
      </w:r>
      <w:r>
        <w:rPr>
          <w:rFonts w:hint="eastAsia" w:eastAsia="方正仿宋简体"/>
          <w:color w:val="000000" w:themeColor="text1"/>
          <w:sz w:val="32"/>
          <w:szCs w:val="32"/>
          <w14:textFill>
            <w14:solidFill>
              <w14:schemeClr w14:val="tx1"/>
            </w14:solidFill>
          </w14:textFill>
        </w:rPr>
        <w:t>年国有资本经营预算拨款支出</w:t>
      </w:r>
      <w:r>
        <w:rPr>
          <w:rFonts w:eastAsia="方正仿宋简体"/>
          <w:color w:val="000000" w:themeColor="text1"/>
          <w:sz w:val="32"/>
          <w:szCs w:val="32"/>
          <w14:textFill>
            <w14:solidFill>
              <w14:schemeClr w14:val="tx1"/>
            </w14:solidFill>
          </w14:textFill>
        </w:rPr>
        <w:t>0</w:t>
      </w:r>
      <w:r>
        <w:rPr>
          <w:rFonts w:hint="eastAsia" w:eastAsia="方正仿宋简体"/>
          <w:color w:val="000000" w:themeColor="text1"/>
          <w:sz w:val="32"/>
          <w:szCs w:val="32"/>
          <w14:textFill>
            <w14:solidFill>
              <w14:schemeClr w14:val="tx1"/>
            </w14:solidFill>
          </w14:textFill>
        </w:rPr>
        <w:t>万元。</w:t>
      </w:r>
    </w:p>
    <w:p>
      <w:pPr>
        <w:spacing w:line="600" w:lineRule="exact"/>
        <w:ind w:firstLine="640"/>
        <w:rPr>
          <w:rFonts w:ascii="仿宋_GB2312" w:eastAsia="仿宋_GB2312"/>
          <w:color w:val="000000" w:themeColor="text1"/>
          <w:sz w:val="32"/>
          <w:szCs w:val="32"/>
          <w14:textFill>
            <w14:solidFill>
              <w14:schemeClr w14:val="tx1"/>
            </w14:solidFill>
          </w14:textFill>
        </w:rPr>
      </w:pPr>
    </w:p>
    <w:p>
      <w:pPr>
        <w:pStyle w:val="29"/>
        <w:numPr>
          <w:ilvl w:val="0"/>
          <w:numId w:val="6"/>
        </w:numPr>
        <w:spacing w:line="580" w:lineRule="exact"/>
        <w:ind w:firstLineChars="0"/>
        <w:rPr>
          <w:rStyle w:val="19"/>
          <w:rFonts w:ascii="方正黑体简体" w:hAnsi="方正黑体简体" w:eastAsia="方正黑体简体" w:cs="方正黑体简体"/>
          <w:b w:val="0"/>
          <w:color w:val="000000" w:themeColor="text1"/>
          <w14:textFill>
            <w14:solidFill>
              <w14:schemeClr w14:val="tx1"/>
            </w14:solidFill>
          </w14:textFill>
        </w:rPr>
      </w:pPr>
      <w:r>
        <w:rPr>
          <w:rStyle w:val="31"/>
          <w:rFonts w:hint="eastAsia" w:ascii="黑体" w:hAnsi="黑体" w:eastAsia="黑体"/>
          <w:b w:val="0"/>
          <w:color w:val="000000" w:themeColor="text1"/>
          <w14:textFill>
            <w14:solidFill>
              <w14:schemeClr w14:val="tx1"/>
            </w14:solidFill>
          </w14:textFill>
        </w:rPr>
        <w:t>其他重要事项的情况说明</w:t>
      </w:r>
    </w:p>
    <w:p>
      <w:pPr>
        <w:spacing w:line="600" w:lineRule="exact"/>
        <w:ind w:firstLine="643" w:firstLineChars="200"/>
        <w:outlineLvl w:val="2"/>
        <w:rPr>
          <w:rFonts w:ascii="仿宋" w:hAnsi="仿宋" w:eastAsia="仿宋"/>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（一）机关运行经费支出情况</w:t>
      </w:r>
    </w:p>
    <w:p>
      <w:pPr>
        <w:spacing w:line="600" w:lineRule="exact"/>
        <w:ind w:firstLine="640" w:firstLineChars="200"/>
        <w:rPr>
          <w:rFonts w:hint="eastAsia" w:ascii="仿宋_GB2312" w:eastAsia="仿宋_GB2312"/>
          <w:color w:val="000000" w:themeColor="text1"/>
          <w:sz w:val="32"/>
          <w:szCs w:val="32"/>
          <w:lang w:val="en-US" w:eastAsia="zh-CN"/>
          <w14:textFill>
            <w14:solidFill>
              <w14:schemeClr w14:val="tx1"/>
            </w14:solidFill>
          </w14:textFill>
        </w:rPr>
      </w:pPr>
      <w:r>
        <w:rPr>
          <w:rFonts w:ascii="仿宋_GB2312" w:eastAsia="仿宋_GB2312"/>
          <w:color w:val="000000" w:themeColor="text1"/>
          <w:sz w:val="32"/>
          <w:szCs w:val="32"/>
          <w14:textFill>
            <w14:solidFill>
              <w14:schemeClr w14:val="tx1"/>
            </w14:solidFill>
          </w14:textFill>
        </w:rPr>
        <w:t>2020</w:t>
      </w:r>
      <w:r>
        <w:rPr>
          <w:rFonts w:hint="eastAsia" w:ascii="仿宋_GB2312" w:eastAsia="仿宋_GB2312"/>
          <w:color w:val="000000" w:themeColor="text1"/>
          <w:sz w:val="32"/>
          <w:szCs w:val="32"/>
          <w14:textFill>
            <w14:solidFill>
              <w14:schemeClr w14:val="tx1"/>
            </w14:solidFill>
          </w14:textFill>
        </w:rPr>
        <w:t>年，</w:t>
      </w:r>
      <w:r>
        <w:rPr>
          <w:rFonts w:hint="eastAsia" w:ascii="仿宋_GB2312" w:eastAsia="仿宋_GB2312"/>
          <w:color w:val="000000" w:themeColor="text1"/>
          <w:sz w:val="32"/>
          <w:szCs w:val="32"/>
          <w:lang w:eastAsia="zh-CN"/>
          <w14:textFill>
            <w14:solidFill>
              <w14:schemeClr w14:val="tx1"/>
            </w14:solidFill>
          </w14:textFill>
        </w:rPr>
        <w:t>资阳市雁江区宝台镇人民政府</w:t>
      </w:r>
      <w:r>
        <w:rPr>
          <w:rFonts w:hint="eastAsia" w:ascii="仿宋_GB2312" w:eastAsia="仿宋_GB2312"/>
          <w:color w:val="000000" w:themeColor="text1"/>
          <w:sz w:val="32"/>
          <w:szCs w:val="32"/>
          <w14:textFill>
            <w14:solidFill>
              <w14:schemeClr w14:val="tx1"/>
            </w14:solidFill>
          </w14:textFill>
        </w:rPr>
        <w:t>机关运行经费支出261</w:t>
      </w:r>
      <w:r>
        <w:rPr>
          <w:rFonts w:hint="eastAsia" w:ascii="仿宋_GB2312" w:eastAsia="仿宋_GB2312"/>
          <w:color w:val="000000" w:themeColor="text1"/>
          <w:sz w:val="32"/>
          <w:szCs w:val="32"/>
          <w:lang w:val="en-US" w:eastAsia="zh-CN"/>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87万元，比</w:t>
      </w:r>
      <w:r>
        <w:rPr>
          <w:rFonts w:ascii="仿宋_GB2312" w:eastAsia="仿宋_GB2312"/>
          <w:color w:val="000000" w:themeColor="text1"/>
          <w:sz w:val="32"/>
          <w:szCs w:val="32"/>
          <w14:textFill>
            <w14:solidFill>
              <w14:schemeClr w14:val="tx1"/>
            </w14:solidFill>
          </w14:textFill>
        </w:rPr>
        <w:t>2019</w:t>
      </w:r>
      <w:r>
        <w:rPr>
          <w:rFonts w:hint="eastAsia" w:ascii="仿宋_GB2312" w:eastAsia="仿宋_GB2312"/>
          <w:color w:val="000000" w:themeColor="text1"/>
          <w:sz w:val="32"/>
          <w:szCs w:val="32"/>
          <w14:textFill>
            <w14:solidFill>
              <w14:schemeClr w14:val="tx1"/>
            </w14:solidFill>
          </w14:textFill>
        </w:rPr>
        <w:t>年增加112.53万元，增长</w:t>
      </w:r>
      <w:r>
        <w:rPr>
          <w:rFonts w:hint="eastAsia" w:ascii="仿宋_GB2312" w:eastAsia="仿宋_GB2312"/>
          <w:color w:val="000000" w:themeColor="text1"/>
          <w:sz w:val="32"/>
          <w:szCs w:val="32"/>
          <w:lang w:val="en-US" w:eastAsia="zh-CN"/>
          <w14:textFill>
            <w14:solidFill>
              <w14:schemeClr w14:val="tx1"/>
            </w14:solidFill>
          </w14:textFill>
        </w:rPr>
        <w:t>75.35</w:t>
      </w:r>
      <w:r>
        <w:rPr>
          <w:rFonts w:ascii="仿宋_GB2312" w:eastAsia="仿宋_GB2312"/>
          <w:color w:val="000000" w:themeColor="text1"/>
          <w:sz w:val="32"/>
          <w:szCs w:val="32"/>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。主要原因是</w:t>
      </w:r>
      <w:r>
        <w:rPr>
          <w:rFonts w:hint="eastAsia" w:ascii="仿宋_GB2312" w:eastAsia="仿宋_GB2312"/>
          <w:color w:val="000000" w:themeColor="text1"/>
          <w:sz w:val="32"/>
          <w:szCs w:val="32"/>
          <w:lang w:val="en-US" w:eastAsia="zh-CN"/>
          <w14:textFill>
            <w14:solidFill>
              <w14:schemeClr w14:val="tx1"/>
            </w14:solidFill>
          </w14:textFill>
        </w:rPr>
        <w:t>区划调整地域和人员增加，开展工作增加。</w:t>
      </w:r>
    </w:p>
    <w:p>
      <w:pPr>
        <w:autoSpaceDE w:val="0"/>
        <w:autoSpaceDN w:val="0"/>
        <w:adjustRightInd w:val="0"/>
        <w:spacing w:line="600" w:lineRule="exact"/>
        <w:ind w:firstLine="643" w:firstLineChars="200"/>
        <w:jc w:val="left"/>
        <w:outlineLvl w:val="2"/>
        <w:rPr>
          <w:rFonts w:ascii="仿宋" w:hAnsi="仿宋" w:eastAsia="仿宋"/>
          <w:b/>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（二）政府采购支出情况</w:t>
      </w:r>
    </w:p>
    <w:p>
      <w:pPr>
        <w:spacing w:line="600" w:lineRule="exact"/>
        <w:ind w:firstLine="640" w:firstLineChars="200"/>
        <w:rPr>
          <w:rFonts w:hint="eastAsia" w:ascii="仿宋_GB2312" w:eastAsia="仿宋_GB2312"/>
          <w:color w:val="000000" w:themeColor="text1"/>
          <w:sz w:val="32"/>
          <w:szCs w:val="32"/>
          <w14:textFill>
            <w14:solidFill>
              <w14:schemeClr w14:val="tx1"/>
            </w14:solidFill>
          </w14:textFill>
        </w:rPr>
      </w:pPr>
      <w:r>
        <w:rPr>
          <w:rFonts w:ascii="仿宋_GB2312" w:eastAsia="仿宋_GB2312"/>
          <w:color w:val="000000" w:themeColor="text1"/>
          <w:sz w:val="32"/>
          <w:szCs w:val="32"/>
          <w14:textFill>
            <w14:solidFill>
              <w14:schemeClr w14:val="tx1"/>
            </w14:solidFill>
          </w14:textFill>
        </w:rPr>
        <w:t>2020</w:t>
      </w:r>
      <w:r>
        <w:rPr>
          <w:rFonts w:hint="eastAsia" w:ascii="仿宋_GB2312" w:eastAsia="仿宋_GB2312"/>
          <w:color w:val="000000" w:themeColor="text1"/>
          <w:sz w:val="32"/>
          <w:szCs w:val="32"/>
          <w14:textFill>
            <w14:solidFill>
              <w14:schemeClr w14:val="tx1"/>
            </w14:solidFill>
          </w14:textFill>
        </w:rPr>
        <w:t>年，</w:t>
      </w:r>
      <w:r>
        <w:rPr>
          <w:rFonts w:hint="eastAsia" w:ascii="仿宋_GB2312" w:eastAsia="仿宋_GB2312"/>
          <w:color w:val="000000" w:themeColor="text1"/>
          <w:sz w:val="32"/>
          <w:szCs w:val="32"/>
          <w:lang w:eastAsia="zh-CN"/>
          <w14:textFill>
            <w14:solidFill>
              <w14:schemeClr w14:val="tx1"/>
            </w14:solidFill>
          </w14:textFill>
        </w:rPr>
        <w:t>资阳市雁江区宝台镇人民政府</w:t>
      </w:r>
      <w:r>
        <w:rPr>
          <w:rFonts w:hint="eastAsia" w:ascii="仿宋_GB2312" w:eastAsia="仿宋_GB2312"/>
          <w:color w:val="000000" w:themeColor="text1"/>
          <w:sz w:val="32"/>
          <w:szCs w:val="32"/>
          <w14:textFill>
            <w14:solidFill>
              <w14:schemeClr w14:val="tx1"/>
            </w14:solidFill>
          </w14:textFill>
        </w:rPr>
        <w:t>政府采购支出总额8</w:t>
      </w:r>
      <w:r>
        <w:rPr>
          <w:rFonts w:hint="eastAsia" w:ascii="仿宋_GB2312" w:eastAsia="仿宋_GB2312"/>
          <w:color w:val="000000" w:themeColor="text1"/>
          <w:sz w:val="32"/>
          <w:szCs w:val="32"/>
          <w:lang w:val="en-US" w:eastAsia="zh-CN"/>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41万元，其中：政府采购货物支出8</w:t>
      </w:r>
      <w:r>
        <w:rPr>
          <w:rFonts w:hint="eastAsia" w:ascii="仿宋_GB2312" w:eastAsia="仿宋_GB2312"/>
          <w:color w:val="000000" w:themeColor="text1"/>
          <w:sz w:val="32"/>
          <w:szCs w:val="32"/>
          <w:lang w:val="en-US" w:eastAsia="zh-CN"/>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41元、政府采购工程支出</w:t>
      </w:r>
      <w:r>
        <w:rPr>
          <w:rFonts w:hint="eastAsia" w:ascii="仿宋_GB2312" w:eastAsia="仿宋_GB2312"/>
          <w:color w:val="000000" w:themeColor="text1"/>
          <w:sz w:val="32"/>
          <w:szCs w:val="32"/>
          <w:lang w:val="en-US" w:eastAsia="zh-CN"/>
          <w14:textFill>
            <w14:solidFill>
              <w14:schemeClr w14:val="tx1"/>
            </w14:solidFill>
          </w14:textFill>
        </w:rPr>
        <w:t>0</w:t>
      </w:r>
      <w:r>
        <w:rPr>
          <w:rFonts w:hint="eastAsia" w:ascii="仿宋_GB2312" w:eastAsia="仿宋_GB2312"/>
          <w:color w:val="000000" w:themeColor="text1"/>
          <w:sz w:val="32"/>
          <w:szCs w:val="32"/>
          <w14:textFill>
            <w14:solidFill>
              <w14:schemeClr w14:val="tx1"/>
            </w14:solidFill>
          </w14:textFill>
        </w:rPr>
        <w:t>万元、政府采购服务支出</w:t>
      </w:r>
      <w:r>
        <w:rPr>
          <w:rFonts w:hint="eastAsia" w:ascii="仿宋_GB2312" w:eastAsia="仿宋_GB2312"/>
          <w:color w:val="000000" w:themeColor="text1"/>
          <w:sz w:val="32"/>
          <w:szCs w:val="32"/>
          <w:lang w:val="en-US" w:eastAsia="zh-CN"/>
          <w14:textFill>
            <w14:solidFill>
              <w14:schemeClr w14:val="tx1"/>
            </w14:solidFill>
          </w14:textFill>
        </w:rPr>
        <w:t>0</w:t>
      </w:r>
      <w:r>
        <w:rPr>
          <w:rFonts w:hint="eastAsia" w:ascii="仿宋_GB2312" w:eastAsia="仿宋_GB2312"/>
          <w:color w:val="000000" w:themeColor="text1"/>
          <w:sz w:val="32"/>
          <w:szCs w:val="32"/>
          <w14:textFill>
            <w14:solidFill>
              <w14:schemeClr w14:val="tx1"/>
            </w14:solidFill>
          </w14:textFill>
        </w:rPr>
        <w:t>万元。主要用于</w:t>
      </w:r>
      <w:r>
        <w:rPr>
          <w:rFonts w:hint="eastAsia" w:ascii="仿宋_GB2312" w:eastAsia="仿宋_GB2312"/>
          <w:color w:val="000000" w:themeColor="text1"/>
          <w:sz w:val="32"/>
          <w:szCs w:val="32"/>
          <w:lang w:eastAsia="zh-CN"/>
          <w14:textFill>
            <w14:solidFill>
              <w14:schemeClr w14:val="tx1"/>
            </w14:solidFill>
          </w14:textFill>
        </w:rPr>
        <w:t>购买办公设备</w:t>
      </w:r>
      <w:r>
        <w:rPr>
          <w:rFonts w:hint="eastAsia" w:ascii="仿宋_GB2312" w:eastAsia="仿宋_GB2312"/>
          <w:color w:val="000000" w:themeColor="text1"/>
          <w:sz w:val="32"/>
          <w:szCs w:val="32"/>
          <w14:textFill>
            <w14:solidFill>
              <w14:schemeClr w14:val="tx1"/>
            </w14:solidFill>
          </w14:textFill>
        </w:rPr>
        <w:t>。授予中小企业合同金额</w:t>
      </w:r>
      <w:r>
        <w:rPr>
          <w:rFonts w:hint="eastAsia" w:ascii="仿宋_GB2312" w:eastAsia="仿宋_GB2312"/>
          <w:color w:val="000000" w:themeColor="text1"/>
          <w:sz w:val="32"/>
          <w:szCs w:val="32"/>
          <w:lang w:val="en-US" w:eastAsia="zh-CN"/>
          <w14:textFill>
            <w14:solidFill>
              <w14:schemeClr w14:val="tx1"/>
            </w14:solidFill>
          </w14:textFill>
        </w:rPr>
        <w:t>0</w:t>
      </w:r>
      <w:r>
        <w:rPr>
          <w:rFonts w:hint="eastAsia" w:ascii="仿宋_GB2312" w:eastAsia="仿宋_GB2312"/>
          <w:color w:val="000000" w:themeColor="text1"/>
          <w:sz w:val="32"/>
          <w:szCs w:val="32"/>
          <w14:textFill>
            <w14:solidFill>
              <w14:schemeClr w14:val="tx1"/>
            </w14:solidFill>
          </w14:textFill>
        </w:rPr>
        <w:t>万元，占政府采购支出总额的</w:t>
      </w:r>
      <w:r>
        <w:rPr>
          <w:rFonts w:hint="eastAsia" w:ascii="仿宋_GB2312" w:eastAsia="仿宋_GB2312"/>
          <w:color w:val="000000" w:themeColor="text1"/>
          <w:sz w:val="32"/>
          <w:szCs w:val="32"/>
          <w:lang w:val="en-US" w:eastAsia="zh-CN"/>
          <w14:textFill>
            <w14:solidFill>
              <w14:schemeClr w14:val="tx1"/>
            </w14:solidFill>
          </w14:textFill>
        </w:rPr>
        <w:t>0</w:t>
      </w:r>
      <w:r>
        <w:rPr>
          <w:rFonts w:ascii="仿宋_GB2312" w:eastAsia="仿宋_GB2312"/>
          <w:color w:val="000000" w:themeColor="text1"/>
          <w:sz w:val="32"/>
          <w:szCs w:val="32"/>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，其中：授予小微企业合同金额</w:t>
      </w:r>
      <w:r>
        <w:rPr>
          <w:rFonts w:hint="eastAsia" w:ascii="仿宋_GB2312" w:eastAsia="仿宋_GB2312"/>
          <w:color w:val="000000" w:themeColor="text1"/>
          <w:sz w:val="32"/>
          <w:szCs w:val="32"/>
          <w:lang w:val="en-US" w:eastAsia="zh-CN"/>
          <w14:textFill>
            <w14:solidFill>
              <w14:schemeClr w14:val="tx1"/>
            </w14:solidFill>
          </w14:textFill>
        </w:rPr>
        <w:t>0</w:t>
      </w:r>
      <w:r>
        <w:rPr>
          <w:rFonts w:hint="eastAsia" w:ascii="仿宋_GB2312" w:eastAsia="仿宋_GB2312"/>
          <w:color w:val="000000" w:themeColor="text1"/>
          <w:sz w:val="32"/>
          <w:szCs w:val="32"/>
          <w14:textFill>
            <w14:solidFill>
              <w14:schemeClr w14:val="tx1"/>
            </w14:solidFill>
          </w14:textFill>
        </w:rPr>
        <w:t>万元，占政府采购支出总额的</w:t>
      </w:r>
      <w:r>
        <w:rPr>
          <w:rFonts w:hint="eastAsia" w:ascii="仿宋_GB2312" w:eastAsia="仿宋_GB2312"/>
          <w:color w:val="000000" w:themeColor="text1"/>
          <w:sz w:val="32"/>
          <w:szCs w:val="32"/>
          <w:lang w:val="en-US" w:eastAsia="zh-CN"/>
          <w14:textFill>
            <w14:solidFill>
              <w14:schemeClr w14:val="tx1"/>
            </w14:solidFill>
          </w14:textFill>
        </w:rPr>
        <w:t>0</w:t>
      </w:r>
      <w:r>
        <w:rPr>
          <w:rFonts w:ascii="仿宋_GB2312" w:eastAsia="仿宋_GB2312"/>
          <w:color w:val="000000" w:themeColor="text1"/>
          <w:sz w:val="32"/>
          <w:szCs w:val="32"/>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w:t>
      </w:r>
    </w:p>
    <w:p>
      <w:pPr>
        <w:autoSpaceDE w:val="0"/>
        <w:autoSpaceDN w:val="0"/>
        <w:adjustRightInd w:val="0"/>
        <w:spacing w:line="600" w:lineRule="exact"/>
        <w:ind w:firstLine="643" w:firstLineChars="200"/>
        <w:jc w:val="left"/>
        <w:outlineLvl w:val="2"/>
        <w:rPr>
          <w:rFonts w:ascii="仿宋" w:hAnsi="仿宋" w:eastAsia="仿宋"/>
          <w:b/>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（三）国有资产占有使用情况</w:t>
      </w:r>
    </w:p>
    <w:p>
      <w:pPr>
        <w:spacing w:line="600" w:lineRule="exact"/>
        <w:ind w:firstLine="640" w:firstLineChars="200"/>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截至</w:t>
      </w:r>
      <w:r>
        <w:rPr>
          <w:rFonts w:ascii="仿宋_GB2312" w:eastAsia="仿宋_GB2312"/>
          <w:color w:val="000000" w:themeColor="text1"/>
          <w:sz w:val="32"/>
          <w:szCs w:val="32"/>
          <w14:textFill>
            <w14:solidFill>
              <w14:schemeClr w14:val="tx1"/>
            </w14:solidFill>
          </w14:textFill>
        </w:rPr>
        <w:t>2020</w:t>
      </w:r>
      <w:r>
        <w:rPr>
          <w:rFonts w:hint="eastAsia" w:ascii="仿宋_GB2312" w:eastAsia="仿宋_GB2312"/>
          <w:color w:val="000000" w:themeColor="text1"/>
          <w:sz w:val="32"/>
          <w:szCs w:val="32"/>
          <w14:textFill>
            <w14:solidFill>
              <w14:schemeClr w14:val="tx1"/>
            </w14:solidFill>
          </w14:textFill>
        </w:rPr>
        <w:t>年</w:t>
      </w:r>
      <w:r>
        <w:rPr>
          <w:rFonts w:ascii="仿宋_GB2312" w:eastAsia="仿宋_GB2312"/>
          <w:color w:val="000000" w:themeColor="text1"/>
          <w:sz w:val="32"/>
          <w:szCs w:val="32"/>
          <w14:textFill>
            <w14:solidFill>
              <w14:schemeClr w14:val="tx1"/>
            </w14:solidFill>
          </w14:textFill>
        </w:rPr>
        <w:t>12</w:t>
      </w:r>
      <w:r>
        <w:rPr>
          <w:rFonts w:hint="eastAsia" w:ascii="仿宋_GB2312" w:eastAsia="仿宋_GB2312"/>
          <w:color w:val="000000" w:themeColor="text1"/>
          <w:sz w:val="32"/>
          <w:szCs w:val="32"/>
          <w14:textFill>
            <w14:solidFill>
              <w14:schemeClr w14:val="tx1"/>
            </w14:solidFill>
          </w14:textFill>
        </w:rPr>
        <w:t>月</w:t>
      </w:r>
      <w:r>
        <w:rPr>
          <w:rFonts w:ascii="仿宋_GB2312" w:eastAsia="仿宋_GB2312"/>
          <w:color w:val="000000" w:themeColor="text1"/>
          <w:sz w:val="32"/>
          <w:szCs w:val="32"/>
          <w14:textFill>
            <w14:solidFill>
              <w14:schemeClr w14:val="tx1"/>
            </w14:solidFill>
          </w14:textFill>
        </w:rPr>
        <w:t>31</w:t>
      </w:r>
      <w:r>
        <w:rPr>
          <w:rFonts w:hint="eastAsia" w:ascii="仿宋_GB2312" w:eastAsia="仿宋_GB2312"/>
          <w:color w:val="000000" w:themeColor="text1"/>
          <w:sz w:val="32"/>
          <w:szCs w:val="32"/>
          <w14:textFill>
            <w14:solidFill>
              <w14:schemeClr w14:val="tx1"/>
            </w14:solidFill>
          </w14:textFill>
        </w:rPr>
        <w:t>日，</w:t>
      </w:r>
      <w:r>
        <w:rPr>
          <w:rFonts w:hint="eastAsia" w:ascii="仿宋_GB2312" w:eastAsia="仿宋_GB2312"/>
          <w:color w:val="000000" w:themeColor="text1"/>
          <w:sz w:val="32"/>
          <w:szCs w:val="32"/>
          <w:lang w:eastAsia="zh-CN"/>
          <w14:textFill>
            <w14:solidFill>
              <w14:schemeClr w14:val="tx1"/>
            </w14:solidFill>
          </w14:textFill>
        </w:rPr>
        <w:t>公车</w:t>
      </w:r>
      <w:r>
        <w:rPr>
          <w:rFonts w:hint="eastAsia" w:ascii="仿宋_GB2312" w:eastAsia="仿宋_GB2312"/>
          <w:color w:val="000000" w:themeColor="text1"/>
          <w:sz w:val="32"/>
          <w:szCs w:val="32"/>
          <w14:textFill>
            <w14:solidFill>
              <w14:schemeClr w14:val="tx1"/>
            </w14:solidFill>
          </w14:textFill>
        </w:rPr>
        <w:t>共有</w:t>
      </w:r>
      <w:r>
        <w:rPr>
          <w:rFonts w:hint="eastAsia" w:ascii="仿宋_GB2312" w:eastAsia="仿宋_GB2312"/>
          <w:color w:val="000000" w:themeColor="text1"/>
          <w:sz w:val="32"/>
          <w:szCs w:val="32"/>
          <w:lang w:val="en-US" w:eastAsia="zh-CN"/>
          <w14:textFill>
            <w14:solidFill>
              <w14:schemeClr w14:val="tx1"/>
            </w14:solidFill>
          </w14:textFill>
        </w:rPr>
        <w:t>1</w:t>
      </w:r>
      <w:r>
        <w:rPr>
          <w:rFonts w:hint="eastAsia" w:ascii="仿宋_GB2312" w:eastAsia="仿宋_GB2312"/>
          <w:color w:val="000000" w:themeColor="text1"/>
          <w:sz w:val="32"/>
          <w:szCs w:val="32"/>
          <w14:textFill>
            <w14:solidFill>
              <w14:schemeClr w14:val="tx1"/>
            </w14:solidFill>
          </w14:textFill>
        </w:rPr>
        <w:t>辆，其中：主要应急保障其他</w:t>
      </w:r>
      <w:r>
        <w:rPr>
          <w:rFonts w:hint="eastAsia" w:ascii="仿宋_GB2312" w:eastAsia="仿宋_GB2312"/>
          <w:color w:val="000000" w:themeColor="text1"/>
          <w:sz w:val="32"/>
          <w:szCs w:val="32"/>
          <w:lang w:eastAsia="zh-CN"/>
          <w14:textFill>
            <w14:solidFill>
              <w14:schemeClr w14:val="tx1"/>
            </w14:solidFill>
          </w14:textFill>
        </w:rPr>
        <w:t>工作</w:t>
      </w:r>
      <w:r>
        <w:rPr>
          <w:rFonts w:hint="eastAsia" w:ascii="仿宋_GB2312" w:eastAsia="仿宋_GB2312"/>
          <w:color w:val="000000" w:themeColor="text1"/>
          <w:sz w:val="32"/>
          <w:szCs w:val="32"/>
          <w14:textFill>
            <w14:solidFill>
              <w14:schemeClr w14:val="tx1"/>
            </w14:solidFill>
          </w14:textFill>
        </w:rPr>
        <w:t>用车</w:t>
      </w: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单价</w:t>
      </w:r>
      <w:r>
        <w:rPr>
          <w:rFonts w:ascii="仿宋_GB2312" w:eastAsia="仿宋_GB2312"/>
          <w:color w:val="000000" w:themeColor="text1"/>
          <w:sz w:val="32"/>
          <w:szCs w:val="32"/>
          <w14:textFill>
            <w14:solidFill>
              <w14:schemeClr w14:val="tx1"/>
            </w14:solidFill>
          </w14:textFill>
        </w:rPr>
        <w:t>50</w:t>
      </w:r>
      <w:r>
        <w:rPr>
          <w:rFonts w:hint="eastAsia" w:ascii="仿宋_GB2312" w:eastAsia="仿宋_GB2312"/>
          <w:color w:val="000000" w:themeColor="text1"/>
          <w:sz w:val="32"/>
          <w:szCs w:val="32"/>
          <w14:textFill>
            <w14:solidFill>
              <w14:schemeClr w14:val="tx1"/>
            </w14:solidFill>
          </w14:textFill>
        </w:rPr>
        <w:t>万元以上通用设备</w:t>
      </w:r>
      <w:r>
        <w:rPr>
          <w:rFonts w:hint="eastAsia" w:ascii="仿宋_GB2312" w:eastAsia="仿宋_GB2312"/>
          <w:color w:val="000000" w:themeColor="text1"/>
          <w:sz w:val="32"/>
          <w:szCs w:val="32"/>
          <w:lang w:val="en-US" w:eastAsia="zh-CN"/>
          <w14:textFill>
            <w14:solidFill>
              <w14:schemeClr w14:val="tx1"/>
            </w14:solidFill>
          </w14:textFill>
        </w:rPr>
        <w:t>0</w:t>
      </w:r>
      <w:r>
        <w:rPr>
          <w:rFonts w:hint="eastAsia" w:ascii="仿宋_GB2312" w:eastAsia="仿宋_GB2312"/>
          <w:color w:val="000000" w:themeColor="text1"/>
          <w:sz w:val="32"/>
          <w:szCs w:val="32"/>
          <w14:textFill>
            <w14:solidFill>
              <w14:schemeClr w14:val="tx1"/>
            </w14:solidFill>
          </w14:textFill>
        </w:rPr>
        <w:t>台（套），单价</w:t>
      </w:r>
      <w:r>
        <w:rPr>
          <w:rFonts w:ascii="仿宋_GB2312" w:eastAsia="仿宋_GB2312"/>
          <w:color w:val="000000" w:themeColor="text1"/>
          <w:sz w:val="32"/>
          <w:szCs w:val="32"/>
          <w14:textFill>
            <w14:solidFill>
              <w14:schemeClr w14:val="tx1"/>
            </w14:solidFill>
          </w14:textFill>
        </w:rPr>
        <w:t>100</w:t>
      </w:r>
      <w:r>
        <w:rPr>
          <w:rFonts w:hint="eastAsia" w:ascii="仿宋_GB2312" w:eastAsia="仿宋_GB2312"/>
          <w:color w:val="000000" w:themeColor="text1"/>
          <w:sz w:val="32"/>
          <w:szCs w:val="32"/>
          <w14:textFill>
            <w14:solidFill>
              <w14:schemeClr w14:val="tx1"/>
            </w14:solidFill>
          </w14:textFill>
        </w:rPr>
        <w:t>万元以上专用设备</w:t>
      </w:r>
      <w:r>
        <w:rPr>
          <w:rFonts w:hint="eastAsia" w:ascii="仿宋_GB2312" w:eastAsia="仿宋_GB2312"/>
          <w:color w:val="000000" w:themeColor="text1"/>
          <w:sz w:val="32"/>
          <w:szCs w:val="32"/>
          <w:lang w:val="en-US" w:eastAsia="zh-CN"/>
          <w14:textFill>
            <w14:solidFill>
              <w14:schemeClr w14:val="tx1"/>
            </w14:solidFill>
          </w14:textFill>
        </w:rPr>
        <w:t>0</w:t>
      </w:r>
      <w:r>
        <w:rPr>
          <w:rFonts w:hint="eastAsia" w:ascii="仿宋_GB2312" w:eastAsia="仿宋_GB2312"/>
          <w:color w:val="000000" w:themeColor="text1"/>
          <w:sz w:val="32"/>
          <w:szCs w:val="32"/>
          <w14:textFill>
            <w14:solidFill>
              <w14:schemeClr w14:val="tx1"/>
            </w14:solidFill>
          </w14:textFill>
        </w:rPr>
        <w:t>台（套）。</w:t>
      </w:r>
    </w:p>
    <w:p>
      <w:pPr>
        <w:autoSpaceDE w:val="0"/>
        <w:autoSpaceDN w:val="0"/>
        <w:adjustRightInd w:val="0"/>
        <w:spacing w:line="600" w:lineRule="exact"/>
        <w:ind w:firstLine="643" w:firstLineChars="200"/>
        <w:jc w:val="left"/>
        <w:outlineLvl w:val="2"/>
        <w:rPr>
          <w:rFonts w:ascii="仿宋" w:hAnsi="仿宋" w:eastAsia="仿宋"/>
          <w:b/>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（四）预算绩效管理情况。</w:t>
      </w:r>
    </w:p>
    <w:p>
      <w:pPr>
        <w:spacing w:line="580" w:lineRule="exact"/>
        <w:ind w:firstLine="640" w:firstLineChars="200"/>
        <w:rPr>
          <w:rFonts w:eastAsia="方正仿宋简体"/>
          <w:color w:val="000000" w:themeColor="text1"/>
          <w:sz w:val="32"/>
          <w:szCs w:val="32"/>
          <w14:textFill>
            <w14:solidFill>
              <w14:schemeClr w14:val="tx1"/>
            </w14:solidFill>
          </w14:textFill>
        </w:rPr>
      </w:pPr>
      <w:r>
        <w:rPr>
          <w:rFonts w:hint="eastAsia" w:eastAsia="方正仿宋简体"/>
          <w:color w:val="000000" w:themeColor="text1"/>
          <w:sz w:val="32"/>
          <w:szCs w:val="32"/>
          <w14:textFill>
            <w14:solidFill>
              <w14:schemeClr w14:val="tx1"/>
            </w14:solidFill>
          </w14:textFill>
        </w:rPr>
        <w:t>根据预算绩效管理要求，本部门（单位）在年初预算编制阶段，组织对多个项目开展了预算事前绩效评估，编制了绩效目标，预算执行过程中，对各个项目开展绩效监控，年终执行完毕后，对项目开展了绩效目标完成情况梳理填报。</w:t>
      </w:r>
    </w:p>
    <w:p>
      <w:pPr>
        <w:spacing w:line="580" w:lineRule="exact"/>
        <w:ind w:firstLine="640" w:firstLineChars="200"/>
        <w:rPr>
          <w:rFonts w:hint="eastAsia" w:eastAsia="方正仿宋简体"/>
          <w:color w:val="000000" w:themeColor="text1"/>
          <w:sz w:val="32"/>
          <w:szCs w:val="32"/>
          <w14:textFill>
            <w14:solidFill>
              <w14:schemeClr w14:val="tx1"/>
            </w14:solidFill>
          </w14:textFill>
        </w:rPr>
      </w:pPr>
      <w:r>
        <w:rPr>
          <w:rFonts w:hint="eastAsia" w:eastAsia="方正仿宋简体"/>
          <w:color w:val="000000" w:themeColor="text1"/>
          <w:sz w:val="32"/>
          <w:szCs w:val="32"/>
          <w14:textFill>
            <w14:solidFill>
              <w14:schemeClr w14:val="tx1"/>
            </w14:solidFill>
          </w14:textFill>
        </w:rPr>
        <w:t>本部门按要求对</w:t>
      </w:r>
      <w:r>
        <w:rPr>
          <w:rFonts w:hint="eastAsia" w:eastAsia="方正仿宋简体"/>
          <w:color w:val="000000" w:themeColor="text1"/>
          <w:sz w:val="32"/>
          <w:szCs w:val="32"/>
          <w:lang w:eastAsia="zh-CN"/>
          <w14:textFill>
            <w14:solidFill>
              <w14:schemeClr w14:val="tx1"/>
            </w14:solidFill>
          </w14:textFill>
        </w:rPr>
        <w:t>2020年</w:t>
      </w:r>
      <w:r>
        <w:rPr>
          <w:rFonts w:hint="eastAsia" w:eastAsia="方正仿宋简体"/>
          <w:color w:val="000000" w:themeColor="text1"/>
          <w:sz w:val="32"/>
          <w:szCs w:val="32"/>
          <w14:textFill>
            <w14:solidFill>
              <w14:schemeClr w14:val="tx1"/>
            </w14:solidFill>
          </w14:textFill>
        </w:rPr>
        <w:t>部门整体支出开展绩效自评，从评价情况来看各项资金均按要求进行使用、兑付，资金得到了有效利用。本部门还自行组织了地力保护补贴发放等工作绩效评价，从评价情况来看本部门按要求足额将该项资金兑现给了农户，发挥了该笔资金效益。</w:t>
      </w:r>
    </w:p>
    <w:p>
      <w:pPr>
        <w:numPr>
          <w:ilvl w:val="0"/>
          <w:numId w:val="0"/>
        </w:numPr>
        <w:spacing w:line="580" w:lineRule="exact"/>
        <w:ind w:firstLine="640" w:firstLineChars="200"/>
        <w:rPr>
          <w:rFonts w:eastAsia="方正仿宋简体"/>
          <w:color w:val="000000" w:themeColor="text1"/>
          <w:sz w:val="32"/>
          <w:szCs w:val="32"/>
          <w14:textFill>
            <w14:solidFill>
              <w14:schemeClr w14:val="tx1"/>
            </w14:solidFill>
          </w14:textFill>
        </w:rPr>
      </w:pPr>
      <w:r>
        <w:rPr>
          <w:rFonts w:ascii="楷体_GB2312" w:hAnsi="楷体_GB2312" w:eastAsia="楷体_GB2312" w:cs="楷体_GB2312"/>
          <w:color w:val="000000" w:themeColor="text1"/>
          <w:sz w:val="32"/>
          <w:szCs w:val="32"/>
          <w14:textFill>
            <w14:solidFill>
              <w14:schemeClr w14:val="tx1"/>
            </w14:solidFill>
          </w14:textFill>
        </w:rPr>
        <w:t>1.</w:t>
      </w:r>
      <w:r>
        <w:rPr>
          <w:rFonts w:hint="eastAsia" w:ascii="楷体_GB2312" w:hAnsi="楷体_GB2312" w:eastAsia="楷体_GB2312" w:cs="楷体_GB2312"/>
          <w:color w:val="000000" w:themeColor="text1"/>
          <w:sz w:val="32"/>
          <w:szCs w:val="32"/>
          <w14:textFill>
            <w14:solidFill>
              <w14:schemeClr w14:val="tx1"/>
            </w14:solidFill>
          </w14:textFill>
        </w:rPr>
        <w:t>项目绩效目标完成情况。</w:t>
      </w:r>
      <w:r>
        <w:rPr>
          <w:rFonts w:ascii="楷体_GB2312" w:hAnsi="楷体_GB2312" w:eastAsia="楷体_GB2312" w:cs="楷体_GB2312"/>
          <w:color w:val="000000" w:themeColor="text1"/>
          <w:sz w:val="32"/>
          <w:szCs w:val="32"/>
          <w14:textFill>
            <w14:solidFill>
              <w14:schemeClr w14:val="tx1"/>
            </w14:solidFill>
          </w14:textFill>
        </w:rPr>
        <w:br w:type="textWrapping"/>
      </w:r>
      <w:r>
        <w:rPr>
          <w:rFonts w:ascii="仿宋_GB2312" w:hAnsi="仿宋_GB2312" w:eastAsia="仿宋_GB2312" w:cs="仿宋_GB2312"/>
          <w:color w:val="000000" w:themeColor="text1"/>
          <w:sz w:val="32"/>
          <w:szCs w:val="32"/>
          <w14:textFill>
            <w14:solidFill>
              <w14:schemeClr w14:val="tx1"/>
            </w14:solidFill>
          </w14:textFill>
        </w:rPr>
        <w:t xml:space="preserve">    </w:t>
      </w:r>
      <w:r>
        <w:rPr>
          <w:rFonts w:hint="eastAsia" w:eastAsia="方正仿宋简体"/>
          <w:color w:val="000000" w:themeColor="text1"/>
          <w:sz w:val="32"/>
          <w:szCs w:val="32"/>
          <w14:textFill>
            <w14:solidFill>
              <w14:schemeClr w14:val="tx1"/>
            </w14:solidFill>
          </w14:textFill>
        </w:rPr>
        <w:t>本部门在</w:t>
      </w:r>
      <w:r>
        <w:rPr>
          <w:rFonts w:hint="eastAsia" w:eastAsia="方正仿宋简体"/>
          <w:color w:val="000000" w:themeColor="text1"/>
          <w:sz w:val="32"/>
          <w:szCs w:val="32"/>
          <w:lang w:eastAsia="zh-CN"/>
          <w14:textFill>
            <w14:solidFill>
              <w14:schemeClr w14:val="tx1"/>
            </w14:solidFill>
          </w14:textFill>
        </w:rPr>
        <w:t>2020年</w:t>
      </w:r>
      <w:r>
        <w:rPr>
          <w:rFonts w:hint="eastAsia" w:eastAsia="方正仿宋简体"/>
          <w:color w:val="000000" w:themeColor="text1"/>
          <w:sz w:val="32"/>
          <w:szCs w:val="32"/>
          <w14:textFill>
            <w14:solidFill>
              <w14:schemeClr w14:val="tx1"/>
            </w14:solidFill>
          </w14:textFill>
        </w:rPr>
        <w:t>度部门决算中反映</w:t>
      </w:r>
      <w:r>
        <w:rPr>
          <w:rFonts w:eastAsia="方正仿宋简体"/>
          <w:color w:val="000000" w:themeColor="text1"/>
          <w:sz w:val="32"/>
          <w:szCs w:val="32"/>
          <w14:textFill>
            <w14:solidFill>
              <w14:schemeClr w14:val="tx1"/>
            </w14:solidFill>
          </w14:textFill>
        </w:rPr>
        <w:t>“</w:t>
      </w:r>
      <w:r>
        <w:rPr>
          <w:rFonts w:hint="eastAsia" w:eastAsia="方正仿宋简体"/>
          <w:color w:val="000000" w:themeColor="text1"/>
          <w:sz w:val="32"/>
          <w:szCs w:val="32"/>
          <w14:textFill>
            <w14:solidFill>
              <w14:schemeClr w14:val="tx1"/>
            </w14:solidFill>
          </w14:textFill>
        </w:rPr>
        <w:t>信访维稳</w:t>
      </w:r>
      <w:r>
        <w:rPr>
          <w:rFonts w:eastAsia="方正仿宋简体"/>
          <w:color w:val="000000" w:themeColor="text1"/>
          <w:sz w:val="32"/>
          <w:szCs w:val="32"/>
          <w14:textFill>
            <w14:solidFill>
              <w14:schemeClr w14:val="tx1"/>
            </w14:solidFill>
          </w14:textFill>
        </w:rPr>
        <w:t>”</w:t>
      </w:r>
      <w:r>
        <w:rPr>
          <w:rFonts w:hint="eastAsia" w:eastAsia="方正仿宋简体"/>
          <w:color w:val="000000" w:themeColor="text1"/>
          <w:sz w:val="32"/>
          <w:szCs w:val="32"/>
          <w14:textFill>
            <w14:solidFill>
              <w14:schemeClr w14:val="tx1"/>
            </w14:solidFill>
          </w14:textFill>
        </w:rPr>
        <w:t>、“政府办公厅（室）及相关机构事务综合性经费”、</w:t>
      </w:r>
      <w:r>
        <w:rPr>
          <w:rFonts w:eastAsia="方正仿宋简体"/>
          <w:color w:val="000000" w:themeColor="text1"/>
          <w:sz w:val="32"/>
          <w:szCs w:val="32"/>
          <w14:textFill>
            <w14:solidFill>
              <w14:schemeClr w14:val="tx1"/>
            </w14:solidFill>
          </w14:textFill>
        </w:rPr>
        <w:t>“</w:t>
      </w:r>
      <w:r>
        <w:rPr>
          <w:rFonts w:hint="eastAsia" w:eastAsia="方正仿宋简体"/>
          <w:color w:val="000000" w:themeColor="text1"/>
          <w:sz w:val="32"/>
          <w:szCs w:val="32"/>
          <w14:textFill>
            <w14:solidFill>
              <w14:schemeClr w14:val="tx1"/>
            </w14:solidFill>
          </w14:textFill>
        </w:rPr>
        <w:t>关工委工作经费</w:t>
      </w:r>
      <w:r>
        <w:rPr>
          <w:rFonts w:eastAsia="方正仿宋简体"/>
          <w:color w:val="000000" w:themeColor="text1"/>
          <w:sz w:val="32"/>
          <w:szCs w:val="32"/>
          <w14:textFill>
            <w14:solidFill>
              <w14:schemeClr w14:val="tx1"/>
            </w14:solidFill>
          </w14:textFill>
        </w:rPr>
        <w:t>”</w:t>
      </w:r>
      <w:r>
        <w:rPr>
          <w:rFonts w:hint="eastAsia" w:eastAsia="方正仿宋简体"/>
          <w:color w:val="000000" w:themeColor="text1"/>
          <w:sz w:val="32"/>
          <w:szCs w:val="32"/>
          <w14:textFill>
            <w14:solidFill>
              <w14:schemeClr w14:val="tx1"/>
            </w14:solidFill>
          </w14:textFill>
        </w:rPr>
        <w:t>、</w:t>
      </w:r>
      <w:r>
        <w:rPr>
          <w:rFonts w:eastAsia="方正仿宋简体"/>
          <w:color w:val="000000" w:themeColor="text1"/>
          <w:sz w:val="32"/>
          <w:szCs w:val="32"/>
          <w14:textFill>
            <w14:solidFill>
              <w14:schemeClr w14:val="tx1"/>
            </w14:solidFill>
          </w14:textFill>
        </w:rPr>
        <w:t>“</w:t>
      </w:r>
      <w:r>
        <w:rPr>
          <w:rFonts w:hint="eastAsia" w:eastAsia="方正仿宋简体"/>
          <w:color w:val="000000" w:themeColor="text1"/>
          <w:sz w:val="32"/>
          <w:szCs w:val="32"/>
          <w14:textFill>
            <w14:solidFill>
              <w14:schemeClr w14:val="tx1"/>
            </w14:solidFill>
          </w14:textFill>
        </w:rPr>
        <w:t>党委办公厅（室）及相关机构事务综合性经费</w:t>
      </w:r>
      <w:r>
        <w:rPr>
          <w:rFonts w:eastAsia="方正仿宋简体"/>
          <w:color w:val="000000" w:themeColor="text1"/>
          <w:sz w:val="32"/>
          <w:szCs w:val="32"/>
          <w14:textFill>
            <w14:solidFill>
              <w14:schemeClr w14:val="tx1"/>
            </w14:solidFill>
          </w14:textFill>
        </w:rPr>
        <w:t>”</w:t>
      </w:r>
      <w:r>
        <w:rPr>
          <w:rFonts w:hint="eastAsia" w:eastAsia="方正仿宋简体"/>
          <w:color w:val="000000" w:themeColor="text1"/>
          <w:sz w:val="32"/>
          <w:szCs w:val="32"/>
          <w14:textFill>
            <w14:solidFill>
              <w14:schemeClr w14:val="tx1"/>
            </w14:solidFill>
          </w14:textFill>
        </w:rPr>
        <w:t>、</w:t>
      </w:r>
      <w:r>
        <w:rPr>
          <w:rFonts w:eastAsia="方正仿宋简体"/>
          <w:color w:val="000000" w:themeColor="text1"/>
          <w:sz w:val="32"/>
          <w:szCs w:val="32"/>
          <w14:textFill>
            <w14:solidFill>
              <w14:schemeClr w14:val="tx1"/>
            </w14:solidFill>
          </w14:textFill>
        </w:rPr>
        <w:t>“</w:t>
      </w:r>
      <w:r>
        <w:rPr>
          <w:rFonts w:hint="eastAsia" w:eastAsia="方正仿宋简体"/>
          <w:color w:val="000000" w:themeColor="text1"/>
          <w:sz w:val="32"/>
          <w:szCs w:val="32"/>
          <w14:textFill>
            <w14:solidFill>
              <w14:schemeClr w14:val="tx1"/>
            </w14:solidFill>
          </w14:textFill>
        </w:rPr>
        <w:t>党代会常任制工作经费</w:t>
      </w:r>
      <w:r>
        <w:rPr>
          <w:rFonts w:eastAsia="方正仿宋简体"/>
          <w:color w:val="000000" w:themeColor="text1"/>
          <w:sz w:val="32"/>
          <w:szCs w:val="32"/>
          <w14:textFill>
            <w14:solidFill>
              <w14:schemeClr w14:val="tx1"/>
            </w14:solidFill>
          </w14:textFill>
        </w:rPr>
        <w:t>”</w:t>
      </w:r>
      <w:r>
        <w:rPr>
          <w:rFonts w:hint="eastAsia" w:eastAsia="方正仿宋简体"/>
          <w:color w:val="000000" w:themeColor="text1"/>
          <w:sz w:val="32"/>
          <w:szCs w:val="32"/>
          <w14:textFill>
            <w14:solidFill>
              <w14:schemeClr w14:val="tx1"/>
            </w14:solidFill>
          </w14:textFill>
        </w:rPr>
        <w:t>、</w:t>
      </w:r>
      <w:r>
        <w:rPr>
          <w:rFonts w:eastAsia="方正仿宋简体"/>
          <w:color w:val="000000" w:themeColor="text1"/>
          <w:sz w:val="32"/>
          <w:szCs w:val="32"/>
          <w14:textFill>
            <w14:solidFill>
              <w14:schemeClr w14:val="tx1"/>
            </w14:solidFill>
          </w14:textFill>
        </w:rPr>
        <w:t>“</w:t>
      </w:r>
      <w:r>
        <w:rPr>
          <w:rFonts w:hint="eastAsia" w:eastAsia="方正仿宋简体"/>
          <w:color w:val="000000" w:themeColor="text1"/>
          <w:sz w:val="32"/>
          <w:szCs w:val="32"/>
          <w14:textFill>
            <w14:solidFill>
              <w14:schemeClr w14:val="tx1"/>
            </w14:solidFill>
          </w14:textFill>
        </w:rPr>
        <w:t>民生实事</w:t>
      </w:r>
      <w:r>
        <w:rPr>
          <w:rFonts w:eastAsia="方正仿宋简体"/>
          <w:color w:val="000000" w:themeColor="text1"/>
          <w:sz w:val="32"/>
          <w:szCs w:val="32"/>
          <w14:textFill>
            <w14:solidFill>
              <w14:schemeClr w14:val="tx1"/>
            </w14:solidFill>
          </w14:textFill>
        </w:rPr>
        <w:t>”</w:t>
      </w:r>
      <w:r>
        <w:rPr>
          <w:rFonts w:hint="eastAsia" w:eastAsia="方正仿宋简体"/>
          <w:color w:val="000000" w:themeColor="text1"/>
          <w:sz w:val="32"/>
          <w:szCs w:val="32"/>
          <w14:textFill>
            <w14:solidFill>
              <w14:schemeClr w14:val="tx1"/>
            </w14:solidFill>
          </w14:textFill>
        </w:rPr>
        <w:t>等项目绩效目标实际完成情况。</w:t>
      </w:r>
    </w:p>
    <w:p>
      <w:pPr>
        <w:spacing w:line="580" w:lineRule="exact"/>
        <w:ind w:firstLine="640" w:firstLineChars="200"/>
        <w:rPr>
          <w:rFonts w:eastAsia="方正仿宋简体"/>
          <w:color w:val="000000" w:themeColor="text1"/>
          <w:sz w:val="32"/>
          <w:szCs w:val="32"/>
          <w14:textFill>
            <w14:solidFill>
              <w14:schemeClr w14:val="tx1"/>
            </w14:solidFill>
          </w14:textFill>
        </w:rPr>
      </w:pPr>
      <w:r>
        <w:rPr>
          <w:rFonts w:hint="eastAsia" w:eastAsia="方正仿宋简体"/>
          <w:color w:val="000000" w:themeColor="text1"/>
          <w:sz w:val="32"/>
          <w:szCs w:val="32"/>
          <w:lang w:eastAsia="zh-CN"/>
          <w14:textFill>
            <w14:solidFill>
              <w14:schemeClr w14:val="tx1"/>
            </w14:solidFill>
          </w14:textFill>
        </w:rPr>
        <w:t>（</w:t>
      </w:r>
      <w:r>
        <w:rPr>
          <w:rFonts w:eastAsia="方正仿宋简体"/>
          <w:color w:val="000000" w:themeColor="text1"/>
          <w:sz w:val="32"/>
          <w:szCs w:val="32"/>
          <w14:textFill>
            <w14:solidFill>
              <w14:schemeClr w14:val="tx1"/>
            </w14:solidFill>
          </w14:textFill>
        </w:rPr>
        <w:t>1</w:t>
      </w:r>
      <w:r>
        <w:rPr>
          <w:rFonts w:hint="eastAsia" w:eastAsia="方正仿宋简体"/>
          <w:color w:val="000000" w:themeColor="text1"/>
          <w:sz w:val="32"/>
          <w:szCs w:val="32"/>
          <w:lang w:eastAsia="zh-CN"/>
          <w14:textFill>
            <w14:solidFill>
              <w14:schemeClr w14:val="tx1"/>
            </w14:solidFill>
          </w14:textFill>
        </w:rPr>
        <w:t>）</w:t>
      </w:r>
      <w:r>
        <w:rPr>
          <w:rFonts w:eastAsia="方正仿宋简体"/>
          <w:color w:val="000000" w:themeColor="text1"/>
          <w:sz w:val="32"/>
          <w:szCs w:val="32"/>
          <w14:textFill>
            <w14:solidFill>
              <w14:schemeClr w14:val="tx1"/>
            </w14:solidFill>
          </w14:textFill>
        </w:rPr>
        <w:t>.“</w:t>
      </w:r>
      <w:r>
        <w:rPr>
          <w:rFonts w:hint="eastAsia" w:eastAsia="方正仿宋简体"/>
          <w:color w:val="000000" w:themeColor="text1"/>
          <w:sz w:val="32"/>
          <w:szCs w:val="32"/>
          <w14:textFill>
            <w14:solidFill>
              <w14:schemeClr w14:val="tx1"/>
            </w14:solidFill>
          </w14:textFill>
        </w:rPr>
        <w:t>城乡社区环境卫生</w:t>
      </w:r>
      <w:r>
        <w:rPr>
          <w:rFonts w:eastAsia="方正仿宋简体"/>
          <w:color w:val="000000" w:themeColor="text1"/>
          <w:sz w:val="32"/>
          <w:szCs w:val="32"/>
          <w14:textFill>
            <w14:solidFill>
              <w14:schemeClr w14:val="tx1"/>
            </w14:solidFill>
          </w14:textFill>
        </w:rPr>
        <w:t>”</w:t>
      </w:r>
      <w:r>
        <w:rPr>
          <w:rFonts w:hint="eastAsia" w:eastAsia="方正仿宋简体"/>
          <w:color w:val="000000" w:themeColor="text1"/>
          <w:sz w:val="32"/>
          <w:szCs w:val="32"/>
          <w14:textFill>
            <w14:solidFill>
              <w14:schemeClr w14:val="tx1"/>
            </w14:solidFill>
          </w14:textFill>
        </w:rPr>
        <w:t>项目绩效目标完成情况综述。项目全年预算数</w:t>
      </w:r>
      <w:r>
        <w:rPr>
          <w:rFonts w:hint="eastAsia" w:eastAsia="方正仿宋简体"/>
          <w:color w:val="000000" w:themeColor="text1"/>
          <w:sz w:val="32"/>
          <w:szCs w:val="32"/>
          <w:lang w:val="en-US" w:eastAsia="zh-CN"/>
          <w14:textFill>
            <w14:solidFill>
              <w14:schemeClr w14:val="tx1"/>
            </w14:solidFill>
          </w14:textFill>
        </w:rPr>
        <w:t>22</w:t>
      </w:r>
      <w:r>
        <w:rPr>
          <w:rFonts w:hint="eastAsia" w:eastAsia="方正仿宋简体"/>
          <w:color w:val="000000" w:themeColor="text1"/>
          <w:sz w:val="32"/>
          <w:szCs w:val="32"/>
          <w14:textFill>
            <w14:solidFill>
              <w14:schemeClr w14:val="tx1"/>
            </w14:solidFill>
          </w14:textFill>
        </w:rPr>
        <w:t>万元，执行数为</w:t>
      </w:r>
      <w:r>
        <w:rPr>
          <w:rFonts w:hint="eastAsia" w:eastAsia="方正仿宋简体"/>
          <w:color w:val="000000" w:themeColor="text1"/>
          <w:sz w:val="32"/>
          <w:szCs w:val="32"/>
          <w:lang w:val="en-US" w:eastAsia="zh-CN"/>
          <w14:textFill>
            <w14:solidFill>
              <w14:schemeClr w14:val="tx1"/>
            </w14:solidFill>
          </w14:textFill>
        </w:rPr>
        <w:t>22</w:t>
      </w:r>
      <w:r>
        <w:rPr>
          <w:rFonts w:hint="eastAsia" w:eastAsia="方正仿宋简体"/>
          <w:color w:val="000000" w:themeColor="text1"/>
          <w:sz w:val="32"/>
          <w:szCs w:val="32"/>
          <w14:textFill>
            <w14:solidFill>
              <w14:schemeClr w14:val="tx1"/>
            </w14:solidFill>
          </w14:textFill>
        </w:rPr>
        <w:t>万元，完成预算的</w:t>
      </w:r>
      <w:r>
        <w:rPr>
          <w:rFonts w:eastAsia="方正仿宋简体"/>
          <w:color w:val="000000" w:themeColor="text1"/>
          <w:sz w:val="32"/>
          <w:szCs w:val="32"/>
          <w14:textFill>
            <w14:solidFill>
              <w14:schemeClr w14:val="tx1"/>
            </w14:solidFill>
          </w14:textFill>
        </w:rPr>
        <w:t>100%</w:t>
      </w:r>
      <w:r>
        <w:rPr>
          <w:rFonts w:hint="eastAsia" w:eastAsia="方正仿宋简体"/>
          <w:color w:val="000000" w:themeColor="text1"/>
          <w:sz w:val="32"/>
          <w:szCs w:val="32"/>
          <w14:textFill>
            <w14:solidFill>
              <w14:schemeClr w14:val="tx1"/>
            </w14:solidFill>
          </w14:textFill>
        </w:rPr>
        <w:t>。通过</w:t>
      </w:r>
      <w:r>
        <w:rPr>
          <w:rFonts w:hint="eastAsia" w:eastAsia="方正仿宋简体"/>
          <w:color w:val="000000" w:themeColor="text1"/>
          <w:sz w:val="32"/>
          <w:szCs w:val="32"/>
          <w:lang w:eastAsia="zh-CN"/>
          <w14:textFill>
            <w14:solidFill>
              <w14:schemeClr w14:val="tx1"/>
            </w14:solidFill>
          </w14:textFill>
        </w:rPr>
        <w:t>城乡环境综合治理</w:t>
      </w:r>
      <w:r>
        <w:rPr>
          <w:rFonts w:hint="eastAsia" w:eastAsia="方正仿宋简体"/>
          <w:color w:val="000000" w:themeColor="text1"/>
          <w:sz w:val="32"/>
          <w:szCs w:val="32"/>
          <w14:textFill>
            <w14:solidFill>
              <w14:schemeClr w14:val="tx1"/>
            </w14:solidFill>
          </w14:textFill>
        </w:rPr>
        <w:t>项目实施</w:t>
      </w:r>
      <w:r>
        <w:rPr>
          <w:rFonts w:hint="eastAsia" w:eastAsia="方正仿宋简体"/>
          <w:color w:val="000000" w:themeColor="text1"/>
          <w:sz w:val="32"/>
          <w:szCs w:val="32"/>
          <w:lang w:eastAsia="zh-CN"/>
          <w14:textFill>
            <w14:solidFill>
              <w14:schemeClr w14:val="tx1"/>
            </w14:solidFill>
          </w14:textFill>
        </w:rPr>
        <w:t>，得到了老百姓一致认同，得到组织领导的认可。</w:t>
      </w:r>
      <w:r>
        <w:rPr>
          <w:rFonts w:hint="eastAsia" w:eastAsia="方正仿宋简体"/>
          <w:color w:val="000000" w:themeColor="text1"/>
          <w:sz w:val="32"/>
          <w:szCs w:val="32"/>
          <w14:textFill>
            <w14:solidFill>
              <w14:schemeClr w14:val="tx1"/>
            </w14:solidFill>
          </w14:textFill>
        </w:rPr>
        <w:t>保障</w:t>
      </w:r>
      <w:r>
        <w:rPr>
          <w:rFonts w:hint="eastAsia" w:eastAsia="方正仿宋简体"/>
          <w:color w:val="000000" w:themeColor="text1"/>
          <w:sz w:val="32"/>
          <w:szCs w:val="32"/>
          <w:lang w:eastAsia="zh-CN"/>
          <w14:textFill>
            <w14:solidFill>
              <w14:schemeClr w14:val="tx1"/>
            </w14:solidFill>
          </w14:textFill>
        </w:rPr>
        <w:t>环境治理良好循环发展</w:t>
      </w:r>
      <w:r>
        <w:rPr>
          <w:rFonts w:hint="eastAsia" w:eastAsia="方正仿宋简体"/>
          <w:color w:val="000000" w:themeColor="text1"/>
          <w:sz w:val="32"/>
          <w:szCs w:val="32"/>
          <w14:textFill>
            <w14:solidFill>
              <w14:schemeClr w14:val="tx1"/>
            </w14:solidFill>
          </w14:textFill>
        </w:rPr>
        <w:t>。</w:t>
      </w:r>
    </w:p>
    <w:p>
      <w:pPr>
        <w:spacing w:line="580" w:lineRule="exact"/>
        <w:ind w:firstLine="640" w:firstLineChars="200"/>
        <w:rPr>
          <w:rFonts w:eastAsia="方正仿宋简体"/>
          <w:color w:val="000000" w:themeColor="text1"/>
          <w:sz w:val="32"/>
          <w:szCs w:val="32"/>
          <w14:textFill>
            <w14:solidFill>
              <w14:schemeClr w14:val="tx1"/>
            </w14:solidFill>
          </w14:textFill>
        </w:rPr>
      </w:pPr>
      <w:r>
        <w:rPr>
          <w:rFonts w:hint="eastAsia" w:eastAsia="方正仿宋简体"/>
          <w:color w:val="000000" w:themeColor="text1"/>
          <w:sz w:val="32"/>
          <w:szCs w:val="32"/>
          <w:lang w:eastAsia="zh-CN"/>
          <w14:textFill>
            <w14:solidFill>
              <w14:schemeClr w14:val="tx1"/>
            </w14:solidFill>
          </w14:textFill>
        </w:rPr>
        <w:t>（</w:t>
      </w:r>
      <w:r>
        <w:rPr>
          <w:rFonts w:eastAsia="方正仿宋简体"/>
          <w:color w:val="000000" w:themeColor="text1"/>
          <w:sz w:val="32"/>
          <w:szCs w:val="32"/>
          <w14:textFill>
            <w14:solidFill>
              <w14:schemeClr w14:val="tx1"/>
            </w14:solidFill>
          </w14:textFill>
        </w:rPr>
        <w:t>2</w:t>
      </w:r>
      <w:r>
        <w:rPr>
          <w:rFonts w:hint="eastAsia" w:eastAsia="方正仿宋简体"/>
          <w:color w:val="000000" w:themeColor="text1"/>
          <w:sz w:val="32"/>
          <w:szCs w:val="32"/>
          <w:lang w:eastAsia="zh-CN"/>
          <w14:textFill>
            <w14:solidFill>
              <w14:schemeClr w14:val="tx1"/>
            </w14:solidFill>
          </w14:textFill>
        </w:rPr>
        <w:t>）</w:t>
      </w:r>
      <w:r>
        <w:rPr>
          <w:rFonts w:eastAsia="方正仿宋简体"/>
          <w:color w:val="000000" w:themeColor="text1"/>
          <w:sz w:val="32"/>
          <w:szCs w:val="32"/>
          <w14:textFill>
            <w14:solidFill>
              <w14:schemeClr w14:val="tx1"/>
            </w14:solidFill>
          </w14:textFill>
        </w:rPr>
        <w:t>.“</w:t>
      </w:r>
      <w:r>
        <w:rPr>
          <w:rFonts w:hint="eastAsia" w:eastAsia="方正仿宋简体"/>
          <w:color w:val="000000" w:themeColor="text1"/>
          <w:sz w:val="32"/>
          <w:szCs w:val="32"/>
          <w14:textFill>
            <w14:solidFill>
              <w14:schemeClr w14:val="tx1"/>
            </w14:solidFill>
          </w14:textFill>
        </w:rPr>
        <w:t>抗疫相关支出</w:t>
      </w:r>
      <w:r>
        <w:rPr>
          <w:rFonts w:eastAsia="方正仿宋简体"/>
          <w:color w:val="000000" w:themeColor="text1"/>
          <w:sz w:val="32"/>
          <w:szCs w:val="32"/>
          <w14:textFill>
            <w14:solidFill>
              <w14:schemeClr w14:val="tx1"/>
            </w14:solidFill>
          </w14:textFill>
        </w:rPr>
        <w:t>”</w:t>
      </w:r>
      <w:r>
        <w:rPr>
          <w:rFonts w:hint="eastAsia" w:eastAsia="方正仿宋简体"/>
          <w:color w:val="000000" w:themeColor="text1"/>
          <w:sz w:val="32"/>
          <w:szCs w:val="32"/>
          <w14:textFill>
            <w14:solidFill>
              <w14:schemeClr w14:val="tx1"/>
            </w14:solidFill>
          </w14:textFill>
        </w:rPr>
        <w:t>项目绩效目标完成情况综述。项目全年预算数</w:t>
      </w:r>
      <w:r>
        <w:rPr>
          <w:rFonts w:hint="eastAsia" w:eastAsia="方正仿宋简体"/>
          <w:color w:val="000000" w:themeColor="text1"/>
          <w:sz w:val="32"/>
          <w:szCs w:val="32"/>
          <w:lang w:val="en-US" w:eastAsia="zh-CN"/>
          <w14:textFill>
            <w14:solidFill>
              <w14:schemeClr w14:val="tx1"/>
            </w14:solidFill>
          </w14:textFill>
        </w:rPr>
        <w:t>8</w:t>
      </w:r>
      <w:r>
        <w:rPr>
          <w:rFonts w:hint="eastAsia" w:eastAsia="方正仿宋简体"/>
          <w:color w:val="000000" w:themeColor="text1"/>
          <w:sz w:val="32"/>
          <w:szCs w:val="32"/>
          <w14:textFill>
            <w14:solidFill>
              <w14:schemeClr w14:val="tx1"/>
            </w14:solidFill>
          </w14:textFill>
        </w:rPr>
        <w:t>万元，执行数为</w:t>
      </w:r>
      <w:r>
        <w:rPr>
          <w:rFonts w:hint="eastAsia" w:eastAsia="方正仿宋简体"/>
          <w:color w:val="000000" w:themeColor="text1"/>
          <w:sz w:val="32"/>
          <w:szCs w:val="32"/>
          <w:lang w:val="en-US" w:eastAsia="zh-CN"/>
          <w14:textFill>
            <w14:solidFill>
              <w14:schemeClr w14:val="tx1"/>
            </w14:solidFill>
          </w14:textFill>
        </w:rPr>
        <w:t>8</w:t>
      </w:r>
      <w:r>
        <w:rPr>
          <w:rFonts w:hint="eastAsia" w:eastAsia="方正仿宋简体"/>
          <w:color w:val="000000" w:themeColor="text1"/>
          <w:sz w:val="32"/>
          <w:szCs w:val="32"/>
          <w14:textFill>
            <w14:solidFill>
              <w14:schemeClr w14:val="tx1"/>
            </w14:solidFill>
          </w14:textFill>
        </w:rPr>
        <w:t>万元，完成预算的</w:t>
      </w:r>
      <w:r>
        <w:rPr>
          <w:rFonts w:eastAsia="方正仿宋简体"/>
          <w:color w:val="000000" w:themeColor="text1"/>
          <w:sz w:val="32"/>
          <w:szCs w:val="32"/>
          <w14:textFill>
            <w14:solidFill>
              <w14:schemeClr w14:val="tx1"/>
            </w14:solidFill>
          </w14:textFill>
        </w:rPr>
        <w:t>100%</w:t>
      </w:r>
      <w:r>
        <w:rPr>
          <w:rFonts w:hint="eastAsia" w:eastAsia="方正仿宋简体"/>
          <w:color w:val="000000" w:themeColor="text1"/>
          <w:sz w:val="32"/>
          <w:szCs w:val="32"/>
          <w14:textFill>
            <w14:solidFill>
              <w14:schemeClr w14:val="tx1"/>
            </w14:solidFill>
          </w14:textFill>
        </w:rPr>
        <w:t>。通过项目实施，保障了</w:t>
      </w:r>
      <w:r>
        <w:rPr>
          <w:rFonts w:hint="eastAsia" w:eastAsia="方正仿宋简体"/>
          <w:color w:val="000000" w:themeColor="text1"/>
          <w:sz w:val="32"/>
          <w:szCs w:val="32"/>
          <w:lang w:eastAsia="zh-CN"/>
          <w14:textFill>
            <w14:solidFill>
              <w14:schemeClr w14:val="tx1"/>
            </w14:solidFill>
          </w14:textFill>
        </w:rPr>
        <w:t>疫情</w:t>
      </w:r>
      <w:r>
        <w:rPr>
          <w:rFonts w:hint="eastAsia" w:eastAsia="方正仿宋简体"/>
          <w:color w:val="000000" w:themeColor="text1"/>
          <w:sz w:val="32"/>
          <w:szCs w:val="32"/>
          <w14:textFill>
            <w14:solidFill>
              <w14:schemeClr w14:val="tx1"/>
            </w14:solidFill>
          </w14:textFill>
        </w:rPr>
        <w:t>工作</w:t>
      </w:r>
      <w:r>
        <w:rPr>
          <w:rFonts w:hint="eastAsia" w:eastAsia="方正仿宋简体"/>
          <w:color w:val="000000" w:themeColor="text1"/>
          <w:sz w:val="32"/>
          <w:szCs w:val="32"/>
          <w:lang w:eastAsia="zh-CN"/>
          <w14:textFill>
            <w14:solidFill>
              <w14:schemeClr w14:val="tx1"/>
            </w14:solidFill>
          </w14:textFill>
        </w:rPr>
        <w:t>高效</w:t>
      </w:r>
      <w:r>
        <w:rPr>
          <w:rFonts w:hint="eastAsia" w:eastAsia="方正仿宋简体"/>
          <w:color w:val="000000" w:themeColor="text1"/>
          <w:sz w:val="32"/>
          <w:szCs w:val="32"/>
          <w14:textFill>
            <w14:solidFill>
              <w14:schemeClr w14:val="tx1"/>
            </w14:solidFill>
          </w14:textFill>
        </w:rPr>
        <w:t>开展。</w:t>
      </w:r>
    </w:p>
    <w:p>
      <w:pPr>
        <w:spacing w:line="580" w:lineRule="exact"/>
        <w:ind w:firstLine="640" w:firstLineChars="200"/>
        <w:rPr>
          <w:rFonts w:eastAsia="方正仿宋简体"/>
          <w:color w:val="000000" w:themeColor="text1"/>
          <w:sz w:val="32"/>
          <w:szCs w:val="32"/>
          <w14:textFill>
            <w14:solidFill>
              <w14:schemeClr w14:val="tx1"/>
            </w14:solidFill>
          </w14:textFill>
        </w:rPr>
      </w:pPr>
      <w:r>
        <w:rPr>
          <w:rFonts w:hint="eastAsia" w:eastAsia="方正仿宋简体"/>
          <w:color w:val="000000" w:themeColor="text1"/>
          <w:sz w:val="32"/>
          <w:szCs w:val="32"/>
          <w:lang w:eastAsia="zh-CN"/>
          <w14:textFill>
            <w14:solidFill>
              <w14:schemeClr w14:val="tx1"/>
            </w14:solidFill>
          </w14:textFill>
        </w:rPr>
        <w:t>（</w:t>
      </w:r>
      <w:r>
        <w:rPr>
          <w:rFonts w:eastAsia="方正仿宋简体"/>
          <w:color w:val="000000" w:themeColor="text1"/>
          <w:sz w:val="32"/>
          <w:szCs w:val="32"/>
          <w14:textFill>
            <w14:solidFill>
              <w14:schemeClr w14:val="tx1"/>
            </w14:solidFill>
          </w14:textFill>
        </w:rPr>
        <w:t>3</w:t>
      </w:r>
      <w:r>
        <w:rPr>
          <w:rFonts w:hint="eastAsia" w:eastAsia="方正仿宋简体"/>
          <w:color w:val="000000" w:themeColor="text1"/>
          <w:sz w:val="32"/>
          <w:szCs w:val="32"/>
          <w:lang w:eastAsia="zh-CN"/>
          <w14:textFill>
            <w14:solidFill>
              <w14:schemeClr w14:val="tx1"/>
            </w14:solidFill>
          </w14:textFill>
        </w:rPr>
        <w:t>）</w:t>
      </w:r>
      <w:r>
        <w:rPr>
          <w:rFonts w:eastAsia="方正仿宋简体"/>
          <w:color w:val="000000" w:themeColor="text1"/>
          <w:sz w:val="32"/>
          <w:szCs w:val="32"/>
          <w14:textFill>
            <w14:solidFill>
              <w14:schemeClr w14:val="tx1"/>
            </w14:solidFill>
          </w14:textFill>
        </w:rPr>
        <w:t>.“</w:t>
      </w:r>
      <w:r>
        <w:rPr>
          <w:rFonts w:hint="eastAsia" w:eastAsia="方正仿宋简体"/>
          <w:color w:val="000000" w:themeColor="text1"/>
          <w:sz w:val="32"/>
          <w:szCs w:val="32"/>
          <w14:textFill>
            <w14:solidFill>
              <w14:schemeClr w14:val="tx1"/>
            </w14:solidFill>
          </w14:textFill>
        </w:rPr>
        <w:t>电影</w:t>
      </w:r>
      <w:r>
        <w:rPr>
          <w:rFonts w:eastAsia="方正仿宋简体"/>
          <w:color w:val="000000" w:themeColor="text1"/>
          <w:sz w:val="32"/>
          <w:szCs w:val="32"/>
          <w14:textFill>
            <w14:solidFill>
              <w14:schemeClr w14:val="tx1"/>
            </w14:solidFill>
          </w14:textFill>
        </w:rPr>
        <w:t>”</w:t>
      </w:r>
      <w:r>
        <w:rPr>
          <w:rFonts w:hint="eastAsia" w:eastAsia="方正仿宋简体"/>
          <w:color w:val="000000" w:themeColor="text1"/>
          <w:sz w:val="32"/>
          <w:szCs w:val="32"/>
          <w14:textFill>
            <w14:solidFill>
              <w14:schemeClr w14:val="tx1"/>
            </w14:solidFill>
          </w14:textFill>
        </w:rPr>
        <w:t>项目绩效目标完成情况综述。项目全年预算数</w:t>
      </w:r>
      <w:r>
        <w:rPr>
          <w:rFonts w:hint="eastAsia" w:eastAsia="方正仿宋简体"/>
          <w:color w:val="000000" w:themeColor="text1"/>
          <w:sz w:val="32"/>
          <w:szCs w:val="32"/>
          <w:lang w:val="en-US" w:eastAsia="zh-CN"/>
          <w14:textFill>
            <w14:solidFill>
              <w14:schemeClr w14:val="tx1"/>
            </w14:solidFill>
          </w14:textFill>
        </w:rPr>
        <w:t>34.62</w:t>
      </w:r>
      <w:r>
        <w:rPr>
          <w:rFonts w:hint="eastAsia" w:eastAsia="方正仿宋简体"/>
          <w:color w:val="000000" w:themeColor="text1"/>
          <w:sz w:val="32"/>
          <w:szCs w:val="32"/>
          <w14:textFill>
            <w14:solidFill>
              <w14:schemeClr w14:val="tx1"/>
            </w14:solidFill>
          </w14:textFill>
        </w:rPr>
        <w:t>万元，执行数为</w:t>
      </w:r>
      <w:r>
        <w:rPr>
          <w:rFonts w:hint="eastAsia" w:eastAsia="方正仿宋简体"/>
          <w:color w:val="000000" w:themeColor="text1"/>
          <w:sz w:val="32"/>
          <w:szCs w:val="32"/>
          <w:lang w:val="en-US" w:eastAsia="zh-CN"/>
          <w14:textFill>
            <w14:solidFill>
              <w14:schemeClr w14:val="tx1"/>
            </w14:solidFill>
          </w14:textFill>
        </w:rPr>
        <w:t>34.62</w:t>
      </w:r>
      <w:r>
        <w:rPr>
          <w:rFonts w:hint="eastAsia" w:eastAsia="方正仿宋简体"/>
          <w:color w:val="000000" w:themeColor="text1"/>
          <w:sz w:val="32"/>
          <w:szCs w:val="32"/>
          <w14:textFill>
            <w14:solidFill>
              <w14:schemeClr w14:val="tx1"/>
            </w14:solidFill>
          </w14:textFill>
        </w:rPr>
        <w:t>万元，完成预算的</w:t>
      </w:r>
      <w:r>
        <w:rPr>
          <w:rFonts w:eastAsia="方正仿宋简体"/>
          <w:color w:val="000000" w:themeColor="text1"/>
          <w:sz w:val="32"/>
          <w:szCs w:val="32"/>
          <w14:textFill>
            <w14:solidFill>
              <w14:schemeClr w14:val="tx1"/>
            </w14:solidFill>
          </w14:textFill>
        </w:rPr>
        <w:t>100%</w:t>
      </w:r>
      <w:r>
        <w:rPr>
          <w:rFonts w:hint="eastAsia" w:eastAsia="方正仿宋简体"/>
          <w:color w:val="000000" w:themeColor="text1"/>
          <w:sz w:val="32"/>
          <w:szCs w:val="32"/>
          <w14:textFill>
            <w14:solidFill>
              <w14:schemeClr w14:val="tx1"/>
            </w14:solidFill>
          </w14:textFill>
        </w:rPr>
        <w:t>。通过项目实施，</w:t>
      </w:r>
      <w:r>
        <w:rPr>
          <w:rFonts w:hint="eastAsia" w:eastAsia="方正仿宋简体"/>
          <w:color w:val="000000" w:themeColor="text1"/>
          <w:sz w:val="32"/>
          <w:szCs w:val="32"/>
          <w:lang w:eastAsia="zh-CN"/>
          <w14:textFill>
            <w14:solidFill>
              <w14:schemeClr w14:val="tx1"/>
            </w14:solidFill>
          </w14:textFill>
        </w:rPr>
        <w:t>解决</w:t>
      </w:r>
      <w:r>
        <w:rPr>
          <w:rFonts w:hint="eastAsia" w:eastAsia="方正仿宋简体"/>
          <w:color w:val="000000" w:themeColor="text1"/>
          <w:sz w:val="32"/>
          <w:szCs w:val="32"/>
          <w14:textFill>
            <w14:solidFill>
              <w14:schemeClr w14:val="tx1"/>
            </w14:solidFill>
          </w14:textFill>
        </w:rPr>
        <w:t>“</w:t>
      </w:r>
      <w:r>
        <w:rPr>
          <w:rFonts w:hint="eastAsia" w:eastAsia="方正仿宋简体"/>
          <w:color w:val="000000" w:themeColor="text1"/>
          <w:sz w:val="32"/>
          <w:szCs w:val="32"/>
          <w:lang w:eastAsia="zh-CN"/>
          <w14:textFill>
            <w14:solidFill>
              <w14:schemeClr w14:val="tx1"/>
            </w14:solidFill>
          </w14:textFill>
        </w:rPr>
        <w:t>老放影员</w:t>
      </w:r>
      <w:r>
        <w:rPr>
          <w:rFonts w:hint="eastAsia" w:eastAsia="方正仿宋简体"/>
          <w:color w:val="000000" w:themeColor="text1"/>
          <w:sz w:val="32"/>
          <w:szCs w:val="32"/>
          <w14:textFill>
            <w14:solidFill>
              <w14:schemeClr w14:val="tx1"/>
            </w14:solidFill>
          </w14:textFill>
        </w:rPr>
        <w:t>”</w:t>
      </w:r>
      <w:r>
        <w:rPr>
          <w:rFonts w:hint="eastAsia" w:eastAsia="方正仿宋简体"/>
          <w:color w:val="000000" w:themeColor="text1"/>
          <w:sz w:val="32"/>
          <w:szCs w:val="32"/>
          <w:lang w:eastAsia="zh-CN"/>
          <w14:textFill>
            <w14:solidFill>
              <w14:schemeClr w14:val="tx1"/>
            </w14:solidFill>
          </w14:textFill>
        </w:rPr>
        <w:t>基本生活保障</w:t>
      </w:r>
      <w:r>
        <w:rPr>
          <w:rFonts w:hint="eastAsia" w:eastAsia="方正仿宋简体"/>
          <w:color w:val="000000" w:themeColor="text1"/>
          <w:sz w:val="32"/>
          <w:szCs w:val="32"/>
          <w14:textFill>
            <w14:solidFill>
              <w14:schemeClr w14:val="tx1"/>
            </w14:solidFill>
          </w14:textFill>
        </w:rPr>
        <w:t>。</w:t>
      </w:r>
    </w:p>
    <w:p>
      <w:pPr>
        <w:spacing w:line="580" w:lineRule="exact"/>
        <w:ind w:firstLine="640" w:firstLineChars="200"/>
        <w:rPr>
          <w:rFonts w:eastAsia="方正仿宋简体"/>
          <w:color w:val="000000" w:themeColor="text1"/>
          <w:sz w:val="32"/>
          <w:szCs w:val="32"/>
          <w14:textFill>
            <w14:solidFill>
              <w14:schemeClr w14:val="tx1"/>
            </w14:solidFill>
          </w14:textFill>
        </w:rPr>
      </w:pPr>
      <w:r>
        <w:rPr>
          <w:rFonts w:hint="eastAsia" w:eastAsia="方正仿宋简体"/>
          <w:color w:val="000000" w:themeColor="text1"/>
          <w:sz w:val="32"/>
          <w:szCs w:val="32"/>
          <w:lang w:eastAsia="zh-CN"/>
          <w14:textFill>
            <w14:solidFill>
              <w14:schemeClr w14:val="tx1"/>
            </w14:solidFill>
          </w14:textFill>
        </w:rPr>
        <w:t>（</w:t>
      </w:r>
      <w:r>
        <w:rPr>
          <w:rFonts w:eastAsia="方正仿宋简体"/>
          <w:color w:val="000000" w:themeColor="text1"/>
          <w:sz w:val="32"/>
          <w:szCs w:val="32"/>
          <w14:textFill>
            <w14:solidFill>
              <w14:schemeClr w14:val="tx1"/>
            </w14:solidFill>
          </w14:textFill>
        </w:rPr>
        <w:t>4</w:t>
      </w:r>
      <w:r>
        <w:rPr>
          <w:rFonts w:hint="eastAsia" w:eastAsia="方正仿宋简体"/>
          <w:color w:val="000000" w:themeColor="text1"/>
          <w:sz w:val="32"/>
          <w:szCs w:val="32"/>
          <w:lang w:eastAsia="zh-CN"/>
          <w14:textFill>
            <w14:solidFill>
              <w14:schemeClr w14:val="tx1"/>
            </w14:solidFill>
          </w14:textFill>
        </w:rPr>
        <w:t>）</w:t>
      </w:r>
      <w:r>
        <w:rPr>
          <w:rFonts w:eastAsia="方正仿宋简体"/>
          <w:color w:val="000000" w:themeColor="text1"/>
          <w:sz w:val="32"/>
          <w:szCs w:val="32"/>
          <w14:textFill>
            <w14:solidFill>
              <w14:schemeClr w14:val="tx1"/>
            </w14:solidFill>
          </w14:textFill>
        </w:rPr>
        <w:t>.“</w:t>
      </w:r>
      <w:r>
        <w:rPr>
          <w:rFonts w:hint="eastAsia" w:eastAsia="方正仿宋简体"/>
          <w:color w:val="000000" w:themeColor="text1"/>
          <w:sz w:val="32"/>
          <w:szCs w:val="32"/>
          <w14:textFill>
            <w14:solidFill>
              <w14:schemeClr w14:val="tx1"/>
            </w14:solidFill>
          </w14:textFill>
        </w:rPr>
        <w:t>民生实事</w:t>
      </w:r>
      <w:r>
        <w:rPr>
          <w:rFonts w:eastAsia="方正仿宋简体"/>
          <w:color w:val="000000" w:themeColor="text1"/>
          <w:sz w:val="32"/>
          <w:szCs w:val="32"/>
          <w14:textFill>
            <w14:solidFill>
              <w14:schemeClr w14:val="tx1"/>
            </w14:solidFill>
          </w14:textFill>
        </w:rPr>
        <w:t>”</w:t>
      </w:r>
      <w:r>
        <w:rPr>
          <w:rFonts w:hint="eastAsia" w:eastAsia="方正仿宋简体"/>
          <w:color w:val="000000" w:themeColor="text1"/>
          <w:sz w:val="32"/>
          <w:szCs w:val="32"/>
          <w14:textFill>
            <w14:solidFill>
              <w14:schemeClr w14:val="tx1"/>
            </w14:solidFill>
          </w14:textFill>
        </w:rPr>
        <w:t>项目绩效目标完成情况综述。项目全年预算数</w:t>
      </w:r>
      <w:r>
        <w:rPr>
          <w:rFonts w:eastAsia="方正仿宋简体"/>
          <w:color w:val="000000" w:themeColor="text1"/>
          <w:sz w:val="32"/>
          <w:szCs w:val="32"/>
          <w14:textFill>
            <w14:solidFill>
              <w14:schemeClr w14:val="tx1"/>
            </w14:solidFill>
          </w14:textFill>
        </w:rPr>
        <w:t>50</w:t>
      </w:r>
      <w:r>
        <w:rPr>
          <w:rFonts w:hint="eastAsia" w:eastAsia="方正仿宋简体"/>
          <w:color w:val="000000" w:themeColor="text1"/>
          <w:sz w:val="32"/>
          <w:szCs w:val="32"/>
          <w14:textFill>
            <w14:solidFill>
              <w14:schemeClr w14:val="tx1"/>
            </w14:solidFill>
          </w14:textFill>
        </w:rPr>
        <w:t>万元，执行数为</w:t>
      </w:r>
      <w:r>
        <w:rPr>
          <w:rFonts w:eastAsia="方正仿宋简体"/>
          <w:color w:val="000000" w:themeColor="text1"/>
          <w:sz w:val="32"/>
          <w:szCs w:val="32"/>
          <w14:textFill>
            <w14:solidFill>
              <w14:schemeClr w14:val="tx1"/>
            </w14:solidFill>
          </w14:textFill>
        </w:rPr>
        <w:t>50</w:t>
      </w:r>
      <w:r>
        <w:rPr>
          <w:rFonts w:hint="eastAsia" w:eastAsia="方正仿宋简体"/>
          <w:color w:val="000000" w:themeColor="text1"/>
          <w:sz w:val="32"/>
          <w:szCs w:val="32"/>
          <w14:textFill>
            <w14:solidFill>
              <w14:schemeClr w14:val="tx1"/>
            </w14:solidFill>
          </w14:textFill>
        </w:rPr>
        <w:t>万元，完成预算的</w:t>
      </w:r>
      <w:r>
        <w:rPr>
          <w:rFonts w:eastAsia="方正仿宋简体"/>
          <w:color w:val="000000" w:themeColor="text1"/>
          <w:sz w:val="32"/>
          <w:szCs w:val="32"/>
          <w14:textFill>
            <w14:solidFill>
              <w14:schemeClr w14:val="tx1"/>
            </w14:solidFill>
          </w14:textFill>
        </w:rPr>
        <w:t>100%</w:t>
      </w:r>
      <w:r>
        <w:rPr>
          <w:rFonts w:hint="eastAsia" w:eastAsia="方正仿宋简体"/>
          <w:color w:val="000000" w:themeColor="text1"/>
          <w:sz w:val="32"/>
          <w:szCs w:val="32"/>
          <w14:textFill>
            <w14:solidFill>
              <w14:schemeClr w14:val="tx1"/>
            </w14:solidFill>
          </w14:textFill>
        </w:rPr>
        <w:t>。通过项目实施，保障了民生实事项目的落地落成。</w:t>
      </w:r>
    </w:p>
    <w:p>
      <w:pPr>
        <w:spacing w:line="580" w:lineRule="exact"/>
        <w:ind w:firstLine="640" w:firstLineChars="200"/>
        <w:rPr>
          <w:rFonts w:hint="eastAsia" w:eastAsia="方正仿宋简体"/>
          <w:color w:val="000000" w:themeColor="text1"/>
          <w:sz w:val="32"/>
          <w:szCs w:val="32"/>
          <w14:textFill>
            <w14:solidFill>
              <w14:schemeClr w14:val="tx1"/>
            </w14:solidFill>
          </w14:textFill>
        </w:rPr>
      </w:pPr>
      <w:r>
        <w:rPr>
          <w:rFonts w:hint="eastAsia" w:eastAsia="方正仿宋简体"/>
          <w:color w:val="000000" w:themeColor="text1"/>
          <w:sz w:val="32"/>
          <w:szCs w:val="32"/>
          <w:lang w:eastAsia="zh-CN"/>
          <w14:textFill>
            <w14:solidFill>
              <w14:schemeClr w14:val="tx1"/>
            </w14:solidFill>
          </w14:textFill>
        </w:rPr>
        <w:t>（</w:t>
      </w:r>
      <w:r>
        <w:rPr>
          <w:rFonts w:eastAsia="方正仿宋简体"/>
          <w:color w:val="000000" w:themeColor="text1"/>
          <w:sz w:val="32"/>
          <w:szCs w:val="32"/>
          <w14:textFill>
            <w14:solidFill>
              <w14:schemeClr w14:val="tx1"/>
            </w14:solidFill>
          </w14:textFill>
        </w:rPr>
        <w:t>5</w:t>
      </w:r>
      <w:r>
        <w:rPr>
          <w:rFonts w:hint="eastAsia" w:eastAsia="方正仿宋简体"/>
          <w:color w:val="000000" w:themeColor="text1"/>
          <w:sz w:val="32"/>
          <w:szCs w:val="32"/>
          <w:lang w:eastAsia="zh-CN"/>
          <w14:textFill>
            <w14:solidFill>
              <w14:schemeClr w14:val="tx1"/>
            </w14:solidFill>
          </w14:textFill>
        </w:rPr>
        <w:t>）</w:t>
      </w:r>
      <w:r>
        <w:rPr>
          <w:rFonts w:eastAsia="方正仿宋简体"/>
          <w:color w:val="000000" w:themeColor="text1"/>
          <w:sz w:val="32"/>
          <w:szCs w:val="32"/>
          <w14:textFill>
            <w14:solidFill>
              <w14:schemeClr w14:val="tx1"/>
            </w14:solidFill>
          </w14:textFill>
        </w:rPr>
        <w:t>.</w:t>
      </w:r>
      <w:r>
        <w:rPr>
          <w:rFonts w:hint="eastAsia" w:eastAsia="方正仿宋简体"/>
          <w:color w:val="000000" w:themeColor="text1"/>
          <w:sz w:val="32"/>
          <w:szCs w:val="32"/>
          <w14:textFill>
            <w14:solidFill>
              <w14:schemeClr w14:val="tx1"/>
            </w14:solidFill>
          </w14:textFill>
        </w:rPr>
        <w:t>“敬老院工作运行”项目绩效目标完成情况综述。项目全年预算数</w:t>
      </w:r>
      <w:r>
        <w:rPr>
          <w:rFonts w:hint="eastAsia" w:eastAsia="方正仿宋简体"/>
          <w:color w:val="000000" w:themeColor="text1"/>
          <w:sz w:val="32"/>
          <w:szCs w:val="32"/>
          <w:lang w:val="en-US" w:eastAsia="zh-CN"/>
          <w14:textFill>
            <w14:solidFill>
              <w14:schemeClr w14:val="tx1"/>
            </w14:solidFill>
          </w14:textFill>
        </w:rPr>
        <w:t>2.11</w:t>
      </w:r>
      <w:r>
        <w:rPr>
          <w:rFonts w:hint="eastAsia" w:eastAsia="方正仿宋简体"/>
          <w:color w:val="000000" w:themeColor="text1"/>
          <w:sz w:val="32"/>
          <w:szCs w:val="32"/>
          <w14:textFill>
            <w14:solidFill>
              <w14:schemeClr w14:val="tx1"/>
            </w14:solidFill>
          </w14:textFill>
        </w:rPr>
        <w:t>万元，执行数为</w:t>
      </w:r>
      <w:r>
        <w:rPr>
          <w:rFonts w:hint="eastAsia" w:eastAsia="方正仿宋简体"/>
          <w:color w:val="000000" w:themeColor="text1"/>
          <w:sz w:val="32"/>
          <w:szCs w:val="32"/>
          <w:lang w:val="en-US" w:eastAsia="zh-CN"/>
          <w14:textFill>
            <w14:solidFill>
              <w14:schemeClr w14:val="tx1"/>
            </w14:solidFill>
          </w14:textFill>
        </w:rPr>
        <w:t>2.11</w:t>
      </w:r>
      <w:r>
        <w:rPr>
          <w:rFonts w:hint="eastAsia" w:eastAsia="方正仿宋简体"/>
          <w:color w:val="000000" w:themeColor="text1"/>
          <w:sz w:val="32"/>
          <w:szCs w:val="32"/>
          <w14:textFill>
            <w14:solidFill>
              <w14:schemeClr w14:val="tx1"/>
            </w14:solidFill>
          </w14:textFill>
        </w:rPr>
        <w:t>万元，完成预算的</w:t>
      </w:r>
      <w:r>
        <w:rPr>
          <w:rFonts w:eastAsia="方正仿宋简体"/>
          <w:color w:val="000000" w:themeColor="text1"/>
          <w:sz w:val="32"/>
          <w:szCs w:val="32"/>
          <w14:textFill>
            <w14:solidFill>
              <w14:schemeClr w14:val="tx1"/>
            </w14:solidFill>
          </w14:textFill>
        </w:rPr>
        <w:t>100%</w:t>
      </w:r>
      <w:r>
        <w:rPr>
          <w:rFonts w:hint="eastAsia" w:eastAsia="方正仿宋简体"/>
          <w:color w:val="000000" w:themeColor="text1"/>
          <w:sz w:val="32"/>
          <w:szCs w:val="32"/>
          <w14:textFill>
            <w14:solidFill>
              <w14:schemeClr w14:val="tx1"/>
            </w14:solidFill>
          </w14:textFill>
        </w:rPr>
        <w:t>。通过项目实施，保障了敬老院工作开展。</w:t>
      </w:r>
    </w:p>
    <w:p>
      <w:pPr>
        <w:pStyle w:val="2"/>
        <w:rPr>
          <w:rFonts w:hint="eastAsia" w:eastAsia="方正仿宋简体"/>
          <w:color w:val="000000" w:themeColor="text1"/>
          <w:sz w:val="32"/>
          <w:szCs w:val="32"/>
          <w14:textFill>
            <w14:solidFill>
              <w14:schemeClr w14:val="tx1"/>
            </w14:solidFill>
          </w14:textFill>
        </w:rPr>
      </w:pPr>
    </w:p>
    <w:p>
      <w:pPr>
        <w:pStyle w:val="2"/>
        <w:rPr>
          <w:rFonts w:hint="eastAsia" w:eastAsia="方正仿宋简体"/>
          <w:color w:val="000000" w:themeColor="text1"/>
          <w:sz w:val="32"/>
          <w:szCs w:val="32"/>
          <w14:textFill>
            <w14:solidFill>
              <w14:schemeClr w14:val="tx1"/>
            </w14:solidFill>
          </w14:textFill>
        </w:rPr>
      </w:pPr>
    </w:p>
    <w:tbl>
      <w:tblPr>
        <w:tblStyle w:val="14"/>
        <w:tblpPr w:leftFromText="180" w:rightFromText="180" w:vertAnchor="text" w:horzAnchor="page" w:tblpXSpec="center" w:tblpY="423"/>
        <w:tblOverlap w:val="never"/>
        <w:tblW w:w="9960" w:type="dxa"/>
        <w:jc w:val="center"/>
        <w:tblLayout w:type="fixed"/>
        <w:tblCellMar>
          <w:top w:w="0" w:type="dxa"/>
          <w:left w:w="0" w:type="dxa"/>
          <w:bottom w:w="0" w:type="dxa"/>
          <w:right w:w="0" w:type="dxa"/>
        </w:tblCellMar>
      </w:tblPr>
      <w:tblGrid>
        <w:gridCol w:w="390"/>
        <w:gridCol w:w="1367"/>
        <w:gridCol w:w="1048"/>
        <w:gridCol w:w="2369"/>
        <w:gridCol w:w="2394"/>
        <w:gridCol w:w="2392"/>
      </w:tblGrid>
      <w:tr>
        <w:tblPrEx>
          <w:tblCellMar>
            <w:top w:w="0" w:type="dxa"/>
            <w:left w:w="0" w:type="dxa"/>
            <w:bottom w:w="0" w:type="dxa"/>
            <w:right w:w="0" w:type="dxa"/>
          </w:tblCellMar>
        </w:tblPrEx>
        <w:trPr>
          <w:trHeight w:val="1034" w:hRule="atLeast"/>
          <w:jc w:val="center"/>
        </w:trPr>
        <w:tc>
          <w:tcPr>
            <w:tcW w:w="9960" w:type="dxa"/>
            <w:gridSpan w:val="6"/>
            <w:tcBorders>
              <w:top w:val="nil"/>
              <w:left w:val="nil"/>
              <w:bottom w:val="nil"/>
              <w:right w:val="nil"/>
            </w:tcBorders>
            <w:noWrap w:val="0"/>
            <w:tcMar>
              <w:top w:w="15" w:type="dxa"/>
              <w:left w:w="15" w:type="dxa"/>
              <w:right w:w="15" w:type="dxa"/>
            </w:tcMar>
            <w:vAlign w:val="center"/>
          </w:tcPr>
          <w:p>
            <w:pPr>
              <w:widowControl/>
              <w:jc w:val="center"/>
              <w:textAlignment w:val="center"/>
              <w:rPr>
                <w:rFonts w:hint="eastAsia" w:ascii="宋体" w:hAnsi="宋体" w:cs="宋体"/>
                <w:b/>
                <w:bCs/>
                <w:color w:val="000000" w:themeColor="text1"/>
                <w:kern w:val="0"/>
                <w:sz w:val="36"/>
                <w:szCs w:val="36"/>
                <w:lang w:bidi="ar"/>
                <w14:textFill>
                  <w14:solidFill>
                    <w14:schemeClr w14:val="tx1"/>
                  </w14:solidFill>
                </w14:textFill>
              </w:rPr>
            </w:pPr>
          </w:p>
          <w:p>
            <w:pPr>
              <w:widowControl/>
              <w:jc w:val="center"/>
              <w:textAlignment w:val="center"/>
              <w:rPr>
                <w:rFonts w:hint="eastAsia" w:ascii="宋体" w:hAnsi="宋体" w:cs="宋体"/>
                <w:b/>
                <w:bCs/>
                <w:color w:val="000000" w:themeColor="text1"/>
                <w:kern w:val="0"/>
                <w:sz w:val="36"/>
                <w:szCs w:val="36"/>
                <w:lang w:bidi="ar"/>
                <w14:textFill>
                  <w14:solidFill>
                    <w14:schemeClr w14:val="tx1"/>
                  </w14:solidFill>
                </w14:textFill>
              </w:rPr>
            </w:pPr>
          </w:p>
          <w:p>
            <w:pPr>
              <w:widowControl/>
              <w:jc w:val="center"/>
              <w:textAlignment w:val="center"/>
              <w:rPr>
                <w:rFonts w:ascii="宋体" w:cs="宋体"/>
                <w:color w:val="000000" w:themeColor="text1"/>
                <w:sz w:val="36"/>
                <w:szCs w:val="36"/>
                <w14:textFill>
                  <w14:solidFill>
                    <w14:schemeClr w14:val="tx1"/>
                  </w14:solidFill>
                </w14:textFill>
              </w:rPr>
            </w:pPr>
            <w:r>
              <w:rPr>
                <w:rFonts w:hint="eastAsia" w:ascii="宋体" w:hAnsi="宋体" w:cs="宋体"/>
                <w:b/>
                <w:bCs/>
                <w:color w:val="000000" w:themeColor="text1"/>
                <w:kern w:val="0"/>
                <w:sz w:val="36"/>
                <w:szCs w:val="36"/>
                <w:lang w:bidi="ar"/>
                <w14:textFill>
                  <w14:solidFill>
                    <w14:schemeClr w14:val="tx1"/>
                  </w14:solidFill>
                </w14:textFill>
              </w:rPr>
              <w:t>项目绩效目标完成情况表</w:t>
            </w:r>
            <w:r>
              <w:rPr>
                <w:rFonts w:ascii="宋体" w:cs="宋体"/>
                <w:b/>
                <w:bCs/>
                <w:color w:val="000000" w:themeColor="text1"/>
                <w:kern w:val="0"/>
                <w:sz w:val="36"/>
                <w:szCs w:val="36"/>
                <w:lang w:bidi="ar"/>
                <w14:textFill>
                  <w14:solidFill>
                    <w14:schemeClr w14:val="tx1"/>
                  </w14:solidFill>
                </w14:textFill>
              </w:rPr>
              <w:br w:type="textWrapping"/>
            </w:r>
            <w:r>
              <w:rPr>
                <w:rFonts w:ascii="宋体" w:hAnsi="宋体" w:cs="宋体"/>
                <w:color w:val="000000" w:themeColor="text1"/>
                <w:kern w:val="0"/>
                <w:sz w:val="36"/>
                <w:szCs w:val="36"/>
                <w:lang w:bidi="ar"/>
                <w14:textFill>
                  <w14:solidFill>
                    <w14:schemeClr w14:val="tx1"/>
                  </w14:solidFill>
                </w14:textFill>
              </w:rPr>
              <w:t>(2020</w:t>
            </w:r>
            <w:r>
              <w:rPr>
                <w:rFonts w:hint="eastAsia" w:ascii="宋体" w:hAnsi="宋体" w:cs="宋体"/>
                <w:color w:val="000000" w:themeColor="text1"/>
                <w:kern w:val="0"/>
                <w:sz w:val="36"/>
                <w:szCs w:val="36"/>
                <w:lang w:bidi="ar"/>
                <w14:textFill>
                  <w14:solidFill>
                    <w14:schemeClr w14:val="tx1"/>
                  </w14:solidFill>
                </w14:textFill>
              </w:rPr>
              <w:t>年度</w:t>
            </w:r>
            <w:r>
              <w:rPr>
                <w:rFonts w:ascii="宋体" w:hAnsi="宋体" w:cs="宋体"/>
                <w:color w:val="000000" w:themeColor="text1"/>
                <w:kern w:val="0"/>
                <w:sz w:val="36"/>
                <w:szCs w:val="36"/>
                <w:lang w:bidi="ar"/>
                <w14:textFill>
                  <w14:solidFill>
                    <w14:schemeClr w14:val="tx1"/>
                  </w14:solidFill>
                </w14:textFill>
              </w:rPr>
              <w:t>)</w:t>
            </w:r>
          </w:p>
        </w:tc>
      </w:tr>
      <w:tr>
        <w:tblPrEx>
          <w:tblCellMar>
            <w:top w:w="0" w:type="dxa"/>
            <w:left w:w="0" w:type="dxa"/>
            <w:bottom w:w="0" w:type="dxa"/>
            <w:right w:w="0" w:type="dxa"/>
          </w:tblCellMar>
        </w:tblPrEx>
        <w:trPr>
          <w:trHeight w:val="276" w:hRule="atLeast"/>
          <w:jc w:val="center"/>
        </w:trPr>
        <w:tc>
          <w:tcPr>
            <w:tcW w:w="2805"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themeColor="text1"/>
                <w:sz w:val="24"/>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项目名称</w:t>
            </w:r>
          </w:p>
        </w:tc>
        <w:tc>
          <w:tcPr>
            <w:tcW w:w="7155"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themeColor="text1"/>
                <w:sz w:val="24"/>
                <w14:textFill>
                  <w14:solidFill>
                    <w14:schemeClr w14:val="tx1"/>
                  </w14:solidFill>
                </w14:textFill>
              </w:rPr>
            </w:pPr>
          </w:p>
        </w:tc>
      </w:tr>
      <w:tr>
        <w:tblPrEx>
          <w:tblCellMar>
            <w:top w:w="0" w:type="dxa"/>
            <w:left w:w="0" w:type="dxa"/>
            <w:bottom w:w="0" w:type="dxa"/>
            <w:right w:w="0" w:type="dxa"/>
          </w:tblCellMar>
        </w:tblPrEx>
        <w:trPr>
          <w:trHeight w:val="276" w:hRule="atLeast"/>
          <w:jc w:val="center"/>
        </w:trPr>
        <w:tc>
          <w:tcPr>
            <w:tcW w:w="2805"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themeColor="text1"/>
                <w:sz w:val="24"/>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预算单位</w:t>
            </w:r>
          </w:p>
        </w:tc>
        <w:tc>
          <w:tcPr>
            <w:tcW w:w="7155"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eastAsia="宋体" w:cs="宋体"/>
                <w:color w:val="000000" w:themeColor="text1"/>
                <w:sz w:val="24"/>
                <w:lang w:eastAsia="zh-CN"/>
                <w14:textFill>
                  <w14:solidFill>
                    <w14:schemeClr w14:val="tx1"/>
                  </w14:solidFill>
                </w14:textFill>
              </w:rPr>
            </w:pPr>
            <w:r>
              <w:rPr>
                <w:rFonts w:hint="eastAsia" w:ascii="宋体" w:cs="宋体"/>
                <w:color w:val="000000" w:themeColor="text1"/>
                <w:sz w:val="24"/>
                <w:lang w:eastAsia="zh-CN"/>
                <w14:textFill>
                  <w14:solidFill>
                    <w14:schemeClr w14:val="tx1"/>
                  </w14:solidFill>
                </w14:textFill>
              </w:rPr>
              <w:t>资阳市雁江区宝台镇人民政府</w:t>
            </w:r>
          </w:p>
        </w:tc>
      </w:tr>
      <w:tr>
        <w:tblPrEx>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themeColor="text1"/>
                <w:sz w:val="24"/>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预算执行情况</w:t>
            </w:r>
            <w:r>
              <w:rPr>
                <w:rFonts w:ascii="宋体" w:hAnsi="宋体" w:cs="宋体"/>
                <w:color w:val="000000" w:themeColor="text1"/>
                <w:kern w:val="0"/>
                <w:sz w:val="24"/>
                <w:lang w:bidi="ar"/>
                <w14:textFill>
                  <w14:solidFill>
                    <w14:schemeClr w14:val="tx1"/>
                  </w14:solidFill>
                </w14:textFill>
              </w:rPr>
              <w:t>(</w:t>
            </w:r>
            <w:r>
              <w:rPr>
                <w:rFonts w:hint="eastAsia" w:ascii="宋体" w:hAnsi="宋体" w:cs="宋体"/>
                <w:color w:val="000000" w:themeColor="text1"/>
                <w:kern w:val="0"/>
                <w:sz w:val="24"/>
                <w:lang w:bidi="ar"/>
                <w14:textFill>
                  <w14:solidFill>
                    <w14:schemeClr w14:val="tx1"/>
                  </w14:solidFill>
                </w14:textFill>
              </w:rPr>
              <w:t>万元</w:t>
            </w:r>
            <w:r>
              <w:rPr>
                <w:rFonts w:ascii="宋体" w:hAnsi="宋体" w:cs="宋体"/>
                <w:color w:val="000000" w:themeColor="text1"/>
                <w:kern w:val="0"/>
                <w:sz w:val="24"/>
                <w:lang w:bidi="ar"/>
                <w14:textFill>
                  <w14:solidFill>
                    <w14:schemeClr w14:val="tx1"/>
                  </w14:solidFill>
                </w14:textFill>
              </w:rPr>
              <w:t>)</w:t>
            </w:r>
          </w:p>
        </w:tc>
        <w:tc>
          <w:tcPr>
            <w:tcW w:w="241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themeColor="text1"/>
                <w:sz w:val="24"/>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预算数</w:t>
            </w:r>
            <w:r>
              <w:rPr>
                <w:rFonts w:ascii="宋体" w:hAnsi="宋体" w:cs="宋体"/>
                <w:color w:val="000000" w:themeColor="text1"/>
                <w:kern w:val="0"/>
                <w:sz w:val="24"/>
                <w:lang w:bidi="ar"/>
                <w14:textFill>
                  <w14:solidFill>
                    <w14:schemeClr w14:val="tx1"/>
                  </w14:solidFill>
                </w14:textFill>
              </w:rPr>
              <w:t>:</w:t>
            </w:r>
          </w:p>
        </w:tc>
        <w:tc>
          <w:tcPr>
            <w:tcW w:w="23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宋体" w:eastAsia="宋体" w:cs="宋体"/>
                <w:color w:val="000000" w:themeColor="text1"/>
                <w:sz w:val="24"/>
                <w:lang w:val="en-US" w:eastAsia="zh-CN"/>
                <w14:textFill>
                  <w14:solidFill>
                    <w14:schemeClr w14:val="tx1"/>
                  </w14:solidFill>
                </w14:textFill>
              </w:rPr>
            </w:pPr>
            <w:r>
              <w:rPr>
                <w:rFonts w:hint="eastAsia" w:ascii="宋体" w:cs="宋体"/>
                <w:color w:val="000000" w:themeColor="text1"/>
                <w:sz w:val="24"/>
                <w:lang w:val="en-US" w:eastAsia="zh-CN"/>
                <w14:textFill>
                  <w14:solidFill>
                    <w14:schemeClr w14:val="tx1"/>
                  </w14:solidFill>
                </w14:textFill>
              </w:rPr>
              <w:t>2041.32</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themeColor="text1"/>
                <w:sz w:val="24"/>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执行数</w:t>
            </w:r>
            <w:r>
              <w:rPr>
                <w:rFonts w:ascii="宋体" w:hAnsi="宋体" w:cs="宋体"/>
                <w:color w:val="000000" w:themeColor="text1"/>
                <w:kern w:val="0"/>
                <w:sz w:val="24"/>
                <w:lang w:bidi="ar"/>
                <w14:textFill>
                  <w14:solidFill>
                    <w14:schemeClr w14:val="tx1"/>
                  </w14:solidFill>
                </w14:textFill>
              </w:rPr>
              <w:t>:</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themeColor="text1"/>
                <w:sz w:val="24"/>
                <w14:textFill>
                  <w14:solidFill>
                    <w14:schemeClr w14:val="tx1"/>
                  </w14:solidFill>
                </w14:textFill>
              </w:rPr>
            </w:pPr>
            <w:r>
              <w:rPr>
                <w:rFonts w:hint="eastAsia" w:ascii="宋体" w:cs="宋体"/>
                <w:color w:val="000000" w:themeColor="text1"/>
                <w:sz w:val="24"/>
                <w:lang w:val="en-US" w:eastAsia="zh-CN"/>
                <w14:textFill>
                  <w14:solidFill>
                    <w14:schemeClr w14:val="tx1"/>
                  </w14:solidFill>
                </w14:textFill>
              </w:rPr>
              <w:t>2041.32</w:t>
            </w:r>
          </w:p>
        </w:tc>
      </w:tr>
      <w:tr>
        <w:tblPrEx>
          <w:tblCellMar>
            <w:top w:w="0" w:type="dxa"/>
            <w:left w:w="0" w:type="dxa"/>
            <w:bottom w:w="0" w:type="dxa"/>
            <w:right w:w="0" w:type="dxa"/>
          </w:tblCellMar>
        </w:tblPrEx>
        <w:trPr>
          <w:trHeight w:val="276"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cs="宋体"/>
                <w:color w:val="000000" w:themeColor="text1"/>
                <w:sz w:val="24"/>
                <w14:textFill>
                  <w14:solidFill>
                    <w14:schemeClr w14:val="tx1"/>
                  </w14:solidFill>
                </w14:textFill>
              </w:rPr>
            </w:pPr>
          </w:p>
        </w:tc>
        <w:tc>
          <w:tcPr>
            <w:tcW w:w="241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themeColor="text1"/>
                <w:sz w:val="24"/>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其中</w:t>
            </w:r>
            <w:r>
              <w:rPr>
                <w:rFonts w:ascii="宋体" w:cs="宋体"/>
                <w:color w:val="000000" w:themeColor="text1"/>
                <w:kern w:val="0"/>
                <w:sz w:val="24"/>
                <w:lang w:bidi="ar"/>
                <w14:textFill>
                  <w14:solidFill>
                    <w14:schemeClr w14:val="tx1"/>
                  </w14:solidFill>
                </w14:textFill>
              </w:rPr>
              <w:t>-</w:t>
            </w:r>
            <w:r>
              <w:rPr>
                <w:rFonts w:hint="eastAsia" w:ascii="宋体" w:hAnsi="宋体" w:cs="宋体"/>
                <w:color w:val="000000" w:themeColor="text1"/>
                <w:kern w:val="0"/>
                <w:sz w:val="24"/>
                <w:lang w:bidi="ar"/>
                <w14:textFill>
                  <w14:solidFill>
                    <w14:schemeClr w14:val="tx1"/>
                  </w14:solidFill>
                </w14:textFill>
              </w:rPr>
              <w:t>财政拨款</w:t>
            </w:r>
            <w:r>
              <w:rPr>
                <w:rFonts w:ascii="宋体" w:hAnsi="宋体" w:cs="宋体"/>
                <w:color w:val="000000" w:themeColor="text1"/>
                <w:kern w:val="0"/>
                <w:sz w:val="24"/>
                <w:lang w:bidi="ar"/>
                <w14:textFill>
                  <w14:solidFill>
                    <w14:schemeClr w14:val="tx1"/>
                  </w14:solidFill>
                </w14:textFill>
              </w:rPr>
              <w:t>:</w:t>
            </w:r>
          </w:p>
        </w:tc>
        <w:tc>
          <w:tcPr>
            <w:tcW w:w="23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themeColor="text1"/>
                <w:sz w:val="24"/>
                <w14:textFill>
                  <w14:solidFill>
                    <w14:schemeClr w14:val="tx1"/>
                  </w14:solidFill>
                </w14:textFill>
              </w:rPr>
            </w:pPr>
            <w:r>
              <w:rPr>
                <w:rFonts w:hint="eastAsia" w:ascii="宋体" w:cs="宋体"/>
                <w:color w:val="000000" w:themeColor="text1"/>
                <w:sz w:val="24"/>
                <w:lang w:val="en-US" w:eastAsia="zh-CN"/>
                <w14:textFill>
                  <w14:solidFill>
                    <w14:schemeClr w14:val="tx1"/>
                  </w14:solidFill>
                </w14:textFill>
              </w:rPr>
              <w:t>2041.32</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themeColor="text1"/>
                <w:sz w:val="24"/>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其中</w:t>
            </w:r>
            <w:r>
              <w:rPr>
                <w:rFonts w:ascii="宋体" w:cs="宋体"/>
                <w:color w:val="000000" w:themeColor="text1"/>
                <w:kern w:val="0"/>
                <w:sz w:val="24"/>
                <w:lang w:bidi="ar"/>
                <w14:textFill>
                  <w14:solidFill>
                    <w14:schemeClr w14:val="tx1"/>
                  </w14:solidFill>
                </w14:textFill>
              </w:rPr>
              <w:t>-</w:t>
            </w:r>
            <w:r>
              <w:rPr>
                <w:rFonts w:hint="eastAsia" w:ascii="宋体" w:hAnsi="宋体" w:cs="宋体"/>
                <w:color w:val="000000" w:themeColor="text1"/>
                <w:kern w:val="0"/>
                <w:sz w:val="24"/>
                <w:lang w:bidi="ar"/>
                <w14:textFill>
                  <w14:solidFill>
                    <w14:schemeClr w14:val="tx1"/>
                  </w14:solidFill>
                </w14:textFill>
              </w:rPr>
              <w:t>财政拨款</w:t>
            </w:r>
            <w:r>
              <w:rPr>
                <w:rFonts w:ascii="宋体" w:hAnsi="宋体" w:cs="宋体"/>
                <w:color w:val="000000" w:themeColor="text1"/>
                <w:kern w:val="0"/>
                <w:sz w:val="24"/>
                <w:lang w:bidi="ar"/>
                <w14:textFill>
                  <w14:solidFill>
                    <w14:schemeClr w14:val="tx1"/>
                  </w14:solidFill>
                </w14:textFill>
              </w:rPr>
              <w:t>:</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themeColor="text1"/>
                <w:sz w:val="24"/>
                <w14:textFill>
                  <w14:solidFill>
                    <w14:schemeClr w14:val="tx1"/>
                  </w14:solidFill>
                </w14:textFill>
              </w:rPr>
            </w:pPr>
            <w:r>
              <w:rPr>
                <w:rFonts w:hint="eastAsia" w:ascii="宋体" w:cs="宋体"/>
                <w:color w:val="000000" w:themeColor="text1"/>
                <w:sz w:val="24"/>
                <w:lang w:val="en-US" w:eastAsia="zh-CN"/>
                <w14:textFill>
                  <w14:solidFill>
                    <w14:schemeClr w14:val="tx1"/>
                  </w14:solidFill>
                </w14:textFill>
              </w:rPr>
              <w:t>2041.32</w:t>
            </w:r>
          </w:p>
        </w:tc>
      </w:tr>
      <w:tr>
        <w:tblPrEx>
          <w:tblCellMar>
            <w:top w:w="0" w:type="dxa"/>
            <w:left w:w="0" w:type="dxa"/>
            <w:bottom w:w="0" w:type="dxa"/>
            <w:right w:w="0" w:type="dxa"/>
          </w:tblCellMar>
        </w:tblPrEx>
        <w:trPr>
          <w:trHeight w:val="1511"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cs="宋体"/>
                <w:color w:val="000000" w:themeColor="text1"/>
                <w:sz w:val="24"/>
                <w14:textFill>
                  <w14:solidFill>
                    <w14:schemeClr w14:val="tx1"/>
                  </w14:solidFill>
                </w14:textFill>
              </w:rPr>
            </w:pPr>
          </w:p>
        </w:tc>
        <w:tc>
          <w:tcPr>
            <w:tcW w:w="241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themeColor="text1"/>
                <w:sz w:val="24"/>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其它资金</w:t>
            </w:r>
            <w:r>
              <w:rPr>
                <w:rFonts w:ascii="宋体" w:hAnsi="宋体" w:cs="宋体"/>
                <w:color w:val="000000" w:themeColor="text1"/>
                <w:kern w:val="0"/>
                <w:sz w:val="24"/>
                <w:lang w:bidi="ar"/>
                <w14:textFill>
                  <w14:solidFill>
                    <w14:schemeClr w14:val="tx1"/>
                  </w14:solidFill>
                </w14:textFill>
              </w:rPr>
              <w:t>:</w:t>
            </w:r>
          </w:p>
        </w:tc>
        <w:tc>
          <w:tcPr>
            <w:tcW w:w="23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themeColor="text1"/>
                <w:sz w:val="24"/>
                <w14:textFill>
                  <w14:solidFill>
                    <w14:schemeClr w14:val="tx1"/>
                  </w14:solidFill>
                </w14:textFill>
              </w:rPr>
            </w:pP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themeColor="text1"/>
                <w:sz w:val="24"/>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其它资金</w:t>
            </w:r>
            <w:r>
              <w:rPr>
                <w:rFonts w:ascii="宋体" w:hAnsi="宋体" w:cs="宋体"/>
                <w:color w:val="000000" w:themeColor="text1"/>
                <w:kern w:val="0"/>
                <w:sz w:val="24"/>
                <w:lang w:bidi="ar"/>
                <w14:textFill>
                  <w14:solidFill>
                    <w14:schemeClr w14:val="tx1"/>
                  </w14:solidFill>
                </w14:textFill>
              </w:rPr>
              <w:t>:</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cs="宋体"/>
                <w:color w:val="000000" w:themeColor="text1"/>
                <w:sz w:val="24"/>
                <w14:textFill>
                  <w14:solidFill>
                    <w14:schemeClr w14:val="tx1"/>
                  </w14:solidFill>
                </w14:textFill>
              </w:rPr>
            </w:pPr>
          </w:p>
        </w:tc>
      </w:tr>
      <w:tr>
        <w:tblPrEx>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themeColor="text1"/>
                <w:sz w:val="24"/>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themeColor="text1"/>
                <w:sz w:val="24"/>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预期目标</w:t>
            </w:r>
          </w:p>
        </w:tc>
        <w:tc>
          <w:tcPr>
            <w:tcW w:w="478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themeColor="text1"/>
                <w:sz w:val="24"/>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实际完成目标</w:t>
            </w:r>
          </w:p>
        </w:tc>
      </w:tr>
      <w:tr>
        <w:tblPrEx>
          <w:tblCellMar>
            <w:top w:w="0" w:type="dxa"/>
            <w:left w:w="0" w:type="dxa"/>
            <w:bottom w:w="0" w:type="dxa"/>
            <w:right w:w="0" w:type="dxa"/>
          </w:tblCellMar>
        </w:tblPrEx>
        <w:trPr>
          <w:trHeight w:val="1159"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cs="宋体"/>
                <w:color w:val="000000" w:themeColor="text1"/>
                <w:sz w:val="24"/>
                <w14:textFill>
                  <w14:solidFill>
                    <w14:schemeClr w14:val="tx1"/>
                  </w14:solidFill>
                </w14:textFill>
              </w:rPr>
            </w:pPr>
          </w:p>
        </w:tc>
        <w:tc>
          <w:tcPr>
            <w:tcW w:w="4784"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6"/>
              <w:keepNext w:val="0"/>
              <w:keepLines w:val="0"/>
              <w:pageBreakBefore w:val="0"/>
              <w:numPr>
                <w:ilvl w:val="0"/>
                <w:numId w:val="7"/>
              </w:numPr>
              <w:kinsoku/>
              <w:wordWrap/>
              <w:overflowPunct/>
              <w:topLinePunct w:val="0"/>
              <w:autoSpaceDE/>
              <w:autoSpaceDN/>
              <w:bidi w:val="0"/>
              <w:adjustRightInd w:val="0"/>
              <w:snapToGrid w:val="0"/>
              <w:spacing w:before="93" w:line="240" w:lineRule="exact"/>
              <w:outlineLvl w:val="2"/>
              <w:rPr>
                <w:rFonts w:hint="eastAsia" w:ascii="方正楷体简体" w:hAnsi="方正楷体简体" w:eastAsia="方正楷体简体" w:cs="方正楷体简体"/>
                <w:b/>
                <w:bCs/>
                <w:color w:val="000000" w:themeColor="text1"/>
                <w:sz w:val="21"/>
                <w:szCs w:val="21"/>
                <w14:textFill>
                  <w14:solidFill>
                    <w14:schemeClr w14:val="tx1"/>
                  </w14:solidFill>
                </w14:textFill>
              </w:rPr>
            </w:pPr>
            <w:r>
              <w:rPr>
                <w:rFonts w:hint="eastAsia" w:ascii="方正楷体简体" w:hAnsi="方正楷体简体" w:eastAsia="方正楷体简体" w:cs="方正楷体简体"/>
                <w:b/>
                <w:bCs/>
                <w:color w:val="000000" w:themeColor="text1"/>
                <w:sz w:val="21"/>
                <w:szCs w:val="21"/>
                <w14:textFill>
                  <w14:solidFill>
                    <w14:schemeClr w14:val="tx1"/>
                  </w14:solidFill>
                </w14:textFill>
              </w:rPr>
              <w:t>立足优势、农旅结合，</w:t>
            </w:r>
            <w:r>
              <w:rPr>
                <w:color w:val="000000" w:themeColor="text1"/>
                <w:sz w:val="21"/>
                <w:szCs w:val="21"/>
                <w14:textFill>
                  <w14:solidFill>
                    <w14:schemeClr w14:val="tx1"/>
                  </w14:solidFill>
                </w14:textFill>
              </w:rPr>
              <w:fldChar w:fldCharType="begin"/>
            </w:r>
            <w:r>
              <w:rPr>
                <w:color w:val="000000" w:themeColor="text1"/>
                <w:sz w:val="21"/>
                <w:szCs w:val="21"/>
                <w14:textFill>
                  <w14:solidFill>
                    <w14:schemeClr w14:val="tx1"/>
                  </w14:solidFill>
                </w14:textFill>
              </w:rPr>
              <w:instrText xml:space="preserve"> HYPERLINK "http://www.baidu.com/link?url=SeQIP9Pw6s1G_xZ6InSCYAoZWY74m0CZyEAbJS-NHOwNpPL7JmagunPwuHA1Tvzm0hKPzbqca0gc1qYC8qi-rqlLteqUSd8Z5JklBTqZNu_" \t "https://www.baidu.com/_blank" </w:instrText>
            </w:r>
            <w:r>
              <w:rPr>
                <w:color w:val="000000" w:themeColor="text1"/>
                <w:sz w:val="21"/>
                <w:szCs w:val="21"/>
                <w14:textFill>
                  <w14:solidFill>
                    <w14:schemeClr w14:val="tx1"/>
                  </w14:solidFill>
                </w14:textFill>
              </w:rPr>
              <w:fldChar w:fldCharType="separate"/>
            </w:r>
            <w:r>
              <w:rPr>
                <w:rFonts w:hint="eastAsia" w:ascii="方正楷体简体" w:hAnsi="方正楷体简体" w:eastAsia="方正楷体简体" w:cs="方正楷体简体"/>
                <w:b/>
                <w:bCs/>
                <w:color w:val="000000" w:themeColor="text1"/>
                <w:sz w:val="21"/>
                <w:szCs w:val="21"/>
                <w14:textFill>
                  <w14:solidFill>
                    <w14:schemeClr w14:val="tx1"/>
                  </w14:solidFill>
                </w14:textFill>
              </w:rPr>
              <w:t>打造现代农业示范基地</w:t>
            </w:r>
            <w:r>
              <w:rPr>
                <w:rFonts w:hint="eastAsia" w:ascii="方正楷体简体" w:hAnsi="方正楷体简体" w:eastAsia="方正楷体简体" w:cs="方正楷体简体"/>
                <w:b/>
                <w:bCs/>
                <w:color w:val="000000" w:themeColor="text1"/>
                <w:sz w:val="21"/>
                <w:szCs w:val="21"/>
                <w14:textFill>
                  <w14:solidFill>
                    <w14:schemeClr w14:val="tx1"/>
                  </w14:solidFill>
                </w14:textFill>
              </w:rPr>
              <w:fldChar w:fldCharType="end"/>
            </w:r>
            <w:r>
              <w:rPr>
                <w:rFonts w:hint="eastAsia" w:ascii="方正楷体简体" w:hAnsi="方正楷体简体" w:eastAsia="方正楷体简体" w:cs="方正楷体简体"/>
                <w:b/>
                <w:bCs/>
                <w:color w:val="000000" w:themeColor="text1"/>
                <w:sz w:val="21"/>
                <w:szCs w:val="21"/>
                <w14:textFill>
                  <w14:solidFill>
                    <w14:schemeClr w14:val="tx1"/>
                  </w14:solidFill>
                </w14:textFill>
              </w:rPr>
              <w:t>。</w:t>
            </w:r>
          </w:p>
          <w:p>
            <w:pPr>
              <w:pStyle w:val="6"/>
              <w:keepNext w:val="0"/>
              <w:keepLines w:val="0"/>
              <w:pageBreakBefore w:val="0"/>
              <w:numPr>
                <w:ilvl w:val="0"/>
                <w:numId w:val="7"/>
              </w:numPr>
              <w:kinsoku/>
              <w:wordWrap/>
              <w:overflowPunct/>
              <w:topLinePunct w:val="0"/>
              <w:autoSpaceDE/>
              <w:autoSpaceDN/>
              <w:bidi w:val="0"/>
              <w:adjustRightInd w:val="0"/>
              <w:snapToGrid w:val="0"/>
              <w:spacing w:before="93" w:line="240" w:lineRule="exact"/>
              <w:outlineLvl w:val="2"/>
              <w:rPr>
                <w:rFonts w:ascii="宋体" w:hAnsi="宋体" w:eastAsia="方正仿宋简体" w:cs="方正仿宋简体"/>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fldChar w:fldCharType="begin"/>
            </w:r>
            <w:r>
              <w:rPr>
                <w:color w:val="000000" w:themeColor="text1"/>
                <w:sz w:val="21"/>
                <w:szCs w:val="21"/>
                <w14:textFill>
                  <w14:solidFill>
                    <w14:schemeClr w14:val="tx1"/>
                  </w14:solidFill>
                </w14:textFill>
              </w:rPr>
              <w:instrText xml:space="preserve"> HYPERLINK "http://www.baidu.com/link?url=xyZUuHz7v8j1-pzhT-tPONibCShIeVnMo53TzGfWuAFXLMMjL8dcLSbpiyZ51_G7lkkd0g3XAFiH0lNdtcg3-zMAQV6I_I69u-1bPhwTAtW" \t "https://www.baidu.com/_blank" </w:instrText>
            </w:r>
            <w:r>
              <w:rPr>
                <w:color w:val="000000" w:themeColor="text1"/>
                <w:sz w:val="21"/>
                <w:szCs w:val="21"/>
                <w14:textFill>
                  <w14:solidFill>
                    <w14:schemeClr w14:val="tx1"/>
                  </w14:solidFill>
                </w14:textFill>
              </w:rPr>
              <w:fldChar w:fldCharType="separate"/>
            </w:r>
            <w:r>
              <w:rPr>
                <w:rFonts w:hint="eastAsia" w:ascii="方正楷体简体" w:hAnsi="方正楷体简体" w:eastAsia="方正楷体简体" w:cs="方正楷体简体"/>
                <w:b/>
                <w:bCs/>
                <w:color w:val="000000" w:themeColor="text1"/>
                <w:sz w:val="21"/>
                <w:szCs w:val="21"/>
                <w14:textFill>
                  <w14:solidFill>
                    <w14:schemeClr w14:val="tx1"/>
                  </w14:solidFill>
                </w14:textFill>
              </w:rPr>
              <w:t>勇挑重担、不畏艰难，全力服务重点项目建设</w:t>
            </w:r>
            <w:r>
              <w:rPr>
                <w:rFonts w:hint="eastAsia" w:ascii="方正楷体简体" w:hAnsi="方正楷体简体" w:eastAsia="方正楷体简体" w:cs="方正楷体简体"/>
                <w:b/>
                <w:bCs/>
                <w:color w:val="000000" w:themeColor="text1"/>
                <w:sz w:val="21"/>
                <w:szCs w:val="21"/>
                <w14:textFill>
                  <w14:solidFill>
                    <w14:schemeClr w14:val="tx1"/>
                  </w14:solidFill>
                </w14:textFill>
              </w:rPr>
              <w:fldChar w:fldCharType="end"/>
            </w:r>
            <w:r>
              <w:rPr>
                <w:rFonts w:hint="eastAsia" w:ascii="方正楷体简体" w:hAnsi="方正楷体简体" w:eastAsia="方正楷体简体" w:cs="方正楷体简体"/>
                <w:b/>
                <w:bCs/>
                <w:color w:val="000000" w:themeColor="text1"/>
                <w:sz w:val="21"/>
                <w:szCs w:val="21"/>
                <w14:textFill>
                  <w14:solidFill>
                    <w14:schemeClr w14:val="tx1"/>
                  </w14:solidFill>
                </w14:textFill>
              </w:rPr>
              <w:t>。</w:t>
            </w:r>
          </w:p>
          <w:p>
            <w:pPr>
              <w:pStyle w:val="6"/>
              <w:keepNext w:val="0"/>
              <w:keepLines w:val="0"/>
              <w:pageBreakBefore w:val="0"/>
              <w:numPr>
                <w:ilvl w:val="0"/>
                <w:numId w:val="7"/>
              </w:numPr>
              <w:kinsoku/>
              <w:wordWrap/>
              <w:overflowPunct/>
              <w:topLinePunct w:val="0"/>
              <w:autoSpaceDE/>
              <w:autoSpaceDN/>
              <w:bidi w:val="0"/>
              <w:adjustRightInd w:val="0"/>
              <w:snapToGrid w:val="0"/>
              <w:spacing w:before="93" w:line="240" w:lineRule="exact"/>
              <w:outlineLvl w:val="2"/>
              <w:rPr>
                <w:rFonts w:ascii="宋体" w:hAnsi="宋体" w:eastAsia="方正仿宋简体" w:cs="方正仿宋简体"/>
                <w:color w:val="000000" w:themeColor="text1"/>
                <w:sz w:val="21"/>
                <w:szCs w:val="21"/>
                <w14:textFill>
                  <w14:solidFill>
                    <w14:schemeClr w14:val="tx1"/>
                  </w14:solidFill>
                </w14:textFill>
              </w:rPr>
            </w:pPr>
            <w:r>
              <w:rPr>
                <w:rFonts w:hint="eastAsia" w:ascii="方正楷体简体" w:hAnsi="方正楷体简体" w:eastAsia="方正楷体简体" w:cs="方正楷体简体"/>
                <w:b/>
                <w:bCs/>
                <w:color w:val="000000" w:themeColor="text1"/>
                <w:sz w:val="21"/>
                <w:szCs w:val="21"/>
                <w14:textFill>
                  <w14:solidFill>
                    <w14:schemeClr w14:val="tx1"/>
                  </w14:solidFill>
                </w14:textFill>
              </w:rPr>
              <w:t>聚焦群众、让民做主，积极探索民生实事票决制。</w:t>
            </w:r>
            <w:r>
              <w:rPr>
                <w:rFonts w:hint="eastAsia" w:ascii="宋体" w:hAnsi="宋体" w:eastAsia="方正仿宋简体" w:cs="方正仿宋简体"/>
                <w:b w:val="0"/>
                <w:bCs w:val="0"/>
                <w:color w:val="000000" w:themeColor="text1"/>
                <w:sz w:val="21"/>
                <w:szCs w:val="21"/>
                <w14:textFill>
                  <w14:solidFill>
                    <w14:schemeClr w14:val="tx1"/>
                  </w14:solidFill>
                </w14:textFill>
              </w:rPr>
              <w:t>一是强化工作认识。二是强化引导作用。三是全面征集民意。</w:t>
            </w:r>
          </w:p>
          <w:p>
            <w:pPr>
              <w:pStyle w:val="6"/>
              <w:keepNext w:val="0"/>
              <w:keepLines w:val="0"/>
              <w:pageBreakBefore w:val="0"/>
              <w:numPr>
                <w:ilvl w:val="0"/>
                <w:numId w:val="7"/>
              </w:numPr>
              <w:kinsoku/>
              <w:wordWrap/>
              <w:overflowPunct/>
              <w:topLinePunct w:val="0"/>
              <w:autoSpaceDE/>
              <w:autoSpaceDN/>
              <w:bidi w:val="0"/>
              <w:adjustRightInd w:val="0"/>
              <w:snapToGrid w:val="0"/>
              <w:spacing w:before="93" w:line="240" w:lineRule="exact"/>
              <w:outlineLvl w:val="2"/>
              <w:rPr>
                <w:rFonts w:ascii="宋体" w:hAnsi="宋体" w:eastAsia="方正仿宋简体" w:cs="方正仿宋简体"/>
                <w:color w:val="000000" w:themeColor="text1"/>
                <w:sz w:val="21"/>
                <w:szCs w:val="21"/>
                <w14:textFill>
                  <w14:solidFill>
                    <w14:schemeClr w14:val="tx1"/>
                  </w14:solidFill>
                </w14:textFill>
              </w:rPr>
            </w:pPr>
            <w:r>
              <w:rPr>
                <w:rFonts w:hint="eastAsia" w:ascii="方正楷体简体" w:hAnsi="方正楷体简体" w:eastAsia="方正楷体简体" w:cs="方正楷体简体"/>
                <w:b/>
                <w:bCs/>
                <w:color w:val="000000" w:themeColor="text1"/>
                <w:sz w:val="21"/>
                <w:szCs w:val="21"/>
                <w14:textFill>
                  <w14:solidFill>
                    <w14:schemeClr w14:val="tx1"/>
                  </w14:solidFill>
                </w14:textFill>
              </w:rPr>
              <w:t>干群一心、综合整治，打好环境综合治理组合拳。</w:t>
            </w:r>
            <w:r>
              <w:rPr>
                <w:rFonts w:hint="eastAsia" w:ascii="宋体" w:hAnsi="宋体" w:eastAsia="方正仿宋简体" w:cs="方正仿宋简体"/>
                <w:b w:val="0"/>
                <w:bCs w:val="0"/>
                <w:color w:val="000000" w:themeColor="text1"/>
                <w:sz w:val="21"/>
                <w:szCs w:val="21"/>
                <w14:textFill>
                  <w14:solidFill>
                    <w14:schemeClr w14:val="tx1"/>
                  </w14:solidFill>
                </w14:textFill>
              </w:rPr>
              <w:t>一是建立一个体系，明确工职责。二是召开一次会议，专项部署落实。三是成立一支队伍，确保长效坚持。四是投入一笔经费，确保保障到位。五是开展一系列整治，狠抓环境治理。六是建立一套机制，严格奖惩逗硬。</w:t>
            </w:r>
          </w:p>
          <w:p>
            <w:pPr>
              <w:pStyle w:val="6"/>
              <w:keepNext w:val="0"/>
              <w:keepLines w:val="0"/>
              <w:pageBreakBefore w:val="0"/>
              <w:numPr>
                <w:ilvl w:val="0"/>
                <w:numId w:val="7"/>
              </w:numPr>
              <w:kinsoku/>
              <w:wordWrap/>
              <w:overflowPunct/>
              <w:topLinePunct w:val="0"/>
              <w:autoSpaceDE/>
              <w:autoSpaceDN/>
              <w:bidi w:val="0"/>
              <w:adjustRightInd w:val="0"/>
              <w:snapToGrid w:val="0"/>
              <w:spacing w:before="93" w:line="240" w:lineRule="exact"/>
              <w:outlineLvl w:val="2"/>
              <w:rPr>
                <w:rFonts w:ascii="宋体" w:hAnsi="宋体" w:eastAsia="方正仿宋简体" w:cs="方正仿宋简体"/>
                <w:color w:val="000000" w:themeColor="text1"/>
                <w:sz w:val="21"/>
                <w:szCs w:val="21"/>
                <w14:textFill>
                  <w14:solidFill>
                    <w14:schemeClr w14:val="tx1"/>
                  </w14:solidFill>
                </w14:textFill>
              </w:rPr>
            </w:pPr>
            <w:r>
              <w:rPr>
                <w:rFonts w:hint="eastAsia" w:ascii="方正楷体简体" w:hAnsi="方正楷体简体" w:eastAsia="方正楷体简体" w:cs="方正楷体简体"/>
                <w:b/>
                <w:bCs/>
                <w:color w:val="000000" w:themeColor="text1"/>
                <w:sz w:val="21"/>
                <w:szCs w:val="21"/>
                <w14:textFill>
                  <w14:solidFill>
                    <w14:schemeClr w14:val="tx1"/>
                  </w14:solidFill>
                </w14:textFill>
              </w:rPr>
              <w:t>坚克难、务实重干，全力打好环保攻坚战。</w:t>
            </w:r>
            <w:r>
              <w:rPr>
                <w:rFonts w:hint="eastAsia" w:ascii="宋体" w:hAnsi="宋体" w:eastAsia="方正仿宋简体" w:cs="方正仿宋简体"/>
                <w:b w:val="0"/>
                <w:bCs w:val="0"/>
                <w:color w:val="000000" w:themeColor="text1"/>
                <w:sz w:val="21"/>
                <w:szCs w:val="21"/>
                <w14:textFill>
                  <w14:solidFill>
                    <w14:schemeClr w14:val="tx1"/>
                  </w14:solidFill>
                </w14:textFill>
              </w:rPr>
              <w:t>一是坚持思想教育先行，凝聚环保共识。二是打好蓝天保卫战。三是打好碧水保卫战</w:t>
            </w:r>
            <w:r>
              <w:rPr>
                <w:rFonts w:hint="eastAsia" w:ascii="宋体" w:hAnsi="宋体" w:eastAsia="方正仿宋简体" w:cs="方正仿宋简体"/>
                <w:b w:val="0"/>
                <w:bCs w:val="0"/>
                <w:color w:val="000000" w:themeColor="text1"/>
                <w:sz w:val="21"/>
                <w:szCs w:val="21"/>
                <w:lang w:eastAsia="zh-CN"/>
                <w14:textFill>
                  <w14:solidFill>
                    <w14:schemeClr w14:val="tx1"/>
                  </w14:solidFill>
                </w14:textFill>
              </w:rPr>
              <w:t>。</w:t>
            </w:r>
          </w:p>
          <w:p>
            <w:pPr>
              <w:pStyle w:val="6"/>
              <w:keepNext w:val="0"/>
              <w:keepLines w:val="0"/>
              <w:pageBreakBefore w:val="0"/>
              <w:numPr>
                <w:ilvl w:val="0"/>
                <w:numId w:val="7"/>
              </w:numPr>
              <w:kinsoku/>
              <w:wordWrap/>
              <w:overflowPunct/>
              <w:topLinePunct w:val="0"/>
              <w:autoSpaceDE/>
              <w:autoSpaceDN/>
              <w:bidi w:val="0"/>
              <w:adjustRightInd w:val="0"/>
              <w:snapToGrid w:val="0"/>
              <w:spacing w:before="93" w:line="240" w:lineRule="exact"/>
              <w:outlineLvl w:val="2"/>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fldChar w:fldCharType="begin"/>
            </w:r>
            <w:r>
              <w:rPr>
                <w:color w:val="000000" w:themeColor="text1"/>
                <w:sz w:val="21"/>
                <w:szCs w:val="21"/>
                <w14:textFill>
                  <w14:solidFill>
                    <w14:schemeClr w14:val="tx1"/>
                  </w14:solidFill>
                </w14:textFill>
              </w:rPr>
              <w:instrText xml:space="preserve"> HYPERLINK "http://www.baidu.com/link?url=UhjWWgtPqq83eOLPx2ahKw72UJguMirpNxRBXrGD3eFNhbAO0ssjRLN7VcoAsXhx2Dg-2PzMJ-4BaiREeC0-prUNqkG0K5tQ44pm5ryeRtW" \t "https://www.baidu.com/_blank" </w:instrText>
            </w:r>
            <w:r>
              <w:rPr>
                <w:color w:val="000000" w:themeColor="text1"/>
                <w:sz w:val="21"/>
                <w:szCs w:val="21"/>
                <w14:textFill>
                  <w14:solidFill>
                    <w14:schemeClr w14:val="tx1"/>
                  </w14:solidFill>
                </w14:textFill>
              </w:rPr>
              <w:fldChar w:fldCharType="separate"/>
            </w:r>
            <w:r>
              <w:rPr>
                <w:rFonts w:hint="eastAsia" w:ascii="方正楷体简体" w:hAnsi="方正楷体简体" w:eastAsia="方正楷体简体" w:cs="方正楷体简体"/>
                <w:b/>
                <w:bCs/>
                <w:color w:val="000000" w:themeColor="text1"/>
                <w:sz w:val="21"/>
                <w:szCs w:val="21"/>
                <w14:textFill>
                  <w14:solidFill>
                    <w14:schemeClr w14:val="tx1"/>
                  </w14:solidFill>
                </w14:textFill>
              </w:rPr>
              <w:t>众志成城，精准发力，高质量推进脱贫攻坚</w:t>
            </w:r>
            <w:r>
              <w:rPr>
                <w:rFonts w:hint="eastAsia" w:ascii="方正楷体简体" w:hAnsi="方正楷体简体" w:eastAsia="方正楷体简体" w:cs="方正楷体简体"/>
                <w:b/>
                <w:bCs/>
                <w:color w:val="000000" w:themeColor="text1"/>
                <w:sz w:val="21"/>
                <w:szCs w:val="21"/>
                <w14:textFill>
                  <w14:solidFill>
                    <w14:schemeClr w14:val="tx1"/>
                  </w14:solidFill>
                </w14:textFill>
              </w:rPr>
              <w:fldChar w:fldCharType="end"/>
            </w:r>
            <w:r>
              <w:rPr>
                <w:rFonts w:hint="eastAsia" w:ascii="方正楷体简体" w:hAnsi="方正楷体简体" w:eastAsia="方正楷体简体" w:cs="方正楷体简体"/>
                <w:b/>
                <w:bCs/>
                <w:color w:val="000000" w:themeColor="text1"/>
                <w:sz w:val="21"/>
                <w:szCs w:val="21"/>
                <w14:textFill>
                  <w14:solidFill>
                    <w14:schemeClr w14:val="tx1"/>
                  </w14:solidFill>
                </w14:textFill>
              </w:rPr>
              <w:t>工作。</w:t>
            </w:r>
            <w:r>
              <w:rPr>
                <w:rFonts w:hint="eastAsia" w:ascii="宋体" w:hAnsi="宋体" w:eastAsia="方正仿宋简体" w:cs="方正仿宋简体"/>
                <w:b w:val="0"/>
                <w:bCs w:val="0"/>
                <w:color w:val="000000" w:themeColor="text1"/>
                <w:sz w:val="21"/>
                <w:szCs w:val="21"/>
                <w14:textFill>
                  <w14:solidFill>
                    <w14:schemeClr w14:val="tx1"/>
                  </w14:solidFill>
                </w14:textFill>
              </w:rPr>
              <w:t>一是牢固树立攻坚意识。二是全面落实帮扶政策。三是强化驻村管理服务。四是发展集体经济夯实脱贫实效。</w:t>
            </w:r>
          </w:p>
          <w:p>
            <w:pPr>
              <w:pStyle w:val="6"/>
              <w:keepNext w:val="0"/>
              <w:keepLines w:val="0"/>
              <w:pageBreakBefore w:val="0"/>
              <w:numPr>
                <w:ilvl w:val="0"/>
                <w:numId w:val="7"/>
              </w:numPr>
              <w:kinsoku/>
              <w:wordWrap/>
              <w:overflowPunct/>
              <w:topLinePunct w:val="0"/>
              <w:autoSpaceDE/>
              <w:autoSpaceDN/>
              <w:bidi w:val="0"/>
              <w:adjustRightInd w:val="0"/>
              <w:snapToGrid w:val="0"/>
              <w:spacing w:before="93" w:line="240" w:lineRule="exact"/>
              <w:outlineLvl w:val="2"/>
              <w:rPr>
                <w:rFonts w:ascii="宋体" w:hAnsi="宋体" w:eastAsia="方正仿宋简体" w:cs="方正仿宋简体"/>
                <w:color w:val="000000" w:themeColor="text1"/>
                <w:sz w:val="21"/>
                <w:szCs w:val="21"/>
                <w14:textFill>
                  <w14:solidFill>
                    <w14:schemeClr w14:val="tx1"/>
                  </w14:solidFill>
                </w14:textFill>
              </w:rPr>
            </w:pPr>
            <w:r>
              <w:rPr>
                <w:rFonts w:hint="eastAsia" w:ascii="方正楷体简体" w:hAnsi="方正楷体简体" w:eastAsia="方正楷体简体" w:cs="方正楷体简体"/>
                <w:b/>
                <w:bCs/>
                <w:color w:val="000000" w:themeColor="text1"/>
                <w:sz w:val="21"/>
                <w:szCs w:val="21"/>
                <w14:textFill>
                  <w14:solidFill>
                    <w14:schemeClr w14:val="tx1"/>
                  </w14:solidFill>
                </w14:textFill>
              </w:rPr>
              <w:t>法润宝台、成果显著，持续升级“法治大当家”模式。</w:t>
            </w:r>
            <w:r>
              <w:rPr>
                <w:rFonts w:hint="eastAsia" w:ascii="宋体" w:hAnsi="宋体" w:eastAsia="方正仿宋简体" w:cs="方正仿宋简体"/>
                <w:b w:val="0"/>
                <w:bCs w:val="0"/>
                <w:color w:val="000000" w:themeColor="text1"/>
                <w:sz w:val="21"/>
                <w:szCs w:val="21"/>
                <w14:textFill>
                  <w14:solidFill>
                    <w14:schemeClr w14:val="tx1"/>
                  </w14:solidFill>
                </w14:textFill>
              </w:rPr>
              <w:t>一是进一步完善“七个一”工作机制。二是进一步突显“五星”法治标杆示范效应。三是进一步拓宽“双向”守法承诺覆盖面。四是进一步细化“五有五分类”矛盾调解机制。</w:t>
            </w:r>
          </w:p>
          <w:p>
            <w:pPr>
              <w:pStyle w:val="6"/>
              <w:keepNext w:val="0"/>
              <w:keepLines w:val="0"/>
              <w:pageBreakBefore w:val="0"/>
              <w:numPr>
                <w:ilvl w:val="0"/>
                <w:numId w:val="7"/>
              </w:numPr>
              <w:kinsoku/>
              <w:wordWrap/>
              <w:overflowPunct/>
              <w:topLinePunct w:val="0"/>
              <w:autoSpaceDE/>
              <w:autoSpaceDN/>
              <w:bidi w:val="0"/>
              <w:adjustRightInd w:val="0"/>
              <w:snapToGrid w:val="0"/>
              <w:spacing w:before="93" w:line="240" w:lineRule="exact"/>
              <w:outlineLvl w:val="2"/>
              <w:rPr>
                <w:rFonts w:ascii="宋体" w:hAnsi="宋体" w:eastAsia="方正仿宋简体" w:cs="方正仿宋简体"/>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fldChar w:fldCharType="begin"/>
            </w:r>
            <w:r>
              <w:rPr>
                <w:color w:val="000000" w:themeColor="text1"/>
                <w:sz w:val="21"/>
                <w:szCs w:val="21"/>
                <w14:textFill>
                  <w14:solidFill>
                    <w14:schemeClr w14:val="tx1"/>
                  </w14:solidFill>
                </w14:textFill>
              </w:rPr>
              <w:instrText xml:space="preserve"> HYPERLINK "http://www.baidu.com/link?url=oP6rW536yC8nUGas_vOirwvfRqUiHPwjAcp9E6BQioWzp_hOr2jcmw7qQzB_BaECLB0-SkGTYTwqebsivH74la" \t "https://www.baidu.com/_blank" </w:instrText>
            </w:r>
            <w:r>
              <w:rPr>
                <w:color w:val="000000" w:themeColor="text1"/>
                <w:sz w:val="21"/>
                <w:szCs w:val="21"/>
                <w14:textFill>
                  <w14:solidFill>
                    <w14:schemeClr w14:val="tx1"/>
                  </w14:solidFill>
                </w14:textFill>
              </w:rPr>
              <w:fldChar w:fldCharType="separate"/>
            </w:r>
            <w:r>
              <w:rPr>
                <w:rFonts w:hint="eastAsia" w:ascii="方正楷体简体" w:hAnsi="方正楷体简体" w:eastAsia="方正楷体简体" w:cs="方正楷体简体"/>
                <w:b/>
                <w:bCs/>
                <w:color w:val="000000" w:themeColor="text1"/>
                <w:sz w:val="21"/>
                <w:szCs w:val="21"/>
                <w14:textFill>
                  <w14:solidFill>
                    <w14:schemeClr w14:val="tx1"/>
                  </w14:solidFill>
                </w14:textFill>
              </w:rPr>
              <w:t>立德塑心、以文化人</w:t>
            </w:r>
            <w:r>
              <w:rPr>
                <w:rFonts w:hint="eastAsia" w:ascii="方正楷体简体" w:hAnsi="方正楷体简体" w:eastAsia="方正楷体简体" w:cs="方正楷体简体"/>
                <w:b/>
                <w:bCs/>
                <w:color w:val="000000" w:themeColor="text1"/>
                <w:sz w:val="21"/>
                <w:szCs w:val="21"/>
                <w14:textFill>
                  <w14:solidFill>
                    <w14:schemeClr w14:val="tx1"/>
                  </w14:solidFill>
                </w14:textFill>
              </w:rPr>
              <w:fldChar w:fldCharType="end"/>
            </w:r>
            <w:r>
              <w:rPr>
                <w:rFonts w:hint="eastAsia" w:ascii="方正楷体简体" w:hAnsi="方正楷体简体" w:eastAsia="方正楷体简体" w:cs="方正楷体简体"/>
                <w:b/>
                <w:bCs/>
                <w:color w:val="000000" w:themeColor="text1"/>
                <w:sz w:val="21"/>
                <w:szCs w:val="21"/>
                <w14:textFill>
                  <w14:solidFill>
                    <w14:schemeClr w14:val="tx1"/>
                  </w14:solidFill>
                </w14:textFill>
              </w:rPr>
              <w:t>，助推文化教育</w:t>
            </w:r>
            <w:r>
              <w:rPr>
                <w:color w:val="000000" w:themeColor="text1"/>
                <w:sz w:val="21"/>
                <w:szCs w:val="21"/>
                <w14:textFill>
                  <w14:solidFill>
                    <w14:schemeClr w14:val="tx1"/>
                  </w14:solidFill>
                </w14:textFill>
              </w:rPr>
              <w:fldChar w:fldCharType="begin"/>
            </w:r>
            <w:r>
              <w:rPr>
                <w:color w:val="000000" w:themeColor="text1"/>
                <w:sz w:val="21"/>
                <w:szCs w:val="21"/>
                <w14:textFill>
                  <w14:solidFill>
                    <w14:schemeClr w14:val="tx1"/>
                  </w14:solidFill>
                </w14:textFill>
              </w:rPr>
              <w:instrText xml:space="preserve"> HYPERLINK "http://www.baidu.com/link?url=a84eYwJsQRU-SoMZB48BmSNmvccRPN8NgK66hrgLpKcC5UCjF3Lk9MusriaZyNRI2zu8udwsRxAnLchHJaQIFK" \t "https://www.baidu.com/_blank" </w:instrText>
            </w:r>
            <w:r>
              <w:rPr>
                <w:color w:val="000000" w:themeColor="text1"/>
                <w:sz w:val="21"/>
                <w:szCs w:val="21"/>
                <w14:textFill>
                  <w14:solidFill>
                    <w14:schemeClr w14:val="tx1"/>
                  </w14:solidFill>
                </w14:textFill>
              </w:rPr>
              <w:fldChar w:fldCharType="separate"/>
            </w:r>
            <w:r>
              <w:rPr>
                <w:rFonts w:hint="eastAsia" w:ascii="方正楷体简体" w:hAnsi="方正楷体简体" w:eastAsia="方正楷体简体" w:cs="方正楷体简体"/>
                <w:b/>
                <w:bCs/>
                <w:color w:val="000000" w:themeColor="text1"/>
                <w:sz w:val="21"/>
                <w:szCs w:val="21"/>
                <w14:textFill>
                  <w14:solidFill>
                    <w14:schemeClr w14:val="tx1"/>
                  </w14:solidFill>
                </w14:textFill>
              </w:rPr>
              <w:t>多维度绽放</w:t>
            </w:r>
            <w:r>
              <w:rPr>
                <w:rFonts w:hint="eastAsia" w:ascii="方正楷体简体" w:hAnsi="方正楷体简体" w:eastAsia="方正楷体简体" w:cs="方正楷体简体"/>
                <w:b/>
                <w:bCs/>
                <w:color w:val="000000" w:themeColor="text1"/>
                <w:sz w:val="21"/>
                <w:szCs w:val="21"/>
                <w14:textFill>
                  <w14:solidFill>
                    <w14:schemeClr w14:val="tx1"/>
                  </w14:solidFill>
                </w14:textFill>
              </w:rPr>
              <w:fldChar w:fldCharType="end"/>
            </w:r>
            <w:r>
              <w:rPr>
                <w:rFonts w:hint="eastAsia" w:ascii="方正楷体简体" w:hAnsi="方正楷体简体" w:eastAsia="方正楷体简体" w:cs="方正楷体简体"/>
                <w:b/>
                <w:bCs/>
                <w:color w:val="000000" w:themeColor="text1"/>
                <w:sz w:val="21"/>
                <w:szCs w:val="21"/>
                <w14:textFill>
                  <w14:solidFill>
                    <w14:schemeClr w14:val="tx1"/>
                  </w14:solidFill>
                </w14:textFill>
              </w:rPr>
              <w:t>。</w:t>
            </w:r>
            <w:r>
              <w:rPr>
                <w:rFonts w:hint="eastAsia" w:ascii="宋体" w:hAnsi="宋体" w:eastAsia="方正仿宋简体" w:cs="方正仿宋简体"/>
                <w:b w:val="0"/>
                <w:bCs w:val="0"/>
                <w:color w:val="000000" w:themeColor="text1"/>
                <w:sz w:val="21"/>
                <w:szCs w:val="21"/>
                <w14:textFill>
                  <w14:solidFill>
                    <w14:schemeClr w14:val="tx1"/>
                  </w14:solidFill>
                </w14:textFill>
              </w:rPr>
              <w:t>一是加强文化设施建设。二是壮大文艺队伍。三是开展文化娱乐活动。</w:t>
            </w:r>
          </w:p>
          <w:p>
            <w:pPr>
              <w:pStyle w:val="6"/>
              <w:keepNext w:val="0"/>
              <w:keepLines w:val="0"/>
              <w:pageBreakBefore w:val="0"/>
              <w:numPr>
                <w:ilvl w:val="0"/>
                <w:numId w:val="7"/>
              </w:numPr>
              <w:kinsoku/>
              <w:wordWrap/>
              <w:overflowPunct/>
              <w:topLinePunct w:val="0"/>
              <w:autoSpaceDE/>
              <w:autoSpaceDN/>
              <w:bidi w:val="0"/>
              <w:adjustRightInd w:val="0"/>
              <w:snapToGrid w:val="0"/>
              <w:spacing w:before="93" w:line="240" w:lineRule="exact"/>
              <w:outlineLvl w:val="2"/>
              <w:rPr>
                <w:rFonts w:hint="eastAsia" w:ascii="宋体" w:hAnsi="宋体" w:eastAsia="方正仿宋简体" w:cs="方正仿宋简体"/>
                <w:b w:val="0"/>
                <w:bCs w:val="0"/>
                <w:color w:val="000000" w:themeColor="text1"/>
                <w:kern w:val="0"/>
                <w:sz w:val="21"/>
                <w:szCs w:val="21"/>
                <w:lang w:val="en-US" w:eastAsia="zh-CN" w:bidi="ar-SA"/>
                <w14:textFill>
                  <w14:solidFill>
                    <w14:schemeClr w14:val="tx1"/>
                  </w14:solidFill>
                </w14:textFill>
              </w:rPr>
            </w:pPr>
            <w:r>
              <w:rPr>
                <w:color w:val="000000" w:themeColor="text1"/>
                <w:sz w:val="21"/>
                <w:szCs w:val="21"/>
                <w14:textFill>
                  <w14:solidFill>
                    <w14:schemeClr w14:val="tx1"/>
                  </w14:solidFill>
                </w14:textFill>
              </w:rPr>
              <w:fldChar w:fldCharType="begin"/>
            </w:r>
            <w:r>
              <w:rPr>
                <w:color w:val="000000" w:themeColor="text1"/>
                <w:sz w:val="21"/>
                <w:szCs w:val="21"/>
                <w14:textFill>
                  <w14:solidFill>
                    <w14:schemeClr w14:val="tx1"/>
                  </w14:solidFill>
                </w14:textFill>
              </w:rPr>
              <w:instrText xml:space="preserve"> HYPERLINK "http://www.baidu.com/link?url=VxXANjhZUyc7opwIyVC2KS7T85zL3ZWQ41dqpCq4VLRG3fhG0KzuYIG-W55-m_EBU61hji6sBG7Z_Im4q3VTt_" \t "https://www.baidu.com/_blank" </w:instrText>
            </w:r>
            <w:r>
              <w:rPr>
                <w:color w:val="000000" w:themeColor="text1"/>
                <w:sz w:val="21"/>
                <w:szCs w:val="21"/>
                <w14:textFill>
                  <w14:solidFill>
                    <w14:schemeClr w14:val="tx1"/>
                  </w14:solidFill>
                </w14:textFill>
              </w:rPr>
              <w:fldChar w:fldCharType="separate"/>
            </w:r>
            <w:r>
              <w:rPr>
                <w:rFonts w:hint="eastAsia" w:ascii="方正楷体简体" w:hAnsi="方正楷体简体" w:eastAsia="方正楷体简体" w:cs="方正楷体简体"/>
                <w:b/>
                <w:bCs/>
                <w:color w:val="000000" w:themeColor="text1"/>
                <w:sz w:val="21"/>
                <w:szCs w:val="21"/>
                <w14:textFill>
                  <w14:solidFill>
                    <w14:schemeClr w14:val="tx1"/>
                  </w14:solidFill>
                </w14:textFill>
              </w:rPr>
              <w:t>丰富品牌、</w:t>
            </w:r>
            <w:r>
              <w:rPr>
                <w:rFonts w:hint="eastAsia" w:ascii="方正楷体简体" w:hAnsi="方正楷体简体" w:eastAsia="方正楷体简体" w:cs="方正楷体简体"/>
                <w:b/>
                <w:bCs/>
                <w:color w:val="000000" w:themeColor="text1"/>
                <w:sz w:val="21"/>
                <w:szCs w:val="21"/>
                <w14:textFill>
                  <w14:solidFill>
                    <w14:schemeClr w14:val="tx1"/>
                  </w14:solidFill>
                </w14:textFill>
              </w:rPr>
              <w:fldChar w:fldCharType="end"/>
            </w:r>
            <w:r>
              <w:rPr>
                <w:rFonts w:hint="eastAsia" w:ascii="方正楷体简体" w:hAnsi="方正楷体简体" w:eastAsia="方正楷体简体" w:cs="方正楷体简体"/>
                <w:b/>
                <w:bCs/>
                <w:color w:val="000000" w:themeColor="text1"/>
                <w:sz w:val="21"/>
                <w:szCs w:val="21"/>
                <w14:textFill>
                  <w14:solidFill>
                    <w14:schemeClr w14:val="tx1"/>
                  </w14:solidFill>
                </w14:textFill>
              </w:rPr>
              <w:t>注重实践，</w:t>
            </w:r>
            <w:r>
              <w:rPr>
                <w:color w:val="000000" w:themeColor="text1"/>
                <w:sz w:val="21"/>
                <w:szCs w:val="21"/>
                <w14:textFill>
                  <w14:solidFill>
                    <w14:schemeClr w14:val="tx1"/>
                  </w14:solidFill>
                </w14:textFill>
              </w:rPr>
              <w:fldChar w:fldCharType="begin"/>
            </w:r>
            <w:r>
              <w:rPr>
                <w:color w:val="000000" w:themeColor="text1"/>
                <w:sz w:val="21"/>
                <w:szCs w:val="21"/>
                <w14:textFill>
                  <w14:solidFill>
                    <w14:schemeClr w14:val="tx1"/>
                  </w14:solidFill>
                </w14:textFill>
              </w:rPr>
              <w:instrText xml:space="preserve"> HYPERLINK "http://www.baidu.com/link?url=guh-UtOJY-DYriGYPyTaudvMasktlWg10h43P5k8oI2oMQ0TR_fcC4Ztl-mqw-Xkl3o3KpCe84IOzYRFid334tbJ9LLtYMDbXfN_wfXuRpa" \t "https://www.baidu.com/_blank" </w:instrText>
            </w:r>
            <w:r>
              <w:rPr>
                <w:color w:val="000000" w:themeColor="text1"/>
                <w:sz w:val="21"/>
                <w:szCs w:val="21"/>
                <w14:textFill>
                  <w14:solidFill>
                    <w14:schemeClr w14:val="tx1"/>
                  </w14:solidFill>
                </w14:textFill>
              </w:rPr>
              <w:fldChar w:fldCharType="separate"/>
            </w:r>
            <w:r>
              <w:rPr>
                <w:rFonts w:hint="eastAsia" w:ascii="方正楷体简体" w:hAnsi="方正楷体简体" w:eastAsia="方正楷体简体" w:cs="方正楷体简体"/>
                <w:b/>
                <w:bCs/>
                <w:color w:val="000000" w:themeColor="text1"/>
                <w:sz w:val="21"/>
                <w:szCs w:val="21"/>
                <w14:textFill>
                  <w14:solidFill>
                    <w14:schemeClr w14:val="tx1"/>
                  </w14:solidFill>
                </w14:textFill>
              </w:rPr>
              <w:t>激发党建工作新生机新活力</w:t>
            </w:r>
            <w:r>
              <w:rPr>
                <w:rFonts w:hint="eastAsia" w:ascii="方正楷体简体" w:hAnsi="方正楷体简体" w:eastAsia="方正楷体简体" w:cs="方正楷体简体"/>
                <w:b/>
                <w:bCs/>
                <w:color w:val="000000" w:themeColor="text1"/>
                <w:sz w:val="21"/>
                <w:szCs w:val="21"/>
                <w14:textFill>
                  <w14:solidFill>
                    <w14:schemeClr w14:val="tx1"/>
                  </w14:solidFill>
                </w14:textFill>
              </w:rPr>
              <w:fldChar w:fldCharType="end"/>
            </w:r>
            <w:r>
              <w:rPr>
                <w:rFonts w:hint="eastAsia" w:ascii="方正楷体简体" w:hAnsi="方正楷体简体" w:eastAsia="方正楷体简体" w:cs="方正楷体简体"/>
                <w:b/>
                <w:bCs/>
                <w:color w:val="000000" w:themeColor="text1"/>
                <w:sz w:val="21"/>
                <w:szCs w:val="21"/>
                <w14:textFill>
                  <w14:solidFill>
                    <w14:schemeClr w14:val="tx1"/>
                  </w14:solidFill>
                </w14:textFill>
              </w:rPr>
              <w:t>。</w:t>
            </w:r>
            <w:r>
              <w:rPr>
                <w:rFonts w:hint="eastAsia" w:ascii="宋体" w:hAnsi="宋体" w:eastAsia="方正仿宋简体" w:cs="方正仿宋简体"/>
                <w:b w:val="0"/>
                <w:bCs w:val="0"/>
                <w:color w:val="000000" w:themeColor="text1"/>
                <w:sz w:val="21"/>
                <w:szCs w:val="21"/>
                <w14:textFill>
                  <w14:solidFill>
                    <w14:schemeClr w14:val="tx1"/>
                  </w14:solidFill>
                </w14:textFill>
              </w:rPr>
              <w:t>一是打造党建品牌。开办宝台初心论坛，成立宝台党员先锋队</w:t>
            </w:r>
            <w:r>
              <w:rPr>
                <w:rFonts w:hint="eastAsia" w:ascii="宋体" w:hAnsi="宋体" w:eastAsia="方正仿宋简体" w:cs="方正仿宋简体"/>
                <w:b w:val="0"/>
                <w:bCs w:val="0"/>
                <w:color w:val="000000" w:themeColor="text1"/>
                <w:sz w:val="21"/>
                <w:szCs w:val="21"/>
                <w:lang w:eastAsia="zh-CN"/>
                <w14:textFill>
                  <w14:solidFill>
                    <w14:schemeClr w14:val="tx1"/>
                  </w14:solidFill>
                </w14:textFill>
              </w:rPr>
              <w:t>，</w:t>
            </w:r>
            <w:r>
              <w:rPr>
                <w:rFonts w:hint="eastAsia" w:ascii="宋体" w:hAnsi="宋体" w:eastAsia="方正仿宋简体" w:cs="方正仿宋简体"/>
                <w:b w:val="0"/>
                <w:bCs w:val="0"/>
                <w:color w:val="000000" w:themeColor="text1"/>
                <w:sz w:val="21"/>
                <w:szCs w:val="21"/>
                <w14:textFill>
                  <w14:solidFill>
                    <w14:schemeClr w14:val="tx1"/>
                  </w14:solidFill>
                </w14:textFill>
              </w:rPr>
              <w:t>打造党员领航服务站，开展“一米阳光·暖心行动”打造共产党员风采室。二是建设“廉洁宝台”。三是筑牢意识形态防线。</w:t>
            </w:r>
          </w:p>
          <w:p>
            <w:pPr>
              <w:pStyle w:val="6"/>
              <w:keepNext w:val="0"/>
              <w:keepLines w:val="0"/>
              <w:pageBreakBefore w:val="0"/>
              <w:numPr>
                <w:ilvl w:val="0"/>
                <w:numId w:val="7"/>
              </w:numPr>
              <w:kinsoku/>
              <w:wordWrap/>
              <w:overflowPunct/>
              <w:topLinePunct w:val="0"/>
              <w:autoSpaceDE/>
              <w:autoSpaceDN/>
              <w:bidi w:val="0"/>
              <w:adjustRightInd w:val="0"/>
              <w:snapToGrid w:val="0"/>
              <w:spacing w:before="93" w:line="240" w:lineRule="exact"/>
              <w:outlineLvl w:val="2"/>
              <w:rPr>
                <w:rFonts w:ascii="宋体" w:cs="宋体"/>
                <w:color w:val="000000" w:themeColor="text1"/>
                <w:sz w:val="24"/>
                <w14:textFill>
                  <w14:solidFill>
                    <w14:schemeClr w14:val="tx1"/>
                  </w14:solidFill>
                </w14:textFill>
              </w:rPr>
            </w:pPr>
            <w:r>
              <w:rPr>
                <w:rFonts w:hint="eastAsia" w:ascii="宋体" w:hAnsi="宋体" w:eastAsia="方正楷体简体" w:cs="方正楷体简体"/>
                <w:b/>
                <w:bCs/>
                <w:color w:val="000000" w:themeColor="text1"/>
                <w:sz w:val="21"/>
                <w:szCs w:val="21"/>
                <w14:textFill>
                  <w14:solidFill>
                    <w14:schemeClr w14:val="tx1"/>
                  </w14:solidFill>
                </w14:textFill>
              </w:rPr>
              <w:t>以人为本，科学防控，全力做好新冠疫情防控工作。</w:t>
            </w:r>
            <w:r>
              <w:rPr>
                <w:rFonts w:hint="eastAsia" w:ascii="宋体" w:hAnsi="宋体" w:eastAsia="方正仿宋简体" w:cs="方正仿宋简体"/>
                <w:b w:val="0"/>
                <w:bCs w:val="0"/>
                <w:color w:val="000000" w:themeColor="text1"/>
                <w:sz w:val="21"/>
                <w:szCs w:val="21"/>
                <w14:textFill>
                  <w14:solidFill>
                    <w14:schemeClr w14:val="tx1"/>
                  </w14:solidFill>
                </w14:textFill>
              </w:rPr>
              <w:t>一是加强组织领导，强化责任意识二是健全三级责任体系，启动联防联控机制。三是加大宣传力度，有效引导群众做好防控工作。四是全面摸底排查，做好疫情监测、管控和信息上报。五是加强物资储备，做好应急保障。</w:t>
            </w:r>
          </w:p>
          <w:p>
            <w:pPr>
              <w:pStyle w:val="6"/>
              <w:keepNext w:val="0"/>
              <w:keepLines w:val="0"/>
              <w:pageBreakBefore w:val="0"/>
              <w:numPr>
                <w:ilvl w:val="0"/>
                <w:numId w:val="7"/>
              </w:numPr>
              <w:kinsoku/>
              <w:wordWrap/>
              <w:overflowPunct/>
              <w:topLinePunct w:val="0"/>
              <w:autoSpaceDE/>
              <w:autoSpaceDN/>
              <w:bidi w:val="0"/>
              <w:adjustRightInd w:val="0"/>
              <w:snapToGrid w:val="0"/>
              <w:spacing w:before="93" w:line="240" w:lineRule="exact"/>
              <w:outlineLvl w:val="2"/>
              <w:rPr>
                <w:rFonts w:ascii="宋体" w:cs="宋体"/>
                <w:color w:val="000000" w:themeColor="text1"/>
                <w:sz w:val="24"/>
                <w14:textFill>
                  <w14:solidFill>
                    <w14:schemeClr w14:val="tx1"/>
                  </w14:solidFill>
                </w14:textFill>
              </w:rPr>
            </w:pPr>
            <w:r>
              <w:rPr>
                <w:rFonts w:hint="eastAsia" w:ascii="宋体" w:hAnsi="宋体" w:eastAsia="方正楷体简体" w:cs="方正楷体简体"/>
                <w:b/>
                <w:bCs/>
                <w:color w:val="000000" w:themeColor="text1"/>
                <w:sz w:val="21"/>
                <w:szCs w:val="21"/>
                <w14:textFill>
                  <w14:solidFill>
                    <w14:schemeClr w14:val="tx1"/>
                  </w14:solidFill>
                </w14:textFill>
              </w:rPr>
              <w:t>科学谋划，尊重历史，多措并举做好合村并组工作。</w:t>
            </w:r>
            <w:r>
              <w:rPr>
                <w:rFonts w:hint="eastAsia" w:ascii="宋体" w:hAnsi="宋体" w:eastAsia="方正仿宋简体" w:cs="方正仿宋简体"/>
                <w:b w:val="0"/>
                <w:bCs w:val="0"/>
                <w:color w:val="000000" w:themeColor="text1"/>
                <w:kern w:val="0"/>
                <w:sz w:val="21"/>
                <w:szCs w:val="21"/>
                <w:lang w:val="en-US" w:eastAsia="zh-CN" w:bidi="ar-SA"/>
                <w14:textFill>
                  <w14:solidFill>
                    <w14:schemeClr w14:val="tx1"/>
                  </w14:solidFill>
                </w14:textFill>
              </w:rPr>
              <w:t>一是健全“一套体系”，强化统筹协调。二是紧扣目标任务，分步有序实施。三是把握关键环节，平稳推进改革。</w:t>
            </w:r>
          </w:p>
        </w:tc>
        <w:tc>
          <w:tcPr>
            <w:tcW w:w="478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6"/>
              <w:keepNext w:val="0"/>
              <w:keepLines w:val="0"/>
              <w:pageBreakBefore w:val="0"/>
              <w:numPr>
                <w:ilvl w:val="0"/>
                <w:numId w:val="8"/>
              </w:numPr>
              <w:kinsoku/>
              <w:wordWrap/>
              <w:overflowPunct/>
              <w:topLinePunct w:val="0"/>
              <w:autoSpaceDE/>
              <w:autoSpaceDN/>
              <w:bidi w:val="0"/>
              <w:adjustRightInd w:val="0"/>
              <w:snapToGrid w:val="0"/>
              <w:spacing w:before="93" w:line="240" w:lineRule="exact"/>
              <w:outlineLvl w:val="2"/>
              <w:rPr>
                <w:rFonts w:hint="eastAsia" w:ascii="方正楷体简体" w:hAnsi="方正楷体简体" w:eastAsia="方正楷体简体" w:cs="方正楷体简体"/>
                <w:b/>
                <w:bCs/>
                <w:color w:val="000000" w:themeColor="text1"/>
                <w:sz w:val="21"/>
                <w:szCs w:val="21"/>
                <w14:textFill>
                  <w14:solidFill>
                    <w14:schemeClr w14:val="tx1"/>
                  </w14:solidFill>
                </w14:textFill>
              </w:rPr>
            </w:pPr>
            <w:r>
              <w:rPr>
                <w:rFonts w:hint="eastAsia" w:ascii="方正楷体简体" w:hAnsi="方正楷体简体" w:eastAsia="方正楷体简体" w:cs="方正楷体简体"/>
                <w:b/>
                <w:bCs/>
                <w:color w:val="000000" w:themeColor="text1"/>
                <w:sz w:val="21"/>
                <w:szCs w:val="21"/>
                <w14:textFill>
                  <w14:solidFill>
                    <w14:schemeClr w14:val="tx1"/>
                  </w14:solidFill>
                </w14:textFill>
              </w:rPr>
              <w:t>立足优势、农旅结合，</w:t>
            </w:r>
            <w:r>
              <w:rPr>
                <w:color w:val="000000" w:themeColor="text1"/>
                <w:sz w:val="21"/>
                <w:szCs w:val="21"/>
                <w14:textFill>
                  <w14:solidFill>
                    <w14:schemeClr w14:val="tx1"/>
                  </w14:solidFill>
                </w14:textFill>
              </w:rPr>
              <w:fldChar w:fldCharType="begin"/>
            </w:r>
            <w:r>
              <w:rPr>
                <w:color w:val="000000" w:themeColor="text1"/>
                <w:sz w:val="21"/>
                <w:szCs w:val="21"/>
                <w14:textFill>
                  <w14:solidFill>
                    <w14:schemeClr w14:val="tx1"/>
                  </w14:solidFill>
                </w14:textFill>
              </w:rPr>
              <w:instrText xml:space="preserve"> HYPERLINK "http://www.baidu.com/link?url=SeQIP9Pw6s1G_xZ6InSCYAoZWY74m0CZyEAbJS-NHOwNpPL7JmagunPwuHA1Tvzm0hKPzbqca0gc1qYC8qi-rqlLteqUSd8Z5JklBTqZNu_" \t "https://www.baidu.com/_blank" </w:instrText>
            </w:r>
            <w:r>
              <w:rPr>
                <w:color w:val="000000" w:themeColor="text1"/>
                <w:sz w:val="21"/>
                <w:szCs w:val="21"/>
                <w14:textFill>
                  <w14:solidFill>
                    <w14:schemeClr w14:val="tx1"/>
                  </w14:solidFill>
                </w14:textFill>
              </w:rPr>
              <w:fldChar w:fldCharType="separate"/>
            </w:r>
            <w:r>
              <w:rPr>
                <w:rFonts w:hint="eastAsia" w:ascii="方正楷体简体" w:hAnsi="方正楷体简体" w:eastAsia="方正楷体简体" w:cs="方正楷体简体"/>
                <w:b/>
                <w:bCs/>
                <w:color w:val="000000" w:themeColor="text1"/>
                <w:sz w:val="21"/>
                <w:szCs w:val="21"/>
                <w14:textFill>
                  <w14:solidFill>
                    <w14:schemeClr w14:val="tx1"/>
                  </w14:solidFill>
                </w14:textFill>
              </w:rPr>
              <w:t>打造现代农业示范基地</w:t>
            </w:r>
            <w:r>
              <w:rPr>
                <w:rFonts w:hint="eastAsia" w:ascii="方正楷体简体" w:hAnsi="方正楷体简体" w:eastAsia="方正楷体简体" w:cs="方正楷体简体"/>
                <w:b/>
                <w:bCs/>
                <w:color w:val="000000" w:themeColor="text1"/>
                <w:sz w:val="21"/>
                <w:szCs w:val="21"/>
                <w14:textFill>
                  <w14:solidFill>
                    <w14:schemeClr w14:val="tx1"/>
                  </w14:solidFill>
                </w14:textFill>
              </w:rPr>
              <w:fldChar w:fldCharType="end"/>
            </w:r>
            <w:r>
              <w:rPr>
                <w:rFonts w:hint="eastAsia" w:ascii="方正楷体简体" w:hAnsi="方正楷体简体" w:eastAsia="方正楷体简体" w:cs="方正楷体简体"/>
                <w:b/>
                <w:bCs/>
                <w:color w:val="000000" w:themeColor="text1"/>
                <w:sz w:val="21"/>
                <w:szCs w:val="21"/>
                <w14:textFill>
                  <w14:solidFill>
                    <w14:schemeClr w14:val="tx1"/>
                  </w14:solidFill>
                </w14:textFill>
              </w:rPr>
              <w:t>。</w:t>
            </w:r>
          </w:p>
          <w:p>
            <w:pPr>
              <w:pStyle w:val="6"/>
              <w:keepNext w:val="0"/>
              <w:keepLines w:val="0"/>
              <w:pageBreakBefore w:val="0"/>
              <w:numPr>
                <w:ilvl w:val="0"/>
                <w:numId w:val="8"/>
              </w:numPr>
              <w:kinsoku/>
              <w:wordWrap/>
              <w:overflowPunct/>
              <w:topLinePunct w:val="0"/>
              <w:autoSpaceDE/>
              <w:autoSpaceDN/>
              <w:bidi w:val="0"/>
              <w:adjustRightInd w:val="0"/>
              <w:snapToGrid w:val="0"/>
              <w:spacing w:before="93" w:line="240" w:lineRule="exact"/>
              <w:outlineLvl w:val="2"/>
              <w:rPr>
                <w:rFonts w:ascii="宋体" w:hAnsi="宋体" w:eastAsia="方正仿宋简体" w:cs="方正仿宋简体"/>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fldChar w:fldCharType="begin"/>
            </w:r>
            <w:r>
              <w:rPr>
                <w:color w:val="000000" w:themeColor="text1"/>
                <w:sz w:val="21"/>
                <w:szCs w:val="21"/>
                <w14:textFill>
                  <w14:solidFill>
                    <w14:schemeClr w14:val="tx1"/>
                  </w14:solidFill>
                </w14:textFill>
              </w:rPr>
              <w:instrText xml:space="preserve"> HYPERLINK "http://www.baidu.com/link?url=xyZUuHz7v8j1-pzhT-tPONibCShIeVnMo53TzGfWuAFXLMMjL8dcLSbpiyZ51_G7lkkd0g3XAFiH0lNdtcg3-zMAQV6I_I69u-1bPhwTAtW" \t "https://www.baidu.com/_blank" </w:instrText>
            </w:r>
            <w:r>
              <w:rPr>
                <w:color w:val="000000" w:themeColor="text1"/>
                <w:sz w:val="21"/>
                <w:szCs w:val="21"/>
                <w14:textFill>
                  <w14:solidFill>
                    <w14:schemeClr w14:val="tx1"/>
                  </w14:solidFill>
                </w14:textFill>
              </w:rPr>
              <w:fldChar w:fldCharType="separate"/>
            </w:r>
            <w:r>
              <w:rPr>
                <w:rFonts w:hint="eastAsia" w:ascii="方正楷体简体" w:hAnsi="方正楷体简体" w:eastAsia="方正楷体简体" w:cs="方正楷体简体"/>
                <w:b/>
                <w:bCs/>
                <w:color w:val="000000" w:themeColor="text1"/>
                <w:sz w:val="21"/>
                <w:szCs w:val="21"/>
                <w14:textFill>
                  <w14:solidFill>
                    <w14:schemeClr w14:val="tx1"/>
                  </w14:solidFill>
                </w14:textFill>
              </w:rPr>
              <w:t>勇挑重担、不畏艰难，全力服务重点项目建设</w:t>
            </w:r>
            <w:r>
              <w:rPr>
                <w:rFonts w:hint="eastAsia" w:ascii="方正楷体简体" w:hAnsi="方正楷体简体" w:eastAsia="方正楷体简体" w:cs="方正楷体简体"/>
                <w:b/>
                <w:bCs/>
                <w:color w:val="000000" w:themeColor="text1"/>
                <w:sz w:val="21"/>
                <w:szCs w:val="21"/>
                <w14:textFill>
                  <w14:solidFill>
                    <w14:schemeClr w14:val="tx1"/>
                  </w14:solidFill>
                </w14:textFill>
              </w:rPr>
              <w:fldChar w:fldCharType="end"/>
            </w:r>
            <w:r>
              <w:rPr>
                <w:rFonts w:hint="eastAsia" w:ascii="方正楷体简体" w:hAnsi="方正楷体简体" w:eastAsia="方正楷体简体" w:cs="方正楷体简体"/>
                <w:b/>
                <w:bCs/>
                <w:color w:val="000000" w:themeColor="text1"/>
                <w:sz w:val="21"/>
                <w:szCs w:val="21"/>
                <w14:textFill>
                  <w14:solidFill>
                    <w14:schemeClr w14:val="tx1"/>
                  </w14:solidFill>
                </w14:textFill>
              </w:rPr>
              <w:t>。</w:t>
            </w:r>
          </w:p>
          <w:p>
            <w:pPr>
              <w:pStyle w:val="6"/>
              <w:keepNext w:val="0"/>
              <w:keepLines w:val="0"/>
              <w:pageBreakBefore w:val="0"/>
              <w:numPr>
                <w:ilvl w:val="0"/>
                <w:numId w:val="8"/>
              </w:numPr>
              <w:kinsoku/>
              <w:wordWrap/>
              <w:overflowPunct/>
              <w:topLinePunct w:val="0"/>
              <w:autoSpaceDE/>
              <w:autoSpaceDN/>
              <w:bidi w:val="0"/>
              <w:adjustRightInd w:val="0"/>
              <w:snapToGrid w:val="0"/>
              <w:spacing w:before="93" w:line="240" w:lineRule="exact"/>
              <w:outlineLvl w:val="2"/>
              <w:rPr>
                <w:rFonts w:ascii="宋体" w:hAnsi="宋体" w:eastAsia="方正仿宋简体" w:cs="方正仿宋简体"/>
                <w:color w:val="000000" w:themeColor="text1"/>
                <w:sz w:val="21"/>
                <w:szCs w:val="21"/>
                <w14:textFill>
                  <w14:solidFill>
                    <w14:schemeClr w14:val="tx1"/>
                  </w14:solidFill>
                </w14:textFill>
              </w:rPr>
            </w:pPr>
            <w:r>
              <w:rPr>
                <w:rFonts w:hint="eastAsia" w:ascii="方正楷体简体" w:hAnsi="方正楷体简体" w:eastAsia="方正楷体简体" w:cs="方正楷体简体"/>
                <w:b/>
                <w:bCs/>
                <w:color w:val="000000" w:themeColor="text1"/>
                <w:sz w:val="21"/>
                <w:szCs w:val="21"/>
                <w14:textFill>
                  <w14:solidFill>
                    <w14:schemeClr w14:val="tx1"/>
                  </w14:solidFill>
                </w14:textFill>
              </w:rPr>
              <w:t>聚焦群众、让民做主，积极探索民生实事票决制。</w:t>
            </w:r>
            <w:r>
              <w:rPr>
                <w:rFonts w:hint="eastAsia" w:ascii="宋体" w:hAnsi="宋体" w:eastAsia="方正仿宋简体" w:cs="方正仿宋简体"/>
                <w:b w:val="0"/>
                <w:bCs w:val="0"/>
                <w:color w:val="000000" w:themeColor="text1"/>
                <w:sz w:val="21"/>
                <w:szCs w:val="21"/>
                <w14:textFill>
                  <w14:solidFill>
                    <w14:schemeClr w14:val="tx1"/>
                  </w14:solidFill>
                </w14:textFill>
              </w:rPr>
              <w:t>一是强化工作认识。二是强化引导作用。三是全面征集民意。</w:t>
            </w:r>
          </w:p>
          <w:p>
            <w:pPr>
              <w:pStyle w:val="6"/>
              <w:keepNext w:val="0"/>
              <w:keepLines w:val="0"/>
              <w:pageBreakBefore w:val="0"/>
              <w:numPr>
                <w:ilvl w:val="0"/>
                <w:numId w:val="8"/>
              </w:numPr>
              <w:kinsoku/>
              <w:wordWrap/>
              <w:overflowPunct/>
              <w:topLinePunct w:val="0"/>
              <w:autoSpaceDE/>
              <w:autoSpaceDN/>
              <w:bidi w:val="0"/>
              <w:adjustRightInd w:val="0"/>
              <w:snapToGrid w:val="0"/>
              <w:spacing w:before="93" w:line="240" w:lineRule="exact"/>
              <w:outlineLvl w:val="2"/>
              <w:rPr>
                <w:color w:val="000000" w:themeColor="text1"/>
                <w:sz w:val="21"/>
                <w:szCs w:val="21"/>
                <w14:textFill>
                  <w14:solidFill>
                    <w14:schemeClr w14:val="tx1"/>
                  </w14:solidFill>
                </w14:textFill>
              </w:rPr>
            </w:pPr>
            <w:r>
              <w:rPr>
                <w:rFonts w:hint="eastAsia" w:ascii="方正楷体简体" w:hAnsi="方正楷体简体" w:eastAsia="方正楷体简体" w:cs="方正楷体简体"/>
                <w:b/>
                <w:bCs/>
                <w:color w:val="000000" w:themeColor="text1"/>
                <w:sz w:val="21"/>
                <w:szCs w:val="21"/>
                <w14:textFill>
                  <w14:solidFill>
                    <w14:schemeClr w14:val="tx1"/>
                  </w14:solidFill>
                </w14:textFill>
              </w:rPr>
              <w:t>干群一心、综合整治，打好环境综合治理组合拳。</w:t>
            </w:r>
            <w:r>
              <w:rPr>
                <w:rFonts w:hint="eastAsia" w:ascii="宋体" w:hAnsi="宋体" w:eastAsia="方正仿宋简体" w:cs="方正仿宋简体"/>
                <w:b w:val="0"/>
                <w:bCs w:val="0"/>
                <w:color w:val="000000" w:themeColor="text1"/>
                <w:sz w:val="21"/>
                <w:szCs w:val="21"/>
                <w14:textFill>
                  <w14:solidFill>
                    <w14:schemeClr w14:val="tx1"/>
                  </w14:solidFill>
                </w14:textFill>
              </w:rPr>
              <w:t>一是建立一个体系，明确工职责。二是召开一次会议，专项部署落实。三是成立一支队伍，确保长效坚持。四是投入一笔经费，确保保障到位。五是开展一系列整治，抓环境治理。六是建立一套机制，严格奖惩逗硬。</w:t>
            </w:r>
          </w:p>
          <w:p>
            <w:pPr>
              <w:pStyle w:val="6"/>
              <w:keepNext w:val="0"/>
              <w:keepLines w:val="0"/>
              <w:pageBreakBefore w:val="0"/>
              <w:numPr>
                <w:ilvl w:val="0"/>
                <w:numId w:val="8"/>
              </w:numPr>
              <w:kinsoku/>
              <w:wordWrap/>
              <w:overflowPunct/>
              <w:topLinePunct w:val="0"/>
              <w:autoSpaceDE/>
              <w:autoSpaceDN/>
              <w:bidi w:val="0"/>
              <w:adjustRightInd w:val="0"/>
              <w:snapToGrid w:val="0"/>
              <w:spacing w:before="93" w:line="240" w:lineRule="exact"/>
              <w:outlineLvl w:val="2"/>
              <w:rPr>
                <w:color w:val="000000" w:themeColor="text1"/>
                <w:sz w:val="21"/>
                <w:szCs w:val="21"/>
                <w14:textFill>
                  <w14:solidFill>
                    <w14:schemeClr w14:val="tx1"/>
                  </w14:solidFill>
                </w14:textFill>
              </w:rPr>
            </w:pPr>
            <w:r>
              <w:rPr>
                <w:rFonts w:hint="eastAsia" w:ascii="方正楷体简体" w:hAnsi="方正楷体简体" w:eastAsia="方正楷体简体" w:cs="方正楷体简体"/>
                <w:b/>
                <w:bCs/>
                <w:color w:val="000000" w:themeColor="text1"/>
                <w:sz w:val="21"/>
                <w:szCs w:val="21"/>
                <w14:textFill>
                  <w14:solidFill>
                    <w14:schemeClr w14:val="tx1"/>
                  </w14:solidFill>
                </w14:textFill>
              </w:rPr>
              <w:t>坚克难、务实重干，全力打好环保攻坚战。</w:t>
            </w:r>
            <w:r>
              <w:rPr>
                <w:rFonts w:hint="eastAsia" w:ascii="宋体" w:hAnsi="宋体" w:eastAsia="方正仿宋简体" w:cs="方正仿宋简体"/>
                <w:b w:val="0"/>
                <w:bCs w:val="0"/>
                <w:color w:val="000000" w:themeColor="text1"/>
                <w:sz w:val="21"/>
                <w:szCs w:val="21"/>
                <w14:textFill>
                  <w14:solidFill>
                    <w14:schemeClr w14:val="tx1"/>
                  </w14:solidFill>
                </w14:textFill>
              </w:rPr>
              <w:t>一是坚持思想教育先行，凝聚环保共识。二是打好蓝天保卫战。三是打好碧水保卫战</w:t>
            </w:r>
            <w:r>
              <w:rPr>
                <w:rFonts w:hint="eastAsia" w:ascii="宋体" w:hAnsi="宋体" w:eastAsia="方正仿宋简体" w:cs="方正仿宋简体"/>
                <w:b w:val="0"/>
                <w:bCs w:val="0"/>
                <w:color w:val="000000" w:themeColor="text1"/>
                <w:sz w:val="21"/>
                <w:szCs w:val="21"/>
                <w:lang w:eastAsia="zh-CN"/>
                <w14:textFill>
                  <w14:solidFill>
                    <w14:schemeClr w14:val="tx1"/>
                  </w14:solidFill>
                </w14:textFill>
              </w:rPr>
              <w:t>。</w:t>
            </w:r>
          </w:p>
          <w:p>
            <w:pPr>
              <w:pStyle w:val="6"/>
              <w:keepNext w:val="0"/>
              <w:keepLines w:val="0"/>
              <w:pageBreakBefore w:val="0"/>
              <w:numPr>
                <w:ilvl w:val="0"/>
                <w:numId w:val="8"/>
              </w:numPr>
              <w:kinsoku/>
              <w:wordWrap/>
              <w:overflowPunct/>
              <w:topLinePunct w:val="0"/>
              <w:autoSpaceDE/>
              <w:autoSpaceDN/>
              <w:bidi w:val="0"/>
              <w:adjustRightInd w:val="0"/>
              <w:snapToGrid w:val="0"/>
              <w:spacing w:before="93" w:line="240" w:lineRule="exact"/>
              <w:outlineLvl w:val="2"/>
              <w:rPr>
                <w:rFonts w:ascii="宋体" w:hAnsi="宋体" w:eastAsia="方正仿宋简体" w:cs="方正仿宋简体"/>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fldChar w:fldCharType="begin"/>
            </w:r>
            <w:r>
              <w:rPr>
                <w:color w:val="000000" w:themeColor="text1"/>
                <w:sz w:val="21"/>
                <w:szCs w:val="21"/>
                <w14:textFill>
                  <w14:solidFill>
                    <w14:schemeClr w14:val="tx1"/>
                  </w14:solidFill>
                </w14:textFill>
              </w:rPr>
              <w:instrText xml:space="preserve"> HYPERLINK "http://www.baidu.com/link?url=UhjWWgtPqq83eOLPx2ahKw72UJguMirpNxRBXrGD3eFNhbAO0ssjRLN7VcoAsXhx2Dg-2PzMJ-4BaiREeC0-prUNqkG0K5tQ44pm5ryeRtW" \t "https://www.baidu.com/_blank" </w:instrText>
            </w:r>
            <w:r>
              <w:rPr>
                <w:color w:val="000000" w:themeColor="text1"/>
                <w:sz w:val="21"/>
                <w:szCs w:val="21"/>
                <w14:textFill>
                  <w14:solidFill>
                    <w14:schemeClr w14:val="tx1"/>
                  </w14:solidFill>
                </w14:textFill>
              </w:rPr>
              <w:fldChar w:fldCharType="separate"/>
            </w:r>
            <w:r>
              <w:rPr>
                <w:rFonts w:hint="eastAsia" w:ascii="方正楷体简体" w:hAnsi="方正楷体简体" w:eastAsia="方正楷体简体" w:cs="方正楷体简体"/>
                <w:b/>
                <w:bCs/>
                <w:color w:val="000000" w:themeColor="text1"/>
                <w:sz w:val="21"/>
                <w:szCs w:val="21"/>
                <w14:textFill>
                  <w14:solidFill>
                    <w14:schemeClr w14:val="tx1"/>
                  </w14:solidFill>
                </w14:textFill>
              </w:rPr>
              <w:t>众志成城，精准发力，高质量推进脱贫攻坚</w:t>
            </w:r>
            <w:r>
              <w:rPr>
                <w:rFonts w:hint="eastAsia" w:ascii="方正楷体简体" w:hAnsi="方正楷体简体" w:eastAsia="方正楷体简体" w:cs="方正楷体简体"/>
                <w:b/>
                <w:bCs/>
                <w:color w:val="000000" w:themeColor="text1"/>
                <w:sz w:val="21"/>
                <w:szCs w:val="21"/>
                <w14:textFill>
                  <w14:solidFill>
                    <w14:schemeClr w14:val="tx1"/>
                  </w14:solidFill>
                </w14:textFill>
              </w:rPr>
              <w:fldChar w:fldCharType="end"/>
            </w:r>
            <w:r>
              <w:rPr>
                <w:rFonts w:hint="eastAsia" w:ascii="方正楷体简体" w:hAnsi="方正楷体简体" w:eastAsia="方正楷体简体" w:cs="方正楷体简体"/>
                <w:b/>
                <w:bCs/>
                <w:color w:val="000000" w:themeColor="text1"/>
                <w:sz w:val="21"/>
                <w:szCs w:val="21"/>
                <w14:textFill>
                  <w14:solidFill>
                    <w14:schemeClr w14:val="tx1"/>
                  </w14:solidFill>
                </w14:textFill>
              </w:rPr>
              <w:t>工作。</w:t>
            </w:r>
            <w:r>
              <w:rPr>
                <w:rFonts w:hint="eastAsia" w:ascii="宋体" w:hAnsi="宋体" w:eastAsia="方正仿宋简体" w:cs="方正仿宋简体"/>
                <w:b w:val="0"/>
                <w:bCs w:val="0"/>
                <w:color w:val="000000" w:themeColor="text1"/>
                <w:sz w:val="21"/>
                <w:szCs w:val="21"/>
                <w14:textFill>
                  <w14:solidFill>
                    <w14:schemeClr w14:val="tx1"/>
                  </w14:solidFill>
                </w14:textFill>
              </w:rPr>
              <w:t>一是牢固树立攻坚意识。二是全面落实帮扶政策。三是强化驻村管理服务。四是发展集体经济夯实脱贫实效。</w:t>
            </w:r>
          </w:p>
          <w:p>
            <w:pPr>
              <w:pStyle w:val="6"/>
              <w:keepNext w:val="0"/>
              <w:keepLines w:val="0"/>
              <w:pageBreakBefore w:val="0"/>
              <w:numPr>
                <w:ilvl w:val="0"/>
                <w:numId w:val="8"/>
              </w:numPr>
              <w:kinsoku/>
              <w:wordWrap/>
              <w:overflowPunct/>
              <w:topLinePunct w:val="0"/>
              <w:autoSpaceDE/>
              <w:autoSpaceDN/>
              <w:bidi w:val="0"/>
              <w:adjustRightInd w:val="0"/>
              <w:snapToGrid w:val="0"/>
              <w:spacing w:before="93" w:line="240" w:lineRule="exact"/>
              <w:outlineLvl w:val="2"/>
              <w:rPr>
                <w:rFonts w:ascii="宋体" w:hAnsi="宋体" w:eastAsia="方正仿宋简体" w:cs="方正仿宋简体"/>
                <w:color w:val="000000" w:themeColor="text1"/>
                <w:sz w:val="21"/>
                <w:szCs w:val="21"/>
                <w14:textFill>
                  <w14:solidFill>
                    <w14:schemeClr w14:val="tx1"/>
                  </w14:solidFill>
                </w14:textFill>
              </w:rPr>
            </w:pPr>
            <w:r>
              <w:rPr>
                <w:rFonts w:hint="eastAsia" w:ascii="方正楷体简体" w:hAnsi="方正楷体简体" w:eastAsia="方正楷体简体" w:cs="方正楷体简体"/>
                <w:b/>
                <w:bCs/>
                <w:color w:val="000000" w:themeColor="text1"/>
                <w:sz w:val="21"/>
                <w:szCs w:val="21"/>
                <w14:textFill>
                  <w14:solidFill>
                    <w14:schemeClr w14:val="tx1"/>
                  </w14:solidFill>
                </w14:textFill>
              </w:rPr>
              <w:t>法润宝台、成果显著，持续升级“法治大当家”模式。</w:t>
            </w:r>
            <w:r>
              <w:rPr>
                <w:rFonts w:hint="eastAsia" w:ascii="宋体" w:hAnsi="宋体" w:eastAsia="方正仿宋简体" w:cs="方正仿宋简体"/>
                <w:b w:val="0"/>
                <w:bCs w:val="0"/>
                <w:color w:val="000000" w:themeColor="text1"/>
                <w:sz w:val="21"/>
                <w:szCs w:val="21"/>
                <w14:textFill>
                  <w14:solidFill>
                    <w14:schemeClr w14:val="tx1"/>
                  </w14:solidFill>
                </w14:textFill>
              </w:rPr>
              <w:t>一是进一步完善“七个一”工作机制。二是进一步突显“五星”法治标杆示范效应。三是进一步拓宽“双向”守法承诺覆盖面。四是进一步细化“五有五分类”矛盾调解机制。</w:t>
            </w:r>
          </w:p>
          <w:p>
            <w:pPr>
              <w:pStyle w:val="6"/>
              <w:keepNext w:val="0"/>
              <w:keepLines w:val="0"/>
              <w:pageBreakBefore w:val="0"/>
              <w:numPr>
                <w:ilvl w:val="0"/>
                <w:numId w:val="8"/>
              </w:numPr>
              <w:kinsoku/>
              <w:wordWrap/>
              <w:overflowPunct/>
              <w:topLinePunct w:val="0"/>
              <w:autoSpaceDE/>
              <w:autoSpaceDN/>
              <w:bidi w:val="0"/>
              <w:adjustRightInd w:val="0"/>
              <w:snapToGrid w:val="0"/>
              <w:spacing w:before="93" w:line="240" w:lineRule="exact"/>
              <w:outlineLvl w:val="2"/>
              <w:rPr>
                <w:rFonts w:hint="eastAsia" w:ascii="宋体" w:hAnsi="宋体" w:eastAsia="方正仿宋简体" w:cs="方正仿宋简体"/>
                <w:b w:val="0"/>
                <w:bCs w:val="0"/>
                <w:color w:val="000000" w:themeColor="text1"/>
                <w:kern w:val="0"/>
                <w:sz w:val="21"/>
                <w:szCs w:val="21"/>
                <w:lang w:val="en-US" w:eastAsia="zh-CN" w:bidi="ar-SA"/>
                <w14:textFill>
                  <w14:solidFill>
                    <w14:schemeClr w14:val="tx1"/>
                  </w14:solidFill>
                </w14:textFill>
              </w:rPr>
            </w:pPr>
            <w:r>
              <w:rPr>
                <w:color w:val="000000" w:themeColor="text1"/>
                <w:sz w:val="21"/>
                <w:szCs w:val="21"/>
                <w14:textFill>
                  <w14:solidFill>
                    <w14:schemeClr w14:val="tx1"/>
                  </w14:solidFill>
                </w14:textFill>
              </w:rPr>
              <w:fldChar w:fldCharType="begin"/>
            </w:r>
            <w:r>
              <w:rPr>
                <w:color w:val="000000" w:themeColor="text1"/>
                <w:sz w:val="21"/>
                <w:szCs w:val="21"/>
                <w14:textFill>
                  <w14:solidFill>
                    <w14:schemeClr w14:val="tx1"/>
                  </w14:solidFill>
                </w14:textFill>
              </w:rPr>
              <w:instrText xml:space="preserve"> HYPERLINK "http://www.baidu.com/link?url=oP6rW536yC8nUGas_vOirwvfRqUiHPwjAcp9E6BQioWzp_hOr2jcmw7qQzB_BaECLB0-SkGTYTwqebsivH74la" \t "https://www.baidu.com/_blank" </w:instrText>
            </w:r>
            <w:r>
              <w:rPr>
                <w:color w:val="000000" w:themeColor="text1"/>
                <w:sz w:val="21"/>
                <w:szCs w:val="21"/>
                <w14:textFill>
                  <w14:solidFill>
                    <w14:schemeClr w14:val="tx1"/>
                  </w14:solidFill>
                </w14:textFill>
              </w:rPr>
              <w:fldChar w:fldCharType="separate"/>
            </w:r>
            <w:r>
              <w:rPr>
                <w:rFonts w:hint="eastAsia" w:ascii="方正楷体简体" w:hAnsi="方正楷体简体" w:eastAsia="方正楷体简体" w:cs="方正楷体简体"/>
                <w:b/>
                <w:bCs/>
                <w:color w:val="000000" w:themeColor="text1"/>
                <w:sz w:val="21"/>
                <w:szCs w:val="21"/>
                <w14:textFill>
                  <w14:solidFill>
                    <w14:schemeClr w14:val="tx1"/>
                  </w14:solidFill>
                </w14:textFill>
              </w:rPr>
              <w:t>立德塑心、以文化人</w:t>
            </w:r>
            <w:r>
              <w:rPr>
                <w:rFonts w:hint="eastAsia" w:ascii="方正楷体简体" w:hAnsi="方正楷体简体" w:eastAsia="方正楷体简体" w:cs="方正楷体简体"/>
                <w:b/>
                <w:bCs/>
                <w:color w:val="000000" w:themeColor="text1"/>
                <w:sz w:val="21"/>
                <w:szCs w:val="21"/>
                <w14:textFill>
                  <w14:solidFill>
                    <w14:schemeClr w14:val="tx1"/>
                  </w14:solidFill>
                </w14:textFill>
              </w:rPr>
              <w:fldChar w:fldCharType="end"/>
            </w:r>
            <w:r>
              <w:rPr>
                <w:rFonts w:hint="eastAsia" w:ascii="方正楷体简体" w:hAnsi="方正楷体简体" w:eastAsia="方正楷体简体" w:cs="方正楷体简体"/>
                <w:b/>
                <w:bCs/>
                <w:color w:val="000000" w:themeColor="text1"/>
                <w:sz w:val="21"/>
                <w:szCs w:val="21"/>
                <w14:textFill>
                  <w14:solidFill>
                    <w14:schemeClr w14:val="tx1"/>
                  </w14:solidFill>
                </w14:textFill>
              </w:rPr>
              <w:t>，助推文化教育</w:t>
            </w:r>
            <w:r>
              <w:rPr>
                <w:color w:val="000000" w:themeColor="text1"/>
                <w:sz w:val="21"/>
                <w:szCs w:val="21"/>
                <w14:textFill>
                  <w14:solidFill>
                    <w14:schemeClr w14:val="tx1"/>
                  </w14:solidFill>
                </w14:textFill>
              </w:rPr>
              <w:fldChar w:fldCharType="begin"/>
            </w:r>
            <w:r>
              <w:rPr>
                <w:color w:val="000000" w:themeColor="text1"/>
                <w:sz w:val="21"/>
                <w:szCs w:val="21"/>
                <w14:textFill>
                  <w14:solidFill>
                    <w14:schemeClr w14:val="tx1"/>
                  </w14:solidFill>
                </w14:textFill>
              </w:rPr>
              <w:instrText xml:space="preserve"> HYPERLINK "http://www.baidu.com/link?url=a84eYwJsQRU-SoMZB48BmSNmvccRPN8NgK66hrgLpKcC5UCjF3Lk9MusriaZyNRI2zu8udwsRxAnLchHJaQIFK" \t "https://www.baidu.com/_blank" </w:instrText>
            </w:r>
            <w:r>
              <w:rPr>
                <w:color w:val="000000" w:themeColor="text1"/>
                <w:sz w:val="21"/>
                <w:szCs w:val="21"/>
                <w14:textFill>
                  <w14:solidFill>
                    <w14:schemeClr w14:val="tx1"/>
                  </w14:solidFill>
                </w14:textFill>
              </w:rPr>
              <w:fldChar w:fldCharType="separate"/>
            </w:r>
            <w:r>
              <w:rPr>
                <w:rFonts w:hint="eastAsia" w:ascii="方正楷体简体" w:hAnsi="方正楷体简体" w:eastAsia="方正楷体简体" w:cs="方正楷体简体"/>
                <w:b/>
                <w:bCs/>
                <w:color w:val="000000" w:themeColor="text1"/>
                <w:sz w:val="21"/>
                <w:szCs w:val="21"/>
                <w14:textFill>
                  <w14:solidFill>
                    <w14:schemeClr w14:val="tx1"/>
                  </w14:solidFill>
                </w14:textFill>
              </w:rPr>
              <w:t>多维度绽放</w:t>
            </w:r>
            <w:r>
              <w:rPr>
                <w:rFonts w:hint="eastAsia" w:ascii="方正楷体简体" w:hAnsi="方正楷体简体" w:eastAsia="方正楷体简体" w:cs="方正楷体简体"/>
                <w:b/>
                <w:bCs/>
                <w:color w:val="000000" w:themeColor="text1"/>
                <w:sz w:val="21"/>
                <w:szCs w:val="21"/>
                <w14:textFill>
                  <w14:solidFill>
                    <w14:schemeClr w14:val="tx1"/>
                  </w14:solidFill>
                </w14:textFill>
              </w:rPr>
              <w:fldChar w:fldCharType="end"/>
            </w:r>
            <w:r>
              <w:rPr>
                <w:rFonts w:hint="eastAsia" w:ascii="方正楷体简体" w:hAnsi="方正楷体简体" w:eastAsia="方正楷体简体" w:cs="方正楷体简体"/>
                <w:b/>
                <w:bCs/>
                <w:color w:val="000000" w:themeColor="text1"/>
                <w:sz w:val="21"/>
                <w:szCs w:val="21"/>
                <w14:textFill>
                  <w14:solidFill>
                    <w14:schemeClr w14:val="tx1"/>
                  </w14:solidFill>
                </w14:textFill>
              </w:rPr>
              <w:t>。</w:t>
            </w:r>
            <w:r>
              <w:rPr>
                <w:rFonts w:hint="eastAsia" w:ascii="宋体" w:hAnsi="宋体" w:eastAsia="方正仿宋简体" w:cs="方正仿宋简体"/>
                <w:b w:val="0"/>
                <w:bCs w:val="0"/>
                <w:color w:val="000000" w:themeColor="text1"/>
                <w:sz w:val="21"/>
                <w:szCs w:val="21"/>
                <w14:textFill>
                  <w14:solidFill>
                    <w14:schemeClr w14:val="tx1"/>
                  </w14:solidFill>
                </w14:textFill>
              </w:rPr>
              <w:t>一是加强文化设施建设。二是壮大文艺队伍。三是开展文化娱乐活动。</w:t>
            </w:r>
          </w:p>
          <w:p>
            <w:pPr>
              <w:pStyle w:val="6"/>
              <w:keepNext w:val="0"/>
              <w:keepLines w:val="0"/>
              <w:pageBreakBefore w:val="0"/>
              <w:numPr>
                <w:ilvl w:val="0"/>
                <w:numId w:val="8"/>
              </w:numPr>
              <w:kinsoku/>
              <w:wordWrap/>
              <w:overflowPunct/>
              <w:topLinePunct w:val="0"/>
              <w:autoSpaceDE/>
              <w:autoSpaceDN/>
              <w:bidi w:val="0"/>
              <w:adjustRightInd w:val="0"/>
              <w:snapToGrid w:val="0"/>
              <w:spacing w:before="93" w:line="240" w:lineRule="exact"/>
              <w:outlineLvl w:val="2"/>
              <w:rPr>
                <w:rFonts w:ascii="宋体" w:cs="宋体"/>
                <w:color w:val="000000" w:themeColor="text1"/>
                <w:sz w:val="24"/>
                <w14:textFill>
                  <w14:solidFill>
                    <w14:schemeClr w14:val="tx1"/>
                  </w14:solidFill>
                </w14:textFill>
              </w:rPr>
            </w:pPr>
            <w:r>
              <w:rPr>
                <w:color w:val="000000" w:themeColor="text1"/>
                <w:sz w:val="21"/>
                <w:szCs w:val="21"/>
                <w14:textFill>
                  <w14:solidFill>
                    <w14:schemeClr w14:val="tx1"/>
                  </w14:solidFill>
                </w14:textFill>
              </w:rPr>
              <w:fldChar w:fldCharType="begin"/>
            </w:r>
            <w:r>
              <w:rPr>
                <w:color w:val="000000" w:themeColor="text1"/>
                <w:sz w:val="21"/>
                <w:szCs w:val="21"/>
                <w14:textFill>
                  <w14:solidFill>
                    <w14:schemeClr w14:val="tx1"/>
                  </w14:solidFill>
                </w14:textFill>
              </w:rPr>
              <w:instrText xml:space="preserve"> HYPERLINK "http://www.baidu.com/link?url=VxXANjhZUyc7opwIyVC2KS7T85zL3ZWQ41dqpCq4VLRG3fhG0KzuYIG-W55-m_EBU61hji6sBG7Z_Im4q3VTt_" \t "https://www.baidu.com/_blank" </w:instrText>
            </w:r>
            <w:r>
              <w:rPr>
                <w:color w:val="000000" w:themeColor="text1"/>
                <w:sz w:val="21"/>
                <w:szCs w:val="21"/>
                <w14:textFill>
                  <w14:solidFill>
                    <w14:schemeClr w14:val="tx1"/>
                  </w14:solidFill>
                </w14:textFill>
              </w:rPr>
              <w:fldChar w:fldCharType="separate"/>
            </w:r>
            <w:r>
              <w:rPr>
                <w:rFonts w:hint="eastAsia" w:ascii="方正楷体简体" w:hAnsi="方正楷体简体" w:eastAsia="方正楷体简体" w:cs="方正楷体简体"/>
                <w:b/>
                <w:bCs/>
                <w:color w:val="000000" w:themeColor="text1"/>
                <w:sz w:val="21"/>
                <w:szCs w:val="21"/>
                <w14:textFill>
                  <w14:solidFill>
                    <w14:schemeClr w14:val="tx1"/>
                  </w14:solidFill>
                </w14:textFill>
              </w:rPr>
              <w:t>丰富品牌、</w:t>
            </w:r>
            <w:r>
              <w:rPr>
                <w:rFonts w:hint="eastAsia" w:ascii="方正楷体简体" w:hAnsi="方正楷体简体" w:eastAsia="方正楷体简体" w:cs="方正楷体简体"/>
                <w:b/>
                <w:bCs/>
                <w:color w:val="000000" w:themeColor="text1"/>
                <w:sz w:val="21"/>
                <w:szCs w:val="21"/>
                <w14:textFill>
                  <w14:solidFill>
                    <w14:schemeClr w14:val="tx1"/>
                  </w14:solidFill>
                </w14:textFill>
              </w:rPr>
              <w:fldChar w:fldCharType="end"/>
            </w:r>
            <w:r>
              <w:rPr>
                <w:rFonts w:hint="eastAsia" w:ascii="方正楷体简体" w:hAnsi="方正楷体简体" w:eastAsia="方正楷体简体" w:cs="方正楷体简体"/>
                <w:b/>
                <w:bCs/>
                <w:color w:val="000000" w:themeColor="text1"/>
                <w:sz w:val="21"/>
                <w:szCs w:val="21"/>
                <w14:textFill>
                  <w14:solidFill>
                    <w14:schemeClr w14:val="tx1"/>
                  </w14:solidFill>
                </w14:textFill>
              </w:rPr>
              <w:t>注重实践，</w:t>
            </w:r>
            <w:r>
              <w:rPr>
                <w:color w:val="000000" w:themeColor="text1"/>
                <w:sz w:val="21"/>
                <w:szCs w:val="21"/>
                <w14:textFill>
                  <w14:solidFill>
                    <w14:schemeClr w14:val="tx1"/>
                  </w14:solidFill>
                </w14:textFill>
              </w:rPr>
              <w:fldChar w:fldCharType="begin"/>
            </w:r>
            <w:r>
              <w:rPr>
                <w:color w:val="000000" w:themeColor="text1"/>
                <w:sz w:val="21"/>
                <w:szCs w:val="21"/>
                <w14:textFill>
                  <w14:solidFill>
                    <w14:schemeClr w14:val="tx1"/>
                  </w14:solidFill>
                </w14:textFill>
              </w:rPr>
              <w:instrText xml:space="preserve"> HYPERLINK "http://www.baidu.com/link?url=guh-UtOJY-DYriGYPyTaudvMasktlWg10h43P5k8oI2oMQ0TR_fcC4Ztl-mqw-Xkl3o3KpCe84IOzYRFid334tbJ9LLtYMDbXfN_wfXuRpa" \t "https://www.baidu.com/_blank" </w:instrText>
            </w:r>
            <w:r>
              <w:rPr>
                <w:color w:val="000000" w:themeColor="text1"/>
                <w:sz w:val="21"/>
                <w:szCs w:val="21"/>
                <w14:textFill>
                  <w14:solidFill>
                    <w14:schemeClr w14:val="tx1"/>
                  </w14:solidFill>
                </w14:textFill>
              </w:rPr>
              <w:fldChar w:fldCharType="separate"/>
            </w:r>
            <w:r>
              <w:rPr>
                <w:rFonts w:hint="eastAsia" w:ascii="方正楷体简体" w:hAnsi="方正楷体简体" w:eastAsia="方正楷体简体" w:cs="方正楷体简体"/>
                <w:b/>
                <w:bCs/>
                <w:color w:val="000000" w:themeColor="text1"/>
                <w:sz w:val="21"/>
                <w:szCs w:val="21"/>
                <w14:textFill>
                  <w14:solidFill>
                    <w14:schemeClr w14:val="tx1"/>
                  </w14:solidFill>
                </w14:textFill>
              </w:rPr>
              <w:t>激发党建工作新生机新活力</w:t>
            </w:r>
            <w:r>
              <w:rPr>
                <w:rFonts w:hint="eastAsia" w:ascii="方正楷体简体" w:hAnsi="方正楷体简体" w:eastAsia="方正楷体简体" w:cs="方正楷体简体"/>
                <w:b/>
                <w:bCs/>
                <w:color w:val="000000" w:themeColor="text1"/>
                <w:sz w:val="21"/>
                <w:szCs w:val="21"/>
                <w14:textFill>
                  <w14:solidFill>
                    <w14:schemeClr w14:val="tx1"/>
                  </w14:solidFill>
                </w14:textFill>
              </w:rPr>
              <w:fldChar w:fldCharType="end"/>
            </w:r>
            <w:r>
              <w:rPr>
                <w:rFonts w:hint="eastAsia" w:ascii="方正楷体简体" w:hAnsi="方正楷体简体" w:eastAsia="方正楷体简体" w:cs="方正楷体简体"/>
                <w:b/>
                <w:bCs/>
                <w:color w:val="000000" w:themeColor="text1"/>
                <w:sz w:val="21"/>
                <w:szCs w:val="21"/>
                <w14:textFill>
                  <w14:solidFill>
                    <w14:schemeClr w14:val="tx1"/>
                  </w14:solidFill>
                </w14:textFill>
              </w:rPr>
              <w:t>。</w:t>
            </w:r>
            <w:r>
              <w:rPr>
                <w:rFonts w:hint="eastAsia" w:ascii="宋体" w:hAnsi="宋体" w:eastAsia="方正仿宋简体" w:cs="方正仿宋简体"/>
                <w:b w:val="0"/>
                <w:bCs w:val="0"/>
                <w:color w:val="000000" w:themeColor="text1"/>
                <w:sz w:val="21"/>
                <w:szCs w:val="21"/>
                <w14:textFill>
                  <w14:solidFill>
                    <w14:schemeClr w14:val="tx1"/>
                  </w14:solidFill>
                </w14:textFill>
              </w:rPr>
              <w:t>一是打造党建品牌。开办宝台初心论坛，成立宝台党员先锋队</w:t>
            </w:r>
            <w:r>
              <w:rPr>
                <w:rFonts w:hint="eastAsia" w:ascii="宋体" w:hAnsi="宋体" w:eastAsia="方正仿宋简体" w:cs="方正仿宋简体"/>
                <w:b w:val="0"/>
                <w:bCs w:val="0"/>
                <w:color w:val="000000" w:themeColor="text1"/>
                <w:sz w:val="21"/>
                <w:szCs w:val="21"/>
                <w:lang w:eastAsia="zh-CN"/>
                <w14:textFill>
                  <w14:solidFill>
                    <w14:schemeClr w14:val="tx1"/>
                  </w14:solidFill>
                </w14:textFill>
              </w:rPr>
              <w:t>，</w:t>
            </w:r>
            <w:r>
              <w:rPr>
                <w:rFonts w:hint="eastAsia" w:ascii="宋体" w:hAnsi="宋体" w:eastAsia="方正仿宋简体" w:cs="方正仿宋简体"/>
                <w:b w:val="0"/>
                <w:bCs w:val="0"/>
                <w:color w:val="000000" w:themeColor="text1"/>
                <w:sz w:val="21"/>
                <w:szCs w:val="21"/>
                <w14:textFill>
                  <w14:solidFill>
                    <w14:schemeClr w14:val="tx1"/>
                  </w14:solidFill>
                </w14:textFill>
              </w:rPr>
              <w:t>打造党员领航服务站，开展“一米阳光·暖心行动”打造共产党员风采室。二是建设“廉洁宝台”。三是筑牢意识形态防线。</w:t>
            </w:r>
          </w:p>
          <w:p>
            <w:pPr>
              <w:pStyle w:val="6"/>
              <w:keepNext w:val="0"/>
              <w:keepLines w:val="0"/>
              <w:pageBreakBefore w:val="0"/>
              <w:numPr>
                <w:ilvl w:val="0"/>
                <w:numId w:val="7"/>
              </w:numPr>
              <w:kinsoku/>
              <w:wordWrap/>
              <w:overflowPunct/>
              <w:topLinePunct w:val="0"/>
              <w:autoSpaceDE/>
              <w:autoSpaceDN/>
              <w:bidi w:val="0"/>
              <w:adjustRightInd w:val="0"/>
              <w:snapToGrid w:val="0"/>
              <w:spacing w:before="93" w:line="240" w:lineRule="exact"/>
              <w:outlineLvl w:val="2"/>
              <w:rPr>
                <w:rFonts w:ascii="宋体" w:cs="宋体"/>
                <w:color w:val="000000" w:themeColor="text1"/>
                <w:sz w:val="24"/>
                <w14:textFill>
                  <w14:solidFill>
                    <w14:schemeClr w14:val="tx1"/>
                  </w14:solidFill>
                </w14:textFill>
              </w:rPr>
            </w:pPr>
            <w:r>
              <w:rPr>
                <w:rFonts w:hint="eastAsia" w:ascii="宋体" w:hAnsi="宋体" w:eastAsia="方正楷体简体" w:cs="方正楷体简体"/>
                <w:b/>
                <w:bCs/>
                <w:color w:val="000000" w:themeColor="text1"/>
                <w:sz w:val="21"/>
                <w:szCs w:val="21"/>
                <w14:textFill>
                  <w14:solidFill>
                    <w14:schemeClr w14:val="tx1"/>
                  </w14:solidFill>
                </w14:textFill>
              </w:rPr>
              <w:t>以人为本，科学防控，全力做好新冠疫情防控工作。</w:t>
            </w:r>
            <w:r>
              <w:rPr>
                <w:rFonts w:hint="eastAsia" w:ascii="宋体" w:hAnsi="宋体" w:eastAsia="方正仿宋简体" w:cs="方正仿宋简体"/>
                <w:b w:val="0"/>
                <w:bCs w:val="0"/>
                <w:color w:val="000000" w:themeColor="text1"/>
                <w:sz w:val="21"/>
                <w:szCs w:val="21"/>
                <w14:textFill>
                  <w14:solidFill>
                    <w14:schemeClr w14:val="tx1"/>
                  </w14:solidFill>
                </w14:textFill>
              </w:rPr>
              <w:t>一是加强组织领导，强化责任意识二是健全三级责任体系，启动联防联控机制。三是加大宣传力度，有效引导群众做好防控工作。四是全面摸底排查，做好疫情监测、管控和信息上报。五是加强物资储备，做好应急保障。</w:t>
            </w:r>
          </w:p>
          <w:p>
            <w:pPr>
              <w:pStyle w:val="6"/>
              <w:keepNext w:val="0"/>
              <w:keepLines w:val="0"/>
              <w:pageBreakBefore w:val="0"/>
              <w:numPr>
                <w:ilvl w:val="0"/>
                <w:numId w:val="7"/>
              </w:numPr>
              <w:kinsoku/>
              <w:wordWrap/>
              <w:overflowPunct/>
              <w:topLinePunct w:val="0"/>
              <w:autoSpaceDE/>
              <w:autoSpaceDN/>
              <w:bidi w:val="0"/>
              <w:adjustRightInd w:val="0"/>
              <w:snapToGrid w:val="0"/>
              <w:spacing w:before="93" w:line="240" w:lineRule="exact"/>
              <w:outlineLvl w:val="2"/>
              <w:rPr>
                <w:rFonts w:ascii="宋体" w:cs="宋体"/>
                <w:color w:val="000000" w:themeColor="text1"/>
                <w:sz w:val="24"/>
                <w14:textFill>
                  <w14:solidFill>
                    <w14:schemeClr w14:val="tx1"/>
                  </w14:solidFill>
                </w14:textFill>
              </w:rPr>
            </w:pPr>
            <w:r>
              <w:rPr>
                <w:rFonts w:hint="eastAsia" w:ascii="宋体" w:hAnsi="宋体" w:eastAsia="方正楷体简体" w:cs="方正楷体简体"/>
                <w:b/>
                <w:bCs/>
                <w:color w:val="000000" w:themeColor="text1"/>
                <w:sz w:val="21"/>
                <w:szCs w:val="21"/>
                <w14:textFill>
                  <w14:solidFill>
                    <w14:schemeClr w14:val="tx1"/>
                  </w14:solidFill>
                </w14:textFill>
              </w:rPr>
              <w:t>科学谋划，尊重历史，多措并举做好合村并组工作。</w:t>
            </w:r>
            <w:r>
              <w:rPr>
                <w:rFonts w:hint="eastAsia" w:ascii="宋体" w:hAnsi="宋体" w:eastAsia="方正仿宋简体" w:cs="方正仿宋简体"/>
                <w:b w:val="0"/>
                <w:bCs w:val="0"/>
                <w:color w:val="000000" w:themeColor="text1"/>
                <w:kern w:val="0"/>
                <w:sz w:val="21"/>
                <w:szCs w:val="21"/>
                <w:lang w:val="en-US" w:eastAsia="zh-CN" w:bidi="ar-SA"/>
                <w14:textFill>
                  <w14:solidFill>
                    <w14:schemeClr w14:val="tx1"/>
                  </w14:solidFill>
                </w14:textFill>
              </w:rPr>
              <w:t>一是健全“一套体系”，强化统筹协调。二是紧扣目标任务，分步有序实施。三是把握关键环节，平稳推进改革。</w:t>
            </w:r>
            <w:r>
              <w:rPr>
                <w:rFonts w:hint="eastAsia" w:ascii="宋体" w:hAnsi="宋体" w:eastAsia="方正仿宋简体" w:cs="方正仿宋简体"/>
                <w:b w:val="0"/>
                <w:bCs w:val="0"/>
                <w:color w:val="000000" w:themeColor="text1"/>
                <w:kern w:val="0"/>
                <w:sz w:val="32"/>
                <w:szCs w:val="33"/>
                <w:lang w:val="en-US" w:eastAsia="zh-CN" w:bidi="ar-SA"/>
                <w14:textFill>
                  <w14:solidFill>
                    <w14:schemeClr w14:val="tx1"/>
                  </w14:solidFill>
                </w14:textFill>
              </w:rPr>
              <w:t>。</w:t>
            </w:r>
          </w:p>
        </w:tc>
      </w:tr>
      <w:tr>
        <w:tblPrEx>
          <w:tblCellMar>
            <w:top w:w="0" w:type="dxa"/>
            <w:left w:w="0" w:type="dxa"/>
            <w:bottom w:w="0" w:type="dxa"/>
            <w:right w:w="0" w:type="dxa"/>
          </w:tblCellMar>
        </w:tblPrEx>
        <w:trPr>
          <w:trHeight w:val="1042" w:hRule="atLeast"/>
          <w:jc w:val="center"/>
        </w:trPr>
        <w:tc>
          <w:tcPr>
            <w:tcW w:w="390"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绩效指标完成情况</w:t>
            </w:r>
          </w:p>
        </w:tc>
        <w:tc>
          <w:tcPr>
            <w:tcW w:w="13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themeColor="text1"/>
                <w:sz w:val="24"/>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一级指标</w:t>
            </w:r>
          </w:p>
        </w:tc>
        <w:tc>
          <w:tcPr>
            <w:tcW w:w="104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themeColor="text1"/>
                <w:sz w:val="24"/>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二级指标</w:t>
            </w:r>
          </w:p>
        </w:tc>
        <w:tc>
          <w:tcPr>
            <w:tcW w:w="23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themeColor="text1"/>
                <w:sz w:val="24"/>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三级指标</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themeColor="text1"/>
                <w:sz w:val="24"/>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预期指标值</w:t>
            </w:r>
            <w:r>
              <w:rPr>
                <w:rFonts w:ascii="宋体" w:hAnsi="宋体" w:cs="宋体"/>
                <w:color w:val="000000" w:themeColor="text1"/>
                <w:kern w:val="0"/>
                <w:sz w:val="24"/>
                <w:lang w:bidi="ar"/>
                <w14:textFill>
                  <w14:solidFill>
                    <w14:schemeClr w14:val="tx1"/>
                  </w14:solidFill>
                </w14:textFill>
              </w:rPr>
              <w:t>(</w:t>
            </w:r>
            <w:r>
              <w:rPr>
                <w:rFonts w:hint="eastAsia" w:ascii="宋体" w:hAnsi="宋体" w:cs="宋体"/>
                <w:color w:val="000000" w:themeColor="text1"/>
                <w:kern w:val="0"/>
                <w:sz w:val="24"/>
                <w:lang w:bidi="ar"/>
                <w14:textFill>
                  <w14:solidFill>
                    <w14:schemeClr w14:val="tx1"/>
                  </w14:solidFill>
                </w14:textFill>
              </w:rPr>
              <w:t>包含数字及文字描述</w:t>
            </w:r>
            <w:r>
              <w:rPr>
                <w:rFonts w:ascii="宋体" w:hAnsi="宋体" w:cs="宋体"/>
                <w:color w:val="000000" w:themeColor="text1"/>
                <w:kern w:val="0"/>
                <w:sz w:val="24"/>
                <w:lang w:bidi="ar"/>
                <w14:textFill>
                  <w14:solidFill>
                    <w14:schemeClr w14:val="tx1"/>
                  </w14:solidFill>
                </w14:textFill>
              </w:rPr>
              <w:t>)</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themeColor="text1"/>
                <w:sz w:val="24"/>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实际完成指标值</w:t>
            </w:r>
            <w:r>
              <w:rPr>
                <w:rFonts w:ascii="宋体" w:hAnsi="宋体" w:cs="宋体"/>
                <w:color w:val="000000" w:themeColor="text1"/>
                <w:kern w:val="0"/>
                <w:sz w:val="24"/>
                <w:lang w:bidi="ar"/>
                <w14:textFill>
                  <w14:solidFill>
                    <w14:schemeClr w14:val="tx1"/>
                  </w14:solidFill>
                </w14:textFill>
              </w:rPr>
              <w:t>(</w:t>
            </w:r>
            <w:r>
              <w:rPr>
                <w:rFonts w:hint="eastAsia" w:ascii="宋体" w:hAnsi="宋体" w:cs="宋体"/>
                <w:color w:val="000000" w:themeColor="text1"/>
                <w:kern w:val="0"/>
                <w:sz w:val="24"/>
                <w:lang w:bidi="ar"/>
                <w14:textFill>
                  <w14:solidFill>
                    <w14:schemeClr w14:val="tx1"/>
                  </w14:solidFill>
                </w14:textFill>
              </w:rPr>
              <w:t>包含数字及文字描述</w:t>
            </w:r>
            <w:r>
              <w:rPr>
                <w:rFonts w:ascii="宋体" w:hAnsi="宋体" w:cs="宋体"/>
                <w:color w:val="000000" w:themeColor="text1"/>
                <w:kern w:val="0"/>
                <w:sz w:val="24"/>
                <w:lang w:bidi="ar"/>
                <w14:textFill>
                  <w14:solidFill>
                    <w14:schemeClr w14:val="tx1"/>
                  </w14:solidFill>
                </w14:textFill>
              </w:rPr>
              <w:t>)</w:t>
            </w:r>
          </w:p>
        </w:tc>
      </w:tr>
      <w:tr>
        <w:tblPrEx>
          <w:tblCellMar>
            <w:top w:w="0" w:type="dxa"/>
            <w:left w:w="0" w:type="dxa"/>
            <w:bottom w:w="0" w:type="dxa"/>
            <w:right w:w="0" w:type="dxa"/>
          </w:tblCellMar>
        </w:tblPrEx>
        <w:trPr>
          <w:trHeight w:val="953" w:hRule="atLeast"/>
          <w:jc w:val="center"/>
        </w:trPr>
        <w:tc>
          <w:tcPr>
            <w:tcW w:w="390" w:type="dxa"/>
            <w:vMerge w:val="continue"/>
            <w:tcBorders>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themeColor="text1"/>
                <w:sz w:val="24"/>
                <w14:textFill>
                  <w14:solidFill>
                    <w14:schemeClr w14:val="tx1"/>
                  </w14:solidFill>
                </w14:textFill>
              </w:rPr>
            </w:pPr>
          </w:p>
        </w:tc>
        <w:tc>
          <w:tcPr>
            <w:tcW w:w="13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themeColor="text1"/>
                <w:sz w:val="24"/>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项目完成指标</w:t>
            </w:r>
          </w:p>
        </w:tc>
        <w:tc>
          <w:tcPr>
            <w:tcW w:w="104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themeColor="text1"/>
                <w:sz w:val="24"/>
                <w14:textFill>
                  <w14:solidFill>
                    <w14:schemeClr w14:val="tx1"/>
                  </w14:solidFill>
                </w14:textFill>
              </w:rPr>
            </w:pPr>
          </w:p>
        </w:tc>
        <w:tc>
          <w:tcPr>
            <w:tcW w:w="23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000000" w:themeColor="text1"/>
                <w:sz w:val="24"/>
                <w:lang w:val="en-US" w:eastAsia="zh-CN"/>
                <w14:textFill>
                  <w14:solidFill>
                    <w14:schemeClr w14:val="tx1"/>
                  </w14:solidFill>
                </w14:textFill>
              </w:rPr>
            </w:pPr>
            <w:r>
              <w:rPr>
                <w:rFonts w:hint="eastAsia" w:ascii="宋体" w:cs="宋体"/>
                <w:color w:val="000000" w:themeColor="text1"/>
                <w:sz w:val="24"/>
                <w:lang w:val="en-US" w:eastAsia="zh-CN"/>
                <w14:textFill>
                  <w14:solidFill>
                    <w14:schemeClr w14:val="tx1"/>
                  </w14:solidFill>
                </w14:textFill>
              </w:rPr>
              <w:t>打造基地</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000000" w:themeColor="text1"/>
                <w:sz w:val="24"/>
                <w:lang w:val="en-US" w:eastAsia="zh-CN"/>
                <w14:textFill>
                  <w14:solidFill>
                    <w14:schemeClr w14:val="tx1"/>
                  </w14:solidFill>
                </w14:textFill>
              </w:rPr>
            </w:pPr>
            <w:r>
              <w:rPr>
                <w:rFonts w:hint="eastAsia" w:ascii="宋体" w:cs="宋体"/>
                <w:color w:val="000000" w:themeColor="text1"/>
                <w:sz w:val="24"/>
                <w:lang w:val="en-US" w:eastAsia="zh-CN"/>
                <w14:textFill>
                  <w14:solidFill>
                    <w14:schemeClr w14:val="tx1"/>
                  </w14:solidFill>
                </w14:textFill>
              </w:rPr>
              <w:t>总投入1600余万元完成土地整理9400余亩，栽种柑橘65.8万株，新建种养殖基地9个，建设观光园区内道路16.3公里。</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000000" w:themeColor="text1"/>
                <w:sz w:val="24"/>
                <w:lang w:val="en-US" w:eastAsia="zh-CN"/>
                <w14:textFill>
                  <w14:solidFill>
                    <w14:schemeClr w14:val="tx1"/>
                  </w14:solidFill>
                </w14:textFill>
              </w:rPr>
            </w:pPr>
            <w:r>
              <w:rPr>
                <w:rFonts w:hint="eastAsia" w:ascii="宋体" w:cs="宋体"/>
                <w:color w:val="000000" w:themeColor="text1"/>
                <w:sz w:val="24"/>
                <w:lang w:val="en-US" w:eastAsia="zh-CN"/>
                <w14:textFill>
                  <w14:solidFill>
                    <w14:schemeClr w14:val="tx1"/>
                  </w14:solidFill>
                </w14:textFill>
              </w:rPr>
              <w:t>土地整理9400余亩，栽种柑橘65.8万株，新建种养殖基地9个，建设观光园区内道路16.3公里</w:t>
            </w:r>
          </w:p>
        </w:tc>
      </w:tr>
      <w:tr>
        <w:tblPrEx>
          <w:tblCellMar>
            <w:top w:w="0" w:type="dxa"/>
            <w:left w:w="0" w:type="dxa"/>
            <w:bottom w:w="0" w:type="dxa"/>
            <w:right w:w="0" w:type="dxa"/>
          </w:tblCellMar>
        </w:tblPrEx>
        <w:trPr>
          <w:trHeight w:val="1297" w:hRule="atLeast"/>
          <w:jc w:val="center"/>
        </w:trPr>
        <w:tc>
          <w:tcPr>
            <w:tcW w:w="390" w:type="dxa"/>
            <w:vMerge w:val="continue"/>
            <w:tcBorders>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themeColor="text1"/>
                <w:sz w:val="24"/>
                <w14:textFill>
                  <w14:solidFill>
                    <w14:schemeClr w14:val="tx1"/>
                  </w14:solidFill>
                </w14:textFill>
              </w:rPr>
            </w:pPr>
          </w:p>
        </w:tc>
        <w:tc>
          <w:tcPr>
            <w:tcW w:w="13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themeColor="text1"/>
                <w:sz w:val="24"/>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项目完成指标</w:t>
            </w:r>
          </w:p>
        </w:tc>
        <w:tc>
          <w:tcPr>
            <w:tcW w:w="104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themeColor="text1"/>
                <w:sz w:val="24"/>
                <w14:textFill>
                  <w14:solidFill>
                    <w14:schemeClr w14:val="tx1"/>
                  </w14:solidFill>
                </w14:textFill>
              </w:rPr>
            </w:pPr>
          </w:p>
        </w:tc>
        <w:tc>
          <w:tcPr>
            <w:tcW w:w="23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000000" w:themeColor="text1"/>
                <w:sz w:val="24"/>
                <w:lang w:val="en-US" w:eastAsia="zh-CN"/>
                <w14:textFill>
                  <w14:solidFill>
                    <w14:schemeClr w14:val="tx1"/>
                  </w14:solidFill>
                </w14:textFill>
              </w:rPr>
            </w:pPr>
            <w:r>
              <w:rPr>
                <w:rFonts w:hint="eastAsia" w:ascii="宋体" w:cs="宋体"/>
                <w:color w:val="000000" w:themeColor="text1"/>
                <w:sz w:val="24"/>
                <w:lang w:val="en-US" w:eastAsia="zh-CN"/>
                <w14:textFill>
                  <w14:solidFill>
                    <w14:schemeClr w14:val="tx1"/>
                  </w14:solidFill>
                </w14:textFill>
              </w:rPr>
              <w:t>生活垃圾环保发电厂项目拆迁</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000000" w:themeColor="text1"/>
                <w:sz w:val="24"/>
                <w:lang w:val="en-US" w:eastAsia="zh-CN"/>
                <w14:textFill>
                  <w14:solidFill>
                    <w14:schemeClr w14:val="tx1"/>
                  </w14:solidFill>
                </w14:textFill>
              </w:rPr>
            </w:pPr>
            <w:r>
              <w:rPr>
                <w:rFonts w:hint="eastAsia" w:ascii="宋体" w:cs="宋体"/>
                <w:color w:val="000000" w:themeColor="text1"/>
                <w:sz w:val="24"/>
                <w:lang w:val="en-US" w:eastAsia="zh-CN"/>
                <w14:textFill>
                  <w14:solidFill>
                    <w14:schemeClr w14:val="tx1"/>
                  </w14:solidFill>
                </w14:textFill>
              </w:rPr>
              <w:t>93户</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000000" w:themeColor="text1"/>
                <w:sz w:val="24"/>
                <w:lang w:val="en-US" w:eastAsia="zh-CN"/>
                <w14:textFill>
                  <w14:solidFill>
                    <w14:schemeClr w14:val="tx1"/>
                  </w14:solidFill>
                </w14:textFill>
              </w:rPr>
            </w:pPr>
            <w:r>
              <w:rPr>
                <w:rFonts w:hint="eastAsia" w:ascii="宋体" w:cs="宋体"/>
                <w:color w:val="000000" w:themeColor="text1"/>
                <w:sz w:val="24"/>
                <w:lang w:val="en-US" w:eastAsia="zh-CN"/>
                <w14:textFill>
                  <w14:solidFill>
                    <w14:schemeClr w14:val="tx1"/>
                  </w14:solidFill>
                </w14:textFill>
              </w:rPr>
              <w:t>93户</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themeColor="text1"/>
                <w:sz w:val="24"/>
                <w14:textFill>
                  <w14:solidFill>
                    <w14:schemeClr w14:val="tx1"/>
                  </w14:solidFill>
                </w14:textFill>
              </w:rPr>
            </w:pPr>
          </w:p>
        </w:tc>
        <w:tc>
          <w:tcPr>
            <w:tcW w:w="13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themeColor="text1"/>
                <w:sz w:val="24"/>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项目完成指标</w:t>
            </w:r>
          </w:p>
        </w:tc>
        <w:tc>
          <w:tcPr>
            <w:tcW w:w="104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themeColor="text1"/>
                <w:sz w:val="24"/>
                <w14:textFill>
                  <w14:solidFill>
                    <w14:schemeClr w14:val="tx1"/>
                  </w14:solidFill>
                </w14:textFill>
              </w:rPr>
            </w:pPr>
          </w:p>
        </w:tc>
        <w:tc>
          <w:tcPr>
            <w:tcW w:w="23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000000" w:themeColor="text1"/>
                <w:sz w:val="24"/>
                <w:lang w:val="en-US" w:eastAsia="zh-CN"/>
                <w14:textFill>
                  <w14:solidFill>
                    <w14:schemeClr w14:val="tx1"/>
                  </w14:solidFill>
                </w14:textFill>
              </w:rPr>
            </w:pPr>
            <w:r>
              <w:rPr>
                <w:rFonts w:hint="eastAsia" w:ascii="宋体" w:cs="宋体"/>
                <w:color w:val="000000" w:themeColor="text1"/>
                <w:sz w:val="24"/>
                <w:lang w:val="en-US" w:eastAsia="zh-CN"/>
                <w14:textFill>
                  <w14:solidFill>
                    <w14:schemeClr w14:val="tx1"/>
                  </w14:solidFill>
                </w14:textFill>
              </w:rPr>
              <w:t>城乡环境综合治理点</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000000" w:themeColor="text1"/>
                <w:sz w:val="24"/>
                <w:lang w:val="en-US" w:eastAsia="zh-CN"/>
                <w14:textFill>
                  <w14:solidFill>
                    <w14:schemeClr w14:val="tx1"/>
                  </w14:solidFill>
                </w14:textFill>
              </w:rPr>
            </w:pPr>
            <w:r>
              <w:rPr>
                <w:rFonts w:hint="eastAsia" w:ascii="宋体" w:cs="宋体"/>
                <w:color w:val="000000" w:themeColor="text1"/>
                <w:sz w:val="24"/>
                <w:lang w:val="en-US" w:eastAsia="zh-CN"/>
                <w14:textFill>
                  <w14:solidFill>
                    <w14:schemeClr w14:val="tx1"/>
                  </w14:solidFill>
                </w14:textFill>
              </w:rPr>
              <w:t>投入经费约50余万元</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000000" w:themeColor="text1"/>
                <w:sz w:val="24"/>
                <w:lang w:val="en-US" w:eastAsia="zh-CN"/>
                <w14:textFill>
                  <w14:solidFill>
                    <w14:schemeClr w14:val="tx1"/>
                  </w14:solidFill>
                </w14:textFill>
              </w:rPr>
            </w:pPr>
            <w:r>
              <w:rPr>
                <w:rFonts w:hint="eastAsia" w:ascii="宋体" w:cs="宋体"/>
                <w:color w:val="000000" w:themeColor="text1"/>
                <w:sz w:val="24"/>
                <w:lang w:val="en-US" w:eastAsia="zh-CN"/>
                <w14:textFill>
                  <w14:solidFill>
                    <w14:schemeClr w14:val="tx1"/>
                  </w14:solidFill>
                </w14:textFill>
              </w:rPr>
              <w:t>新建临时垃圾堆放点3处、购置垃圾分类桶900余个，划车位线及摊位线3400余米、租用空地设停车场1000平方米、安装场镇电子眼6个、硬化停车位及破损沟盖板300余平方米</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themeColor="text1"/>
                <w:sz w:val="24"/>
                <w14:textFill>
                  <w14:solidFill>
                    <w14:schemeClr w14:val="tx1"/>
                  </w14:solidFill>
                </w14:textFill>
              </w:rPr>
            </w:pPr>
          </w:p>
        </w:tc>
        <w:tc>
          <w:tcPr>
            <w:tcW w:w="13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themeColor="text1"/>
                <w:kern w:val="0"/>
                <w:sz w:val="24"/>
                <w:lang w:bidi="ar"/>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项目完成指标</w:t>
            </w:r>
          </w:p>
        </w:tc>
        <w:tc>
          <w:tcPr>
            <w:tcW w:w="104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themeColor="text1"/>
                <w:sz w:val="24"/>
                <w14:textFill>
                  <w14:solidFill>
                    <w14:schemeClr w14:val="tx1"/>
                  </w14:solidFill>
                </w14:textFill>
              </w:rPr>
            </w:pPr>
          </w:p>
        </w:tc>
        <w:tc>
          <w:tcPr>
            <w:tcW w:w="23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000000" w:themeColor="text1"/>
                <w:sz w:val="24"/>
                <w:lang w:val="en-US" w:eastAsia="zh-CN"/>
                <w14:textFill>
                  <w14:solidFill>
                    <w14:schemeClr w14:val="tx1"/>
                  </w14:solidFill>
                </w14:textFill>
              </w:rPr>
            </w:pPr>
            <w:r>
              <w:rPr>
                <w:rFonts w:hint="eastAsia" w:ascii="宋体" w:cs="宋体"/>
                <w:color w:val="000000" w:themeColor="text1"/>
                <w:sz w:val="24"/>
                <w:lang w:val="en-US" w:eastAsia="zh-CN"/>
                <w14:textFill>
                  <w14:solidFill>
                    <w14:schemeClr w14:val="tx1"/>
                  </w14:solidFill>
                </w14:textFill>
              </w:rPr>
              <w:t>场镇专项整治</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000000" w:themeColor="text1"/>
                <w:sz w:val="24"/>
                <w:lang w:val="en-US" w:eastAsia="zh-CN"/>
                <w14:textFill>
                  <w14:solidFill>
                    <w14:schemeClr w14:val="tx1"/>
                  </w14:solidFill>
                </w14:textFill>
              </w:rPr>
            </w:pPr>
            <w:r>
              <w:rPr>
                <w:rFonts w:hint="eastAsia" w:ascii="宋体" w:cs="宋体"/>
                <w:color w:val="000000" w:themeColor="text1"/>
                <w:sz w:val="24"/>
                <w:lang w:val="en-US" w:eastAsia="zh-CN"/>
                <w14:textFill>
                  <w14:solidFill>
                    <w14:schemeClr w14:val="tx1"/>
                  </w14:solidFill>
                </w14:textFill>
              </w:rPr>
              <w:t>整治占道经营102个，摊点乱摆186个，坐商规店206个，流商归市124个，整治乱停车辆400余辆，为疏堵结合，新划停车位286个，非机动车位300余个</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000000" w:themeColor="text1"/>
                <w:sz w:val="24"/>
                <w:lang w:val="en-US" w:eastAsia="zh-CN"/>
                <w14:textFill>
                  <w14:solidFill>
                    <w14:schemeClr w14:val="tx1"/>
                  </w14:solidFill>
                </w14:textFill>
              </w:rPr>
            </w:pPr>
            <w:r>
              <w:rPr>
                <w:rFonts w:hint="eastAsia" w:ascii="宋体" w:cs="宋体"/>
                <w:color w:val="000000" w:themeColor="text1"/>
                <w:sz w:val="24"/>
                <w:lang w:val="en-US" w:eastAsia="zh-CN"/>
                <w14:textFill>
                  <w14:solidFill>
                    <w14:schemeClr w14:val="tx1"/>
                  </w14:solidFill>
                </w14:textFill>
              </w:rPr>
              <w:t>整治占道经营102个，摊点乱摆186个，坐商规店206个，流商归市124个，整治乱停车辆400余辆，为疏堵结合，新划停车位286个，非机动车位300余个</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000000" w:themeColor="text1"/>
                <w:sz w:val="24"/>
                <w:lang w:val="en-US" w:eastAsia="zh-CN"/>
                <w14:textFill>
                  <w14:solidFill>
                    <w14:schemeClr w14:val="tx1"/>
                  </w14:solidFill>
                </w14:textFill>
              </w:rPr>
            </w:pPr>
          </w:p>
        </w:tc>
        <w:tc>
          <w:tcPr>
            <w:tcW w:w="13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000000" w:themeColor="text1"/>
                <w:sz w:val="24"/>
                <w:lang w:val="en-US" w:eastAsia="zh-CN"/>
                <w14:textFill>
                  <w14:solidFill>
                    <w14:schemeClr w14:val="tx1"/>
                  </w14:solidFill>
                </w14:textFill>
              </w:rPr>
            </w:pPr>
            <w:r>
              <w:rPr>
                <w:rFonts w:hint="eastAsia" w:ascii="宋体" w:cs="宋体"/>
                <w:color w:val="000000" w:themeColor="text1"/>
                <w:sz w:val="24"/>
                <w:lang w:val="en-US" w:eastAsia="zh-CN"/>
                <w14:textFill>
                  <w14:solidFill>
                    <w14:schemeClr w14:val="tx1"/>
                  </w14:solidFill>
                </w14:textFill>
              </w:rPr>
              <w:t>项目完成指标</w:t>
            </w:r>
          </w:p>
        </w:tc>
        <w:tc>
          <w:tcPr>
            <w:tcW w:w="104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000000" w:themeColor="text1"/>
                <w:sz w:val="24"/>
                <w:lang w:val="en-US" w:eastAsia="zh-CN"/>
                <w14:textFill>
                  <w14:solidFill>
                    <w14:schemeClr w14:val="tx1"/>
                  </w14:solidFill>
                </w14:textFill>
              </w:rPr>
            </w:pPr>
          </w:p>
        </w:tc>
        <w:tc>
          <w:tcPr>
            <w:tcW w:w="23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000000" w:themeColor="text1"/>
                <w:sz w:val="24"/>
                <w:lang w:val="en-US" w:eastAsia="zh-CN"/>
                <w14:textFill>
                  <w14:solidFill>
                    <w14:schemeClr w14:val="tx1"/>
                  </w14:solidFill>
                </w14:textFill>
              </w:rPr>
            </w:pPr>
            <w:r>
              <w:rPr>
                <w:rFonts w:hint="eastAsia" w:ascii="宋体" w:cs="宋体"/>
                <w:color w:val="000000" w:themeColor="text1"/>
                <w:sz w:val="24"/>
                <w:lang w:val="en-US" w:eastAsia="zh-CN"/>
                <w14:textFill>
                  <w14:solidFill>
                    <w14:schemeClr w14:val="tx1"/>
                  </w14:solidFill>
                </w14:textFill>
              </w:rPr>
              <w:t>疫情工作</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000000" w:themeColor="text1"/>
                <w:sz w:val="24"/>
                <w:lang w:val="en-US" w:eastAsia="zh-CN"/>
                <w14:textFill>
                  <w14:solidFill>
                    <w14:schemeClr w14:val="tx1"/>
                  </w14:solidFill>
                </w14:textFill>
              </w:rPr>
            </w:pPr>
            <w:r>
              <w:rPr>
                <w:rFonts w:hint="eastAsia" w:ascii="宋体" w:cs="宋体"/>
                <w:color w:val="000000" w:themeColor="text1"/>
                <w:sz w:val="24"/>
                <w:lang w:val="en-US" w:eastAsia="zh-CN"/>
                <w14:textFill>
                  <w14:solidFill>
                    <w14:schemeClr w14:val="tx1"/>
                  </w14:solidFill>
                </w14:textFill>
              </w:rPr>
              <w:t>8万</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000000" w:themeColor="text1"/>
                <w:sz w:val="24"/>
                <w:lang w:val="en-US" w:eastAsia="zh-CN"/>
                <w14:textFill>
                  <w14:solidFill>
                    <w14:schemeClr w14:val="tx1"/>
                  </w14:solidFill>
                </w14:textFill>
              </w:rPr>
            </w:pPr>
            <w:r>
              <w:rPr>
                <w:rFonts w:hint="eastAsia" w:ascii="宋体" w:cs="宋体"/>
                <w:color w:val="000000" w:themeColor="text1"/>
                <w:sz w:val="24"/>
                <w:lang w:val="en-US" w:eastAsia="zh-CN"/>
                <w14:textFill>
                  <w14:solidFill>
                    <w14:schemeClr w14:val="tx1"/>
                  </w14:solidFill>
                </w14:textFill>
              </w:rPr>
              <w:t>宣传资料9000余份，张贴各类通告、温馨提示5000余张，69台宣传广播车巡回广播宣传上千余次发放口罩1000余个，水银温度计60余支，宣传喇叭100余个，消毒酒精30余瓶，废弃口罩回收桶35个</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000000" w:themeColor="text1"/>
                <w:sz w:val="24"/>
                <w:lang w:val="en-US" w:eastAsia="zh-CN"/>
                <w14:textFill>
                  <w14:solidFill>
                    <w14:schemeClr w14:val="tx1"/>
                  </w14:solidFill>
                </w14:textFill>
              </w:rPr>
            </w:pPr>
          </w:p>
        </w:tc>
        <w:tc>
          <w:tcPr>
            <w:tcW w:w="13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000000" w:themeColor="text1"/>
                <w:sz w:val="24"/>
                <w:lang w:val="en-US" w:eastAsia="zh-CN"/>
                <w14:textFill>
                  <w14:solidFill>
                    <w14:schemeClr w14:val="tx1"/>
                  </w14:solidFill>
                </w14:textFill>
              </w:rPr>
            </w:pPr>
            <w:r>
              <w:rPr>
                <w:rFonts w:hint="eastAsia" w:ascii="宋体" w:cs="宋体"/>
                <w:color w:val="000000" w:themeColor="text1"/>
                <w:sz w:val="24"/>
                <w:lang w:val="en-US" w:eastAsia="zh-CN"/>
                <w14:textFill>
                  <w14:solidFill>
                    <w14:schemeClr w14:val="tx1"/>
                  </w14:solidFill>
                </w14:textFill>
              </w:rPr>
              <w:t>效益指标</w:t>
            </w:r>
          </w:p>
        </w:tc>
        <w:tc>
          <w:tcPr>
            <w:tcW w:w="104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000000" w:themeColor="text1"/>
                <w:sz w:val="24"/>
                <w:lang w:val="en-US" w:eastAsia="zh-CN"/>
                <w14:textFill>
                  <w14:solidFill>
                    <w14:schemeClr w14:val="tx1"/>
                  </w14:solidFill>
                </w14:textFill>
              </w:rPr>
            </w:pPr>
          </w:p>
        </w:tc>
        <w:tc>
          <w:tcPr>
            <w:tcW w:w="23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000000" w:themeColor="text1"/>
                <w:sz w:val="24"/>
                <w:lang w:val="en-US" w:eastAsia="zh-CN"/>
                <w14:textFill>
                  <w14:solidFill>
                    <w14:schemeClr w14:val="tx1"/>
                  </w14:solidFill>
                </w14:textFill>
              </w:rPr>
            </w:pPr>
            <w:r>
              <w:rPr>
                <w:rFonts w:hint="eastAsia" w:ascii="宋体" w:cs="宋体"/>
                <w:color w:val="000000" w:themeColor="text1"/>
                <w:sz w:val="24"/>
                <w:lang w:val="en-US" w:eastAsia="zh-CN"/>
                <w14:textFill>
                  <w14:solidFill>
                    <w14:schemeClr w14:val="tx1"/>
                  </w14:solidFill>
                </w14:textFill>
              </w:rPr>
              <w:t>“1+6+N”的领导体系和工作机制</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000000" w:themeColor="text1"/>
                <w:sz w:val="24"/>
                <w:lang w:val="en-US" w:eastAsia="zh-CN"/>
                <w14:textFill>
                  <w14:solidFill>
                    <w14:schemeClr w14:val="tx1"/>
                  </w14:solidFill>
                </w14:textFill>
              </w:rPr>
            </w:pPr>
            <w:r>
              <w:rPr>
                <w:rFonts w:hint="eastAsia" w:ascii="宋体" w:cs="宋体"/>
                <w:color w:val="000000" w:themeColor="text1"/>
                <w:sz w:val="24"/>
                <w:lang w:val="en-US" w:eastAsia="zh-CN"/>
                <w14:textFill>
                  <w14:solidFill>
                    <w14:schemeClr w14:val="tx1"/>
                  </w14:solidFill>
                </w14:textFill>
              </w:rPr>
              <w:t>一个镇级领导小组、六个专项工作组、N个工作推进组，定人定岗定责，推动形成上下联动、左右协同、整体推进的工作格局</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000000" w:themeColor="text1"/>
                <w:sz w:val="24"/>
                <w:lang w:val="en-US" w:eastAsia="zh-CN"/>
                <w14:textFill>
                  <w14:solidFill>
                    <w14:schemeClr w14:val="tx1"/>
                  </w14:solidFill>
                </w14:textFill>
              </w:rPr>
            </w:pPr>
            <w:r>
              <w:rPr>
                <w:rFonts w:hint="eastAsia" w:ascii="宋体" w:cs="宋体"/>
                <w:color w:val="000000" w:themeColor="text1"/>
                <w:sz w:val="24"/>
                <w:lang w:val="en-US" w:eastAsia="zh-CN"/>
                <w14:textFill>
                  <w14:solidFill>
                    <w14:schemeClr w14:val="tx1"/>
                  </w14:solidFill>
                </w14:textFill>
              </w:rPr>
              <w:t>全镇组织意见征集会277场次，微调方案（草案）3条；择优配强干部，通过一对一座谈、走访群众、镇派出所和镇纪委等部门联合审查选优配强村（社区）两委干部67人，组干部216人</w:t>
            </w:r>
          </w:p>
        </w:tc>
      </w:tr>
      <w:tr>
        <w:tblPrEx>
          <w:tblCellMar>
            <w:top w:w="0" w:type="dxa"/>
            <w:left w:w="0" w:type="dxa"/>
            <w:bottom w:w="0" w:type="dxa"/>
            <w:right w:w="0" w:type="dxa"/>
          </w:tblCellMar>
        </w:tblPrEx>
        <w:trPr>
          <w:trHeight w:val="1050" w:hRule="atLeast"/>
          <w:jc w:val="center"/>
        </w:trPr>
        <w:tc>
          <w:tcPr>
            <w:tcW w:w="390"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themeColor="text1"/>
                <w:sz w:val="24"/>
                <w14:textFill>
                  <w14:solidFill>
                    <w14:schemeClr w14:val="tx1"/>
                  </w14:solidFill>
                </w14:textFill>
              </w:rPr>
            </w:pPr>
          </w:p>
        </w:tc>
        <w:tc>
          <w:tcPr>
            <w:tcW w:w="13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themeColor="text1"/>
                <w:sz w:val="24"/>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满意度指标</w:t>
            </w:r>
          </w:p>
        </w:tc>
        <w:tc>
          <w:tcPr>
            <w:tcW w:w="104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themeColor="text1"/>
                <w:sz w:val="24"/>
                <w14:textFill>
                  <w14:solidFill>
                    <w14:schemeClr w14:val="tx1"/>
                  </w14:solidFill>
                </w14:textFill>
              </w:rPr>
            </w:pPr>
          </w:p>
        </w:tc>
        <w:tc>
          <w:tcPr>
            <w:tcW w:w="23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宋体" w:eastAsia="宋体" w:cs="宋体"/>
                <w:color w:val="000000" w:themeColor="text1"/>
                <w:sz w:val="24"/>
                <w:lang w:val="en-US" w:eastAsia="zh-CN"/>
                <w14:textFill>
                  <w14:solidFill>
                    <w14:schemeClr w14:val="tx1"/>
                  </w14:solidFill>
                </w14:textFill>
              </w:rPr>
            </w:pPr>
            <w:r>
              <w:rPr>
                <w:rFonts w:hint="eastAsia" w:ascii="宋体" w:cs="宋体"/>
                <w:color w:val="000000" w:themeColor="text1"/>
                <w:sz w:val="24"/>
                <w:lang w:val="en-US" w:eastAsia="zh-CN"/>
                <w14:textFill>
                  <w14:solidFill>
                    <w14:schemeClr w14:val="tx1"/>
                  </w14:solidFill>
                </w14:textFill>
              </w:rPr>
              <w:t>12340调查</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eastAsia="宋体" w:cs="宋体"/>
                <w:color w:val="000000" w:themeColor="text1"/>
                <w:sz w:val="24"/>
                <w:lang w:eastAsia="zh-CN"/>
                <w14:textFill>
                  <w14:solidFill>
                    <w14:schemeClr w14:val="tx1"/>
                  </w14:solidFill>
                </w14:textFill>
              </w:rPr>
            </w:pPr>
            <w:r>
              <w:rPr>
                <w:rFonts w:hint="eastAsia" w:ascii="宋体" w:cs="宋体"/>
                <w:color w:val="000000" w:themeColor="text1"/>
                <w:sz w:val="24"/>
                <w:lang w:eastAsia="zh-CN"/>
                <w14:textFill>
                  <w14:solidFill>
                    <w14:schemeClr w14:val="tx1"/>
                  </w14:solidFill>
                </w14:textFill>
              </w:rPr>
              <w:t>全区第一</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eastAsia="宋体" w:cs="宋体"/>
                <w:color w:val="000000" w:themeColor="text1"/>
                <w:sz w:val="24"/>
                <w:lang w:eastAsia="zh-CN"/>
                <w14:textFill>
                  <w14:solidFill>
                    <w14:schemeClr w14:val="tx1"/>
                  </w14:solidFill>
                </w14:textFill>
              </w:rPr>
            </w:pPr>
            <w:r>
              <w:rPr>
                <w:rFonts w:hint="eastAsia" w:ascii="宋体" w:cs="宋体"/>
                <w:color w:val="000000" w:themeColor="text1"/>
                <w:sz w:val="24"/>
                <w:lang w:eastAsia="zh-CN"/>
                <w14:textFill>
                  <w14:solidFill>
                    <w14:schemeClr w14:val="tx1"/>
                  </w14:solidFill>
                </w14:textFill>
              </w:rPr>
              <w:t>全区前列</w:t>
            </w:r>
          </w:p>
        </w:tc>
      </w:tr>
    </w:tbl>
    <w:p>
      <w:pPr>
        <w:spacing w:line="580" w:lineRule="exact"/>
        <w:ind w:firstLine="640" w:firstLineChars="200"/>
        <w:rPr>
          <w:rFonts w:eastAsia="方正仿宋简体"/>
          <w:color w:val="000000" w:themeColor="text1"/>
          <w:sz w:val="32"/>
          <w:szCs w:val="32"/>
          <w14:textFill>
            <w14:solidFill>
              <w14:schemeClr w14:val="tx1"/>
            </w14:solidFill>
          </w14:textFill>
        </w:rPr>
      </w:pPr>
    </w:p>
    <w:p>
      <w:pPr>
        <w:spacing w:line="580" w:lineRule="exact"/>
        <w:jc w:val="center"/>
        <w:rPr>
          <w:rFonts w:ascii="方正小标宋简体" w:hAnsi="方正小标宋简体" w:eastAsia="方正小标宋简体" w:cs="方正小标宋简体"/>
          <w:color w:val="000000" w:themeColor="text1"/>
          <w:sz w:val="44"/>
          <w:szCs w:val="44"/>
          <w14:textFill>
            <w14:solidFill>
              <w14:schemeClr w14:val="tx1"/>
            </w14:solidFill>
          </w14:textFill>
        </w:rPr>
      </w:pPr>
    </w:p>
    <w:p>
      <w:pPr>
        <w:numPr>
          <w:ilvl w:val="0"/>
          <w:numId w:val="9"/>
        </w:numPr>
        <w:spacing w:line="580" w:lineRule="exact"/>
        <w:ind w:left="630"/>
        <w:rPr>
          <w:rFonts w:hint="eastAsia" w:ascii="楷体_GB2312" w:hAnsi="楷体_GB2312" w:eastAsia="楷体_GB2312" w:cs="楷体_GB2312"/>
          <w:color w:val="000000" w:themeColor="text1"/>
          <w:sz w:val="32"/>
          <w:szCs w:val="32"/>
          <w14:textFill>
            <w14:solidFill>
              <w14:schemeClr w14:val="tx1"/>
            </w14:solidFill>
          </w14:textFill>
        </w:rPr>
      </w:pPr>
      <w:r>
        <w:rPr>
          <w:rFonts w:hint="eastAsia" w:ascii="楷体_GB2312" w:hAnsi="楷体_GB2312" w:eastAsia="楷体_GB2312" w:cs="楷体_GB2312"/>
          <w:color w:val="000000" w:themeColor="text1"/>
          <w:sz w:val="32"/>
          <w:szCs w:val="32"/>
          <w14:textFill>
            <w14:solidFill>
              <w14:schemeClr w14:val="tx1"/>
            </w14:solidFill>
          </w14:textFill>
        </w:rPr>
        <w:t>部门绩效评价结果。</w:t>
      </w:r>
    </w:p>
    <w:p>
      <w:pPr>
        <w:numPr>
          <w:ilvl w:val="0"/>
          <w:numId w:val="0"/>
        </w:numPr>
        <w:spacing w:line="580" w:lineRule="exact"/>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本部门按要求对2020年部门整体支出绩效评价情况开展自评，《2020 年雁江区宝台镇整体支出绩效自评报告》见附件（附件）</w:t>
      </w:r>
    </w:p>
    <w:p>
      <w:pPr>
        <w:widowControl/>
        <w:jc w:val="left"/>
        <w:rPr>
          <w:rStyle w:val="24"/>
          <w:color w:val="000000" w:themeColor="text1"/>
          <w14:textFill>
            <w14:solidFill>
              <w14:schemeClr w14:val="tx1"/>
            </w14:solidFill>
          </w14:textFill>
        </w:rPr>
      </w:pPr>
      <w:r>
        <w:rPr>
          <w:rFonts w:ascii="仿宋_GB2312" w:eastAsia="仿宋_GB2312"/>
          <w:b/>
          <w:color w:val="000000" w:themeColor="text1"/>
          <w:sz w:val="32"/>
          <w:szCs w:val="32"/>
          <w14:textFill>
            <w14:solidFill>
              <w14:schemeClr w14:val="tx1"/>
            </w14:solidFill>
          </w14:textFill>
        </w:rPr>
        <w:br w:type="page"/>
      </w:r>
    </w:p>
    <w:p>
      <w:pPr>
        <w:numPr>
          <w:ilvl w:val="0"/>
          <w:numId w:val="10"/>
        </w:numPr>
        <w:spacing w:line="600" w:lineRule="exact"/>
        <w:ind w:firstLine="663" w:firstLineChars="150"/>
        <w:jc w:val="center"/>
        <w:outlineLvl w:val="0"/>
        <w:rPr>
          <w:rStyle w:val="18"/>
          <w:rFonts w:ascii="黑体" w:hAnsi="黑体" w:eastAsia="黑体"/>
          <w:b w:val="0"/>
          <w:color w:val="000000" w:themeColor="text1"/>
          <w14:textFill>
            <w14:solidFill>
              <w14:schemeClr w14:val="tx1"/>
            </w14:solidFill>
          </w14:textFill>
        </w:rPr>
      </w:pPr>
      <w:bookmarkStart w:id="51" w:name="_Toc17103565"/>
      <w:bookmarkStart w:id="52" w:name="_Toc15377225"/>
      <w:r>
        <w:rPr>
          <w:rFonts w:hint="eastAsia" w:ascii="黑体" w:hAnsi="黑体" w:eastAsia="黑体"/>
          <w:b/>
          <w:color w:val="000000" w:themeColor="text1"/>
          <w:sz w:val="44"/>
          <w:szCs w:val="44"/>
          <w14:textFill>
            <w14:solidFill>
              <w14:schemeClr w14:val="tx1"/>
            </w14:solidFill>
          </w14:textFill>
        </w:rPr>
        <w:t>名</w:t>
      </w:r>
      <w:r>
        <w:rPr>
          <w:rStyle w:val="18"/>
          <w:rFonts w:hint="eastAsia" w:ascii="黑体" w:hAnsi="黑体" w:eastAsia="黑体"/>
          <w:b w:val="0"/>
          <w:color w:val="000000" w:themeColor="text1"/>
          <w14:textFill>
            <w14:solidFill>
              <w14:schemeClr w14:val="tx1"/>
            </w14:solidFill>
          </w14:textFill>
        </w:rPr>
        <w:t>词解释</w:t>
      </w:r>
      <w:bookmarkEnd w:id="51"/>
      <w:bookmarkEnd w:id="52"/>
    </w:p>
    <w:p>
      <w:pPr>
        <w:spacing w:line="600" w:lineRule="exact"/>
        <w:jc w:val="left"/>
        <w:rPr>
          <w:rFonts w:ascii="宋体"/>
          <w:b/>
          <w:color w:val="000000" w:themeColor="text1"/>
          <w:sz w:val="44"/>
          <w:szCs w:val="44"/>
          <w14:textFill>
            <w14:solidFill>
              <w14:schemeClr w14:val="tx1"/>
            </w14:solidFill>
          </w14:textFill>
        </w:rPr>
      </w:pPr>
    </w:p>
    <w:p>
      <w:pPr>
        <w:pStyle w:val="28"/>
        <w:spacing w:line="560" w:lineRule="exact"/>
        <w:ind w:firstLine="640" w:firstLineChars="200"/>
        <w:rPr>
          <w:rFonts w:ascii="Times New Roman" w:hAnsi="Times New Roman" w:eastAsia="方正仿宋简体" w:cs="Times New Roman"/>
          <w:color w:val="000000" w:themeColor="text1"/>
          <w:sz w:val="32"/>
          <w:szCs w:val="32"/>
          <w14:textFill>
            <w14:solidFill>
              <w14:schemeClr w14:val="tx1"/>
            </w14:solidFill>
          </w14:textFill>
        </w:rPr>
      </w:pPr>
      <w:r>
        <w:rPr>
          <w:rFonts w:ascii="Times New Roman" w:hAnsi="Times New Roman" w:eastAsia="方正仿宋简体" w:cs="Times New Roman"/>
          <w:color w:val="000000" w:themeColor="text1"/>
          <w:sz w:val="32"/>
          <w:szCs w:val="32"/>
          <w14:textFill>
            <w14:solidFill>
              <w14:schemeClr w14:val="tx1"/>
            </w14:solidFill>
          </w14:textFill>
        </w:rPr>
        <w:t>1.</w:t>
      </w:r>
      <w:r>
        <w:rPr>
          <w:rFonts w:hint="eastAsia" w:ascii="Times New Roman" w:hAnsi="Times New Roman" w:eastAsia="方正仿宋简体" w:cs="Times New Roman"/>
          <w:color w:val="000000" w:themeColor="text1"/>
          <w:sz w:val="32"/>
          <w:szCs w:val="32"/>
          <w14:textFill>
            <w14:solidFill>
              <w14:schemeClr w14:val="tx1"/>
            </w14:solidFill>
          </w14:textFill>
        </w:rPr>
        <w:t>财政拨款收入：指单位从同级财政部门取得的财政预算资金。</w:t>
      </w:r>
    </w:p>
    <w:p>
      <w:pPr>
        <w:pStyle w:val="28"/>
        <w:spacing w:line="560" w:lineRule="exact"/>
        <w:ind w:firstLine="640" w:firstLineChars="200"/>
        <w:rPr>
          <w:rFonts w:ascii="Times New Roman" w:hAnsi="Times New Roman" w:eastAsia="方正仿宋简体" w:cs="Times New Roman"/>
          <w:color w:val="000000" w:themeColor="text1"/>
          <w:sz w:val="32"/>
          <w:szCs w:val="32"/>
          <w14:textFill>
            <w14:solidFill>
              <w14:schemeClr w14:val="tx1"/>
            </w14:solidFill>
          </w14:textFill>
        </w:rPr>
      </w:pPr>
      <w:r>
        <w:rPr>
          <w:rFonts w:ascii="Times New Roman" w:hAnsi="Times New Roman" w:eastAsia="方正仿宋简体" w:cs="Times New Roman"/>
          <w:color w:val="000000" w:themeColor="text1"/>
          <w:sz w:val="32"/>
          <w:szCs w:val="32"/>
          <w14:textFill>
            <w14:solidFill>
              <w14:schemeClr w14:val="tx1"/>
            </w14:solidFill>
          </w14:textFill>
        </w:rPr>
        <w:t>2.</w:t>
      </w:r>
      <w:r>
        <w:rPr>
          <w:rFonts w:hint="eastAsia" w:ascii="Times New Roman" w:hAnsi="Times New Roman" w:eastAsia="方正仿宋简体" w:cs="Times New Roman"/>
          <w:color w:val="000000" w:themeColor="text1"/>
          <w:sz w:val="32"/>
          <w:szCs w:val="32"/>
          <w14:textFill>
            <w14:solidFill>
              <w14:schemeClr w14:val="tx1"/>
            </w14:solidFill>
          </w14:textFill>
        </w:rPr>
        <w:t>事业收入：指事业单位开展专业业务活动及辅助活动取得的收入。如</w:t>
      </w:r>
      <w:r>
        <w:rPr>
          <w:rFonts w:ascii="Times New Roman" w:hAnsi="Times New Roman" w:eastAsia="方正仿宋简体" w:cs="Times New Roman"/>
          <w:color w:val="000000" w:themeColor="text1"/>
          <w:sz w:val="32"/>
          <w:szCs w:val="32"/>
          <w14:textFill>
            <w14:solidFill>
              <w14:schemeClr w14:val="tx1"/>
            </w14:solidFill>
          </w14:textFill>
        </w:rPr>
        <w:t>…</w:t>
      </w:r>
      <w:r>
        <w:rPr>
          <w:rFonts w:hint="eastAsia" w:ascii="Times New Roman" w:hAnsi="Times New Roman" w:eastAsia="方正仿宋简体" w:cs="Times New Roman"/>
          <w:color w:val="000000" w:themeColor="text1"/>
          <w:sz w:val="32"/>
          <w:szCs w:val="32"/>
          <w14:textFill>
            <w14:solidFill>
              <w14:schemeClr w14:val="tx1"/>
            </w14:solidFill>
          </w14:textFill>
        </w:rPr>
        <w:t>（二级预算单位事业收入情况）等。</w:t>
      </w:r>
    </w:p>
    <w:p>
      <w:pPr>
        <w:pStyle w:val="28"/>
        <w:spacing w:line="560" w:lineRule="exact"/>
        <w:ind w:firstLine="640" w:firstLineChars="200"/>
        <w:rPr>
          <w:rFonts w:ascii="Times New Roman" w:hAnsi="Times New Roman" w:eastAsia="方正仿宋简体" w:cs="Times New Roman"/>
          <w:color w:val="000000" w:themeColor="text1"/>
          <w:sz w:val="32"/>
          <w:szCs w:val="32"/>
          <w14:textFill>
            <w14:solidFill>
              <w14:schemeClr w14:val="tx1"/>
            </w14:solidFill>
          </w14:textFill>
        </w:rPr>
      </w:pPr>
      <w:r>
        <w:rPr>
          <w:rFonts w:ascii="Times New Roman" w:hAnsi="Times New Roman" w:eastAsia="方正仿宋简体" w:cs="Times New Roman"/>
          <w:color w:val="000000" w:themeColor="text1"/>
          <w:sz w:val="32"/>
          <w:szCs w:val="32"/>
          <w14:textFill>
            <w14:solidFill>
              <w14:schemeClr w14:val="tx1"/>
            </w14:solidFill>
          </w14:textFill>
        </w:rPr>
        <w:t>3.</w:t>
      </w:r>
      <w:r>
        <w:rPr>
          <w:rFonts w:hint="eastAsia" w:ascii="Times New Roman" w:hAnsi="Times New Roman" w:eastAsia="方正仿宋简体" w:cs="Times New Roman"/>
          <w:color w:val="000000" w:themeColor="text1"/>
          <w:sz w:val="32"/>
          <w:szCs w:val="32"/>
          <w14:textFill>
            <w14:solidFill>
              <w14:schemeClr w14:val="tx1"/>
            </w14:solidFill>
          </w14:textFill>
        </w:rPr>
        <w:t>经营收入：指事业单位在专业业务活动及其辅助活动之外开展非独立核算经营活动取得的收入。如</w:t>
      </w:r>
      <w:r>
        <w:rPr>
          <w:rFonts w:ascii="Times New Roman" w:hAnsi="Times New Roman" w:eastAsia="方正仿宋简体" w:cs="Times New Roman"/>
          <w:color w:val="000000" w:themeColor="text1"/>
          <w:sz w:val="32"/>
          <w:szCs w:val="32"/>
          <w14:textFill>
            <w14:solidFill>
              <w14:schemeClr w14:val="tx1"/>
            </w14:solidFill>
          </w14:textFill>
        </w:rPr>
        <w:t>…</w:t>
      </w:r>
      <w:r>
        <w:rPr>
          <w:rFonts w:hint="eastAsia" w:ascii="Times New Roman" w:hAnsi="Times New Roman" w:eastAsia="方正仿宋简体" w:cs="Times New Roman"/>
          <w:color w:val="000000" w:themeColor="text1"/>
          <w:sz w:val="32"/>
          <w:szCs w:val="32"/>
          <w14:textFill>
            <w14:solidFill>
              <w14:schemeClr w14:val="tx1"/>
            </w14:solidFill>
          </w14:textFill>
        </w:rPr>
        <w:t>（二级预算单位经营收入情况）等。</w:t>
      </w:r>
    </w:p>
    <w:p>
      <w:pPr>
        <w:pStyle w:val="28"/>
        <w:spacing w:line="560" w:lineRule="exact"/>
        <w:ind w:firstLine="640" w:firstLineChars="200"/>
        <w:rPr>
          <w:rFonts w:ascii="Times New Roman" w:hAnsi="Times New Roman" w:eastAsia="方正仿宋简体" w:cs="Times New Roman"/>
          <w:color w:val="000000" w:themeColor="text1"/>
          <w:sz w:val="32"/>
          <w:szCs w:val="32"/>
          <w14:textFill>
            <w14:solidFill>
              <w14:schemeClr w14:val="tx1"/>
            </w14:solidFill>
          </w14:textFill>
        </w:rPr>
      </w:pPr>
      <w:r>
        <w:rPr>
          <w:rFonts w:ascii="Times New Roman" w:hAnsi="Times New Roman" w:eastAsia="方正仿宋简体" w:cs="Times New Roman"/>
          <w:color w:val="000000" w:themeColor="text1"/>
          <w:sz w:val="32"/>
          <w:szCs w:val="32"/>
          <w14:textFill>
            <w14:solidFill>
              <w14:schemeClr w14:val="tx1"/>
            </w14:solidFill>
          </w14:textFill>
        </w:rPr>
        <w:t>4.</w:t>
      </w:r>
      <w:r>
        <w:rPr>
          <w:rFonts w:hint="eastAsia" w:ascii="Times New Roman" w:hAnsi="Times New Roman" w:eastAsia="方正仿宋简体" w:cs="Times New Roman"/>
          <w:color w:val="000000" w:themeColor="text1"/>
          <w:sz w:val="32"/>
          <w:szCs w:val="32"/>
          <w14:textFill>
            <w14:solidFill>
              <w14:schemeClr w14:val="tx1"/>
            </w14:solidFill>
          </w14:textFill>
        </w:rPr>
        <w:t>其他收入：指单位取得的除上述收入以外的各项收入。主要是</w:t>
      </w:r>
      <w:r>
        <w:rPr>
          <w:rFonts w:ascii="Times New Roman" w:hAnsi="Times New Roman" w:eastAsia="方正仿宋简体" w:cs="Times New Roman"/>
          <w:color w:val="000000" w:themeColor="text1"/>
          <w:sz w:val="32"/>
          <w:szCs w:val="32"/>
          <w14:textFill>
            <w14:solidFill>
              <w14:schemeClr w14:val="tx1"/>
            </w14:solidFill>
          </w14:textFill>
        </w:rPr>
        <w:t>…</w:t>
      </w:r>
      <w:r>
        <w:rPr>
          <w:rFonts w:hint="eastAsia" w:ascii="Times New Roman" w:hAnsi="Times New Roman" w:eastAsia="方正仿宋简体" w:cs="Times New Roman"/>
          <w:color w:val="000000" w:themeColor="text1"/>
          <w:sz w:val="32"/>
          <w:szCs w:val="32"/>
          <w14:textFill>
            <w14:solidFill>
              <w14:schemeClr w14:val="tx1"/>
            </w14:solidFill>
          </w14:textFill>
        </w:rPr>
        <w:t>（收入类型）等。</w:t>
      </w:r>
      <w:r>
        <w:rPr>
          <w:rFonts w:ascii="Times New Roman" w:hAnsi="Times New Roman" w:eastAsia="方正仿宋简体" w:cs="Times New Roman"/>
          <w:color w:val="000000" w:themeColor="text1"/>
          <w:sz w:val="32"/>
          <w:szCs w:val="32"/>
          <w14:textFill>
            <w14:solidFill>
              <w14:schemeClr w14:val="tx1"/>
            </w14:solidFill>
          </w14:textFill>
        </w:rPr>
        <w:t xml:space="preserve"> </w:t>
      </w:r>
    </w:p>
    <w:p>
      <w:pPr>
        <w:pStyle w:val="28"/>
        <w:spacing w:line="560" w:lineRule="exact"/>
        <w:ind w:firstLine="640" w:firstLineChars="200"/>
        <w:rPr>
          <w:rFonts w:ascii="Times New Roman" w:hAnsi="Times New Roman" w:eastAsia="方正仿宋简体" w:cs="Times New Roman"/>
          <w:color w:val="000000" w:themeColor="text1"/>
          <w:sz w:val="32"/>
          <w:szCs w:val="32"/>
          <w14:textFill>
            <w14:solidFill>
              <w14:schemeClr w14:val="tx1"/>
            </w14:solidFill>
          </w14:textFill>
        </w:rPr>
      </w:pPr>
      <w:r>
        <w:rPr>
          <w:rFonts w:ascii="Times New Roman" w:hAnsi="Times New Roman" w:eastAsia="方正仿宋简体" w:cs="Times New Roman"/>
          <w:color w:val="000000" w:themeColor="text1"/>
          <w:sz w:val="32"/>
          <w:szCs w:val="32"/>
          <w14:textFill>
            <w14:solidFill>
              <w14:schemeClr w14:val="tx1"/>
            </w14:solidFill>
          </w14:textFill>
        </w:rPr>
        <w:t>5.</w:t>
      </w:r>
      <w:r>
        <w:rPr>
          <w:rFonts w:hint="eastAsia" w:ascii="Times New Roman" w:hAnsi="Times New Roman" w:eastAsia="方正仿宋简体" w:cs="Times New Roman"/>
          <w:color w:val="000000" w:themeColor="text1"/>
          <w:sz w:val="32"/>
          <w:szCs w:val="32"/>
          <w14:textFill>
            <w14:solidFill>
              <w14:schemeClr w14:val="tx1"/>
            </w14:solidFill>
          </w14:textFill>
        </w:rPr>
        <w:t>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r>
        <w:rPr>
          <w:rFonts w:ascii="Times New Roman" w:hAnsi="Times New Roman" w:eastAsia="方正仿宋简体" w:cs="Times New Roman"/>
          <w:color w:val="000000" w:themeColor="text1"/>
          <w:sz w:val="32"/>
          <w:szCs w:val="32"/>
          <w14:textFill>
            <w14:solidFill>
              <w14:schemeClr w14:val="tx1"/>
            </w14:solidFill>
          </w14:textFill>
        </w:rPr>
        <w:t xml:space="preserve"> </w:t>
      </w:r>
    </w:p>
    <w:p>
      <w:pPr>
        <w:pStyle w:val="28"/>
        <w:spacing w:line="560" w:lineRule="exact"/>
        <w:ind w:firstLine="640" w:firstLineChars="200"/>
        <w:rPr>
          <w:rFonts w:ascii="Times New Roman" w:hAnsi="Times New Roman" w:eastAsia="方正仿宋简体" w:cs="Times New Roman"/>
          <w:color w:val="000000" w:themeColor="text1"/>
          <w:sz w:val="32"/>
          <w:szCs w:val="32"/>
          <w14:textFill>
            <w14:solidFill>
              <w14:schemeClr w14:val="tx1"/>
            </w14:solidFill>
          </w14:textFill>
        </w:rPr>
      </w:pPr>
      <w:r>
        <w:rPr>
          <w:rFonts w:ascii="Times New Roman" w:hAnsi="Times New Roman" w:eastAsia="方正仿宋简体" w:cs="Times New Roman"/>
          <w:color w:val="000000" w:themeColor="text1"/>
          <w:sz w:val="32"/>
          <w:szCs w:val="32"/>
          <w14:textFill>
            <w14:solidFill>
              <w14:schemeClr w14:val="tx1"/>
            </w14:solidFill>
          </w14:textFill>
        </w:rPr>
        <w:t>6.</w:t>
      </w:r>
      <w:r>
        <w:rPr>
          <w:rFonts w:hint="eastAsia" w:ascii="Times New Roman" w:hAnsi="Times New Roman" w:eastAsia="方正仿宋简体" w:cs="Times New Roman"/>
          <w:color w:val="000000" w:themeColor="text1"/>
          <w:sz w:val="32"/>
          <w:szCs w:val="32"/>
          <w14:textFill>
            <w14:solidFill>
              <w14:schemeClr w14:val="tx1"/>
            </w14:solidFill>
          </w14:textFill>
        </w:rPr>
        <w:t>年初结转和结余：指以前年度尚未完成、结转到本年按有关规定继续使用的资金。</w:t>
      </w:r>
      <w:r>
        <w:rPr>
          <w:rFonts w:ascii="Times New Roman" w:hAnsi="Times New Roman" w:eastAsia="方正仿宋简体" w:cs="Times New Roman"/>
          <w:color w:val="000000" w:themeColor="text1"/>
          <w:sz w:val="32"/>
          <w:szCs w:val="32"/>
          <w14:textFill>
            <w14:solidFill>
              <w14:schemeClr w14:val="tx1"/>
            </w14:solidFill>
          </w14:textFill>
        </w:rPr>
        <w:t xml:space="preserve"> </w:t>
      </w:r>
    </w:p>
    <w:p>
      <w:pPr>
        <w:pStyle w:val="28"/>
        <w:spacing w:line="560" w:lineRule="exact"/>
        <w:ind w:firstLine="640" w:firstLineChars="200"/>
        <w:rPr>
          <w:rFonts w:ascii="Times New Roman" w:hAnsi="Times New Roman" w:eastAsia="方正仿宋简体" w:cs="Times New Roman"/>
          <w:color w:val="000000" w:themeColor="text1"/>
          <w:sz w:val="32"/>
          <w:szCs w:val="32"/>
          <w14:textFill>
            <w14:solidFill>
              <w14:schemeClr w14:val="tx1"/>
            </w14:solidFill>
          </w14:textFill>
        </w:rPr>
      </w:pPr>
      <w:r>
        <w:rPr>
          <w:rFonts w:ascii="Times New Roman" w:hAnsi="Times New Roman" w:eastAsia="方正仿宋简体" w:cs="Times New Roman"/>
          <w:color w:val="000000" w:themeColor="text1"/>
          <w:sz w:val="32"/>
          <w:szCs w:val="32"/>
          <w14:textFill>
            <w14:solidFill>
              <w14:schemeClr w14:val="tx1"/>
            </w14:solidFill>
          </w14:textFill>
        </w:rPr>
        <w:t>7.</w:t>
      </w:r>
      <w:r>
        <w:rPr>
          <w:rFonts w:hint="eastAsia" w:ascii="Times New Roman" w:hAnsi="Times New Roman" w:eastAsia="方正仿宋简体" w:cs="Times New Roman"/>
          <w:color w:val="000000" w:themeColor="text1"/>
          <w:sz w:val="32"/>
          <w:szCs w:val="32"/>
          <w14:textFill>
            <w14:solidFill>
              <w14:schemeClr w14:val="tx1"/>
            </w14:solidFill>
          </w14:textFill>
        </w:rPr>
        <w:t>结余分配：指事业单位按照事业单位会计制度的规定从非财政补助结余中分配的事业基金和职工福利基金等。</w:t>
      </w:r>
    </w:p>
    <w:p>
      <w:pPr>
        <w:pStyle w:val="28"/>
        <w:spacing w:line="560" w:lineRule="exact"/>
        <w:ind w:firstLine="640" w:firstLineChars="200"/>
        <w:rPr>
          <w:rFonts w:ascii="Times New Roman" w:hAnsi="Times New Roman" w:eastAsia="方正仿宋简体" w:cs="Times New Roman"/>
          <w:color w:val="000000" w:themeColor="text1"/>
          <w:sz w:val="32"/>
          <w:szCs w:val="32"/>
          <w14:textFill>
            <w14:solidFill>
              <w14:schemeClr w14:val="tx1"/>
            </w14:solidFill>
          </w14:textFill>
        </w:rPr>
      </w:pPr>
      <w:r>
        <w:rPr>
          <w:rFonts w:ascii="Times New Roman" w:hAnsi="Times New Roman" w:eastAsia="方正仿宋简体" w:cs="Times New Roman"/>
          <w:color w:val="000000" w:themeColor="text1"/>
          <w:sz w:val="32"/>
          <w:szCs w:val="32"/>
          <w14:textFill>
            <w14:solidFill>
              <w14:schemeClr w14:val="tx1"/>
            </w14:solidFill>
          </w14:textFill>
        </w:rPr>
        <w:t>8</w:t>
      </w:r>
      <w:r>
        <w:rPr>
          <w:rFonts w:hint="eastAsia" w:ascii="Times New Roman" w:hAnsi="Times New Roman" w:eastAsia="方正仿宋简体" w:cs="Times New Roman"/>
          <w:color w:val="000000" w:themeColor="text1"/>
          <w:sz w:val="32"/>
          <w:szCs w:val="32"/>
          <w14:textFill>
            <w14:solidFill>
              <w14:schemeClr w14:val="tx1"/>
            </w14:solidFill>
          </w14:textFill>
        </w:rPr>
        <w:t>、年末结转和结余：指单位按有关规定结转到下年或以后年度继续使用的资金。</w:t>
      </w:r>
    </w:p>
    <w:p>
      <w:pPr>
        <w:ind w:firstLine="640" w:firstLineChars="200"/>
        <w:rPr>
          <w:rStyle w:val="16"/>
          <w:rFonts w:eastAsia="方正仿宋简体"/>
          <w:b w:val="0"/>
          <w:color w:val="000000" w:themeColor="text1"/>
          <w:sz w:val="32"/>
          <w:szCs w:val="32"/>
          <w14:textFill>
            <w14:solidFill>
              <w14:schemeClr w14:val="tx1"/>
            </w14:solidFill>
          </w14:textFill>
        </w:rPr>
      </w:pPr>
      <w:r>
        <w:rPr>
          <w:rFonts w:eastAsia="方正仿宋简体"/>
          <w:color w:val="000000" w:themeColor="text1"/>
          <w:sz w:val="32"/>
          <w:szCs w:val="32"/>
          <w14:textFill>
            <w14:solidFill>
              <w14:schemeClr w14:val="tx1"/>
            </w14:solidFill>
          </w14:textFill>
        </w:rPr>
        <w:t>9.</w:t>
      </w:r>
      <w:r>
        <w:rPr>
          <w:rStyle w:val="16"/>
          <w:rFonts w:hint="eastAsia" w:eastAsia="方正仿宋简体"/>
          <w:b w:val="0"/>
          <w:color w:val="000000" w:themeColor="text1"/>
          <w:sz w:val="32"/>
          <w:szCs w:val="32"/>
          <w14:textFill>
            <w14:solidFill>
              <w14:schemeClr w14:val="tx1"/>
            </w14:solidFill>
          </w14:textFill>
        </w:rPr>
        <w:t>一般公共服务（类）人大事务（款）行政运行（项）</w:t>
      </w:r>
      <w:r>
        <w:rPr>
          <w:rStyle w:val="16"/>
          <w:rFonts w:eastAsia="方正仿宋简体"/>
          <w:b w:val="0"/>
          <w:color w:val="000000" w:themeColor="text1"/>
          <w:sz w:val="32"/>
          <w:szCs w:val="32"/>
          <w14:textFill>
            <w14:solidFill>
              <w14:schemeClr w14:val="tx1"/>
            </w14:solidFill>
          </w14:textFill>
        </w:rPr>
        <w:t xml:space="preserve">: </w:t>
      </w:r>
      <w:r>
        <w:rPr>
          <w:rStyle w:val="16"/>
          <w:rFonts w:hint="eastAsia" w:eastAsia="方正仿宋简体"/>
          <w:b w:val="0"/>
          <w:color w:val="000000" w:themeColor="text1"/>
          <w:sz w:val="32"/>
          <w:szCs w:val="32"/>
          <w14:textFill>
            <w14:solidFill>
              <w14:schemeClr w14:val="tx1"/>
            </w14:solidFill>
          </w14:textFill>
        </w:rPr>
        <w:t>反映人大的基本支出。一般公共服务（类）政府办公厅（室）及相关机构事务（款）行政运行（项）：反映政府办公厅（室）及相关机构的基本支出。一般公共服务（类）财政事务行政运行：反映财政的基本支出。一般公共服务（类）群众团体事务行政运行：反映群团的基本支出。一般公共服务（类）党委办公厅（室）及相关机构事务行政运行：反映党委办公厅（室）及相关机构的基本支出。</w:t>
      </w:r>
    </w:p>
    <w:p>
      <w:pPr>
        <w:spacing w:line="600" w:lineRule="exact"/>
        <w:ind w:firstLine="640" w:firstLineChars="200"/>
        <w:rPr>
          <w:rStyle w:val="16"/>
          <w:rFonts w:eastAsia="方正仿宋简体"/>
          <w:b w:val="0"/>
          <w:color w:val="000000" w:themeColor="text1"/>
          <w:sz w:val="32"/>
          <w:szCs w:val="32"/>
          <w14:textFill>
            <w14:solidFill>
              <w14:schemeClr w14:val="tx1"/>
            </w14:solidFill>
          </w14:textFill>
        </w:rPr>
      </w:pPr>
      <w:r>
        <w:rPr>
          <w:rStyle w:val="16"/>
          <w:rFonts w:eastAsia="方正仿宋简体"/>
          <w:b w:val="0"/>
          <w:color w:val="000000" w:themeColor="text1"/>
          <w:sz w:val="32"/>
          <w:szCs w:val="32"/>
          <w14:textFill>
            <w14:solidFill>
              <w14:schemeClr w14:val="tx1"/>
            </w14:solidFill>
          </w14:textFill>
        </w:rPr>
        <w:t>10.</w:t>
      </w:r>
      <w:r>
        <w:rPr>
          <w:rStyle w:val="16"/>
          <w:rFonts w:hint="eastAsia" w:eastAsia="方正仿宋简体"/>
          <w:b w:val="0"/>
          <w:color w:val="000000" w:themeColor="text1"/>
          <w:sz w:val="32"/>
          <w:szCs w:val="32"/>
          <w14:textFill>
            <w14:solidFill>
              <w14:schemeClr w14:val="tx1"/>
            </w14:solidFill>
          </w14:textFill>
        </w:rPr>
        <w:t>文化体育与传媒（类）文化（款）群众文化（项）</w:t>
      </w:r>
      <w:r>
        <w:rPr>
          <w:rStyle w:val="16"/>
          <w:rFonts w:eastAsia="方正仿宋简体"/>
          <w:b w:val="0"/>
          <w:color w:val="000000" w:themeColor="text1"/>
          <w:sz w:val="32"/>
          <w:szCs w:val="32"/>
          <w14:textFill>
            <w14:solidFill>
              <w14:schemeClr w14:val="tx1"/>
            </w14:solidFill>
          </w14:textFill>
        </w:rPr>
        <w:t xml:space="preserve">: </w:t>
      </w:r>
      <w:r>
        <w:rPr>
          <w:rStyle w:val="16"/>
          <w:rFonts w:hint="eastAsia" w:eastAsia="方正仿宋简体"/>
          <w:b w:val="0"/>
          <w:color w:val="000000" w:themeColor="text1"/>
          <w:sz w:val="32"/>
          <w:szCs w:val="32"/>
          <w14:textFill>
            <w14:solidFill>
              <w14:schemeClr w14:val="tx1"/>
            </w14:solidFill>
          </w14:textFill>
        </w:rPr>
        <w:t>反映群众文化方面的支出。</w:t>
      </w:r>
    </w:p>
    <w:p>
      <w:pPr>
        <w:spacing w:line="600" w:lineRule="exact"/>
        <w:ind w:firstLine="640" w:firstLineChars="200"/>
        <w:rPr>
          <w:rFonts w:ascii="仿宋" w:hAnsi="仿宋" w:eastAsia="仿宋"/>
          <w:color w:val="000000" w:themeColor="text1"/>
          <w:sz w:val="32"/>
          <w:szCs w:val="32"/>
          <w14:textFill>
            <w14:solidFill>
              <w14:schemeClr w14:val="tx1"/>
            </w14:solidFill>
          </w14:textFill>
        </w:rPr>
      </w:pPr>
      <w:r>
        <w:rPr>
          <w:rStyle w:val="16"/>
          <w:rFonts w:eastAsia="方正仿宋简体"/>
          <w:b w:val="0"/>
          <w:color w:val="000000" w:themeColor="text1"/>
          <w:sz w:val="32"/>
          <w:szCs w:val="32"/>
          <w14:textFill>
            <w14:solidFill>
              <w14:schemeClr w14:val="tx1"/>
            </w14:solidFill>
          </w14:textFill>
        </w:rPr>
        <w:t>11.</w:t>
      </w:r>
      <w:r>
        <w:rPr>
          <w:rStyle w:val="16"/>
          <w:rFonts w:hint="eastAsia" w:eastAsia="方正仿宋简体"/>
          <w:b w:val="0"/>
          <w:color w:val="000000" w:themeColor="text1"/>
          <w:sz w:val="32"/>
          <w:szCs w:val="32"/>
          <w14:textFill>
            <w14:solidFill>
              <w14:schemeClr w14:val="tx1"/>
            </w14:solidFill>
          </w14:textFill>
        </w:rPr>
        <w:t>社会保障和就业（类）民政管理事务（款）行政运行（项）</w:t>
      </w:r>
      <w:r>
        <w:rPr>
          <w:rStyle w:val="16"/>
          <w:rFonts w:eastAsia="方正仿宋简体"/>
          <w:b w:val="0"/>
          <w:color w:val="000000" w:themeColor="text1"/>
          <w:sz w:val="32"/>
          <w:szCs w:val="32"/>
          <w14:textFill>
            <w14:solidFill>
              <w14:schemeClr w14:val="tx1"/>
            </w14:solidFill>
          </w14:textFill>
        </w:rPr>
        <w:t xml:space="preserve">: </w:t>
      </w:r>
      <w:r>
        <w:rPr>
          <w:rStyle w:val="16"/>
          <w:rFonts w:hint="eastAsia" w:eastAsia="方正仿宋简体"/>
          <w:b w:val="0"/>
          <w:color w:val="000000" w:themeColor="text1"/>
          <w:sz w:val="32"/>
          <w:szCs w:val="32"/>
          <w14:textFill>
            <w14:solidFill>
              <w14:schemeClr w14:val="tx1"/>
            </w14:solidFill>
          </w14:textFill>
        </w:rPr>
        <w:t>反映民政管理事务的基本支出。社会保障和就业（类）行政事业单位离退休（款）事业单位离退休（项）</w:t>
      </w:r>
      <w:r>
        <w:rPr>
          <w:rStyle w:val="16"/>
          <w:rFonts w:eastAsia="方正仿宋简体"/>
          <w:b w:val="0"/>
          <w:color w:val="000000" w:themeColor="text1"/>
          <w:sz w:val="32"/>
          <w:szCs w:val="32"/>
          <w14:textFill>
            <w14:solidFill>
              <w14:schemeClr w14:val="tx1"/>
            </w14:solidFill>
          </w14:textFill>
        </w:rPr>
        <w:t>:</w:t>
      </w:r>
      <w:r>
        <w:rPr>
          <w:rStyle w:val="16"/>
          <w:rFonts w:hint="eastAsia" w:eastAsia="方正仿宋简体"/>
          <w:b w:val="0"/>
          <w:color w:val="000000" w:themeColor="text1"/>
          <w:sz w:val="32"/>
          <w:szCs w:val="32"/>
          <w14:textFill>
            <w14:solidFill>
              <w14:schemeClr w14:val="tx1"/>
            </w14:solidFill>
          </w14:textFill>
        </w:rPr>
        <w:t>反应实行归口管理的事业单位开支的离退休经费。社会保障和就业（类）行政事业单位离退休（款）机关事业单位基本养老保险缴费支出（项）</w:t>
      </w:r>
      <w:r>
        <w:rPr>
          <w:rStyle w:val="16"/>
          <w:rFonts w:eastAsia="方正仿宋简体"/>
          <w:b w:val="0"/>
          <w:color w:val="000000" w:themeColor="text1"/>
          <w:sz w:val="32"/>
          <w:szCs w:val="32"/>
          <w14:textFill>
            <w14:solidFill>
              <w14:schemeClr w14:val="tx1"/>
            </w14:solidFill>
          </w14:textFill>
        </w:rPr>
        <w:t>:</w:t>
      </w:r>
      <w:r>
        <w:rPr>
          <w:rStyle w:val="16"/>
          <w:rFonts w:hint="eastAsia" w:eastAsia="方正仿宋简体"/>
          <w:b w:val="0"/>
          <w:color w:val="000000" w:themeColor="text1"/>
          <w:sz w:val="32"/>
          <w:szCs w:val="32"/>
          <w14:textFill>
            <w14:solidFill>
              <w14:schemeClr w14:val="tx1"/>
            </w14:solidFill>
          </w14:textFill>
        </w:rPr>
        <w:t>反映机关事业单位实施养老保险制度由单位缴纳的基本养老保险费支出。社会保障和就业（类）行政事业单位离退休（款）机关事业单位职业年金缴费支出（项）</w:t>
      </w:r>
      <w:r>
        <w:rPr>
          <w:rStyle w:val="16"/>
          <w:rFonts w:eastAsia="方正仿宋简体"/>
          <w:b w:val="0"/>
          <w:color w:val="000000" w:themeColor="text1"/>
          <w:sz w:val="32"/>
          <w:szCs w:val="32"/>
          <w14:textFill>
            <w14:solidFill>
              <w14:schemeClr w14:val="tx1"/>
            </w14:solidFill>
          </w14:textFill>
        </w:rPr>
        <w:t>:</w:t>
      </w:r>
      <w:r>
        <w:rPr>
          <w:rStyle w:val="16"/>
          <w:rFonts w:hint="eastAsia" w:eastAsia="方正仿宋简体"/>
          <w:b w:val="0"/>
          <w:color w:val="000000" w:themeColor="text1"/>
          <w:sz w:val="32"/>
          <w:szCs w:val="32"/>
          <w14:textFill>
            <w14:solidFill>
              <w14:schemeClr w14:val="tx1"/>
            </w14:solidFill>
          </w14:textFill>
        </w:rPr>
        <w:t>反映机关事业单位实施养老保险制度由单位实际缴纳的年金支出。社会保障和就业（类）抚恤（款）其他优抚支出（项）</w:t>
      </w:r>
      <w:r>
        <w:rPr>
          <w:rStyle w:val="16"/>
          <w:rFonts w:eastAsia="方正仿宋简体"/>
          <w:b w:val="0"/>
          <w:color w:val="000000" w:themeColor="text1"/>
          <w:sz w:val="32"/>
          <w:szCs w:val="32"/>
          <w14:textFill>
            <w14:solidFill>
              <w14:schemeClr w14:val="tx1"/>
            </w14:solidFill>
          </w14:textFill>
        </w:rPr>
        <w:t>:</w:t>
      </w:r>
      <w:r>
        <w:rPr>
          <w:rStyle w:val="16"/>
          <w:rFonts w:hint="eastAsia" w:eastAsia="方正仿宋简体"/>
          <w:b w:val="0"/>
          <w:color w:val="000000" w:themeColor="text1"/>
          <w:sz w:val="32"/>
          <w:szCs w:val="32"/>
          <w14:textFill>
            <w14:solidFill>
              <w14:schemeClr w14:val="tx1"/>
            </w14:solidFill>
          </w14:textFill>
        </w:rPr>
        <w:t>其他用于优抚方面的支出。</w:t>
      </w:r>
    </w:p>
    <w:p>
      <w:pPr>
        <w:spacing w:line="600" w:lineRule="exact"/>
        <w:ind w:firstLine="640" w:firstLineChars="200"/>
        <w:rPr>
          <w:rStyle w:val="16"/>
          <w:rFonts w:eastAsia="方正仿宋简体"/>
          <w:b w:val="0"/>
          <w:color w:val="000000" w:themeColor="text1"/>
          <w:sz w:val="32"/>
          <w:szCs w:val="32"/>
          <w14:textFill>
            <w14:solidFill>
              <w14:schemeClr w14:val="tx1"/>
            </w14:solidFill>
          </w14:textFill>
        </w:rPr>
      </w:pPr>
      <w:r>
        <w:rPr>
          <w:rStyle w:val="16"/>
          <w:rFonts w:eastAsia="方正仿宋简体"/>
          <w:b w:val="0"/>
          <w:color w:val="000000" w:themeColor="text1"/>
          <w:sz w:val="32"/>
          <w:szCs w:val="32"/>
          <w14:textFill>
            <w14:solidFill>
              <w14:schemeClr w14:val="tx1"/>
            </w14:solidFill>
          </w14:textFill>
        </w:rPr>
        <w:t>12.</w:t>
      </w:r>
      <w:r>
        <w:rPr>
          <w:rStyle w:val="16"/>
          <w:rFonts w:hint="eastAsia" w:eastAsia="方正仿宋简体"/>
          <w:b w:val="0"/>
          <w:color w:val="000000" w:themeColor="text1"/>
          <w:sz w:val="32"/>
          <w:szCs w:val="32"/>
          <w14:textFill>
            <w14:solidFill>
              <w14:schemeClr w14:val="tx1"/>
            </w14:solidFill>
          </w14:textFill>
        </w:rPr>
        <w:t>医疗卫生与计划生育（类）计划生育事务（款）计划生育机构（项）</w:t>
      </w:r>
      <w:r>
        <w:rPr>
          <w:rStyle w:val="16"/>
          <w:rFonts w:eastAsia="方正仿宋简体"/>
          <w:b w:val="0"/>
          <w:color w:val="000000" w:themeColor="text1"/>
          <w:sz w:val="32"/>
          <w:szCs w:val="32"/>
          <w14:textFill>
            <w14:solidFill>
              <w14:schemeClr w14:val="tx1"/>
            </w14:solidFill>
          </w14:textFill>
        </w:rPr>
        <w:t>:</w:t>
      </w:r>
      <w:r>
        <w:rPr>
          <w:rStyle w:val="16"/>
          <w:rFonts w:hint="eastAsia" w:eastAsia="方正仿宋简体"/>
          <w:b w:val="0"/>
          <w:color w:val="000000" w:themeColor="text1"/>
          <w:sz w:val="32"/>
          <w:szCs w:val="32"/>
          <w14:textFill>
            <w14:solidFill>
              <w14:schemeClr w14:val="tx1"/>
            </w14:solidFill>
          </w14:textFill>
        </w:rPr>
        <w:t>反映卫生和计划生育部门所属计划生育机构的支出。医疗卫生与计划生育（类）行政事业单位医疗（款）行政单位医疗（项）</w:t>
      </w:r>
      <w:r>
        <w:rPr>
          <w:rStyle w:val="16"/>
          <w:rFonts w:eastAsia="方正仿宋简体"/>
          <w:b w:val="0"/>
          <w:color w:val="000000" w:themeColor="text1"/>
          <w:sz w:val="32"/>
          <w:szCs w:val="32"/>
          <w14:textFill>
            <w14:solidFill>
              <w14:schemeClr w14:val="tx1"/>
            </w14:solidFill>
          </w14:textFill>
        </w:rPr>
        <w:t>:</w:t>
      </w:r>
      <w:r>
        <w:rPr>
          <w:rStyle w:val="16"/>
          <w:rFonts w:hint="eastAsia" w:eastAsia="方正仿宋简体"/>
          <w:b w:val="0"/>
          <w:color w:val="000000" w:themeColor="text1"/>
          <w:sz w:val="32"/>
          <w:szCs w:val="32"/>
          <w14:textFill>
            <w14:solidFill>
              <w14:schemeClr w14:val="tx1"/>
            </w14:solidFill>
          </w14:textFill>
        </w:rPr>
        <w:t>反映财政部门集中安排的行政单位基本医疗保险缴费经费，未参加基本医疗保险的行政单位的公费医疗经费，按国家规定享受离休人员、红军老战士待遇人员的医疗经费。医疗卫生与计划生育（类）行政事业单位医疗（款）事业单位单位医疗（项）</w:t>
      </w:r>
      <w:r>
        <w:rPr>
          <w:rStyle w:val="16"/>
          <w:rFonts w:eastAsia="方正仿宋简体"/>
          <w:b w:val="0"/>
          <w:color w:val="000000" w:themeColor="text1"/>
          <w:sz w:val="32"/>
          <w:szCs w:val="32"/>
          <w14:textFill>
            <w14:solidFill>
              <w14:schemeClr w14:val="tx1"/>
            </w14:solidFill>
          </w14:textFill>
        </w:rPr>
        <w:t>:</w:t>
      </w:r>
      <w:r>
        <w:rPr>
          <w:rStyle w:val="16"/>
          <w:rFonts w:hint="eastAsia" w:eastAsia="方正仿宋简体"/>
          <w:b w:val="0"/>
          <w:color w:val="000000" w:themeColor="text1"/>
          <w:sz w:val="32"/>
          <w:szCs w:val="32"/>
          <w14:textFill>
            <w14:solidFill>
              <w14:schemeClr w14:val="tx1"/>
            </w14:solidFill>
          </w14:textFill>
        </w:rPr>
        <w:t>反映财政部门集中安排的行政单位基本医疗保险缴费经费，未参加基本医疗保险的事业单位的公费医疗经费，按国家规定享受离休人员的医疗经费。</w:t>
      </w:r>
    </w:p>
    <w:p>
      <w:pPr>
        <w:spacing w:line="600" w:lineRule="exact"/>
        <w:ind w:firstLine="640" w:firstLineChars="200"/>
        <w:rPr>
          <w:rStyle w:val="16"/>
          <w:rFonts w:eastAsia="方正仿宋简体"/>
          <w:b w:val="0"/>
          <w:bCs/>
          <w:color w:val="000000" w:themeColor="text1"/>
          <w:sz w:val="32"/>
          <w:szCs w:val="32"/>
          <w14:textFill>
            <w14:solidFill>
              <w14:schemeClr w14:val="tx1"/>
            </w14:solidFill>
          </w14:textFill>
        </w:rPr>
      </w:pPr>
      <w:r>
        <w:rPr>
          <w:rStyle w:val="16"/>
          <w:rFonts w:eastAsia="方正仿宋简体"/>
          <w:b w:val="0"/>
          <w:color w:val="000000" w:themeColor="text1"/>
          <w:sz w:val="32"/>
          <w:szCs w:val="32"/>
          <w14:textFill>
            <w14:solidFill>
              <w14:schemeClr w14:val="tx1"/>
            </w14:solidFill>
          </w14:textFill>
        </w:rPr>
        <w:t>13.</w:t>
      </w:r>
      <w:r>
        <w:rPr>
          <w:rStyle w:val="16"/>
          <w:rFonts w:hint="eastAsia" w:eastAsia="方正仿宋简体"/>
          <w:b w:val="0"/>
          <w:color w:val="000000" w:themeColor="text1"/>
          <w:sz w:val="32"/>
          <w:szCs w:val="32"/>
          <w14:textFill>
            <w14:solidFill>
              <w14:schemeClr w14:val="tx1"/>
            </w14:solidFill>
          </w14:textFill>
        </w:rPr>
        <w:t>城乡社区支出（类）城乡社区规划与管理（款）城乡社区规划与管理（项）：反映城乡社区、名胜风景区、防灾减灾、历史名城规划制定与管理等方面的支出。城乡社区支出（类）城乡社区环境卫生（款）城乡社区环境卫生（项）：</w:t>
      </w:r>
      <w:r>
        <w:rPr>
          <w:rStyle w:val="16"/>
          <w:rFonts w:hint="eastAsia" w:eastAsia="方正仿宋简体"/>
          <w:b w:val="0"/>
          <w:bCs/>
          <w:color w:val="000000" w:themeColor="text1"/>
          <w:sz w:val="32"/>
          <w:szCs w:val="32"/>
          <w14:textFill>
            <w14:solidFill>
              <w14:schemeClr w14:val="tx1"/>
            </w14:solidFill>
          </w14:textFill>
        </w:rPr>
        <w:t>城乡社区道路清扫、垃圾清运与处理、公厕建设与维护、园林绿化等方面的支出。</w:t>
      </w:r>
    </w:p>
    <w:p>
      <w:pPr>
        <w:spacing w:line="600" w:lineRule="exact"/>
        <w:ind w:firstLine="640" w:firstLineChars="200"/>
        <w:rPr>
          <w:rStyle w:val="16"/>
          <w:rFonts w:eastAsia="方正仿宋简体"/>
          <w:b w:val="0"/>
          <w:bCs/>
          <w:color w:val="000000" w:themeColor="text1"/>
          <w:sz w:val="32"/>
          <w:szCs w:val="32"/>
          <w14:textFill>
            <w14:solidFill>
              <w14:schemeClr w14:val="tx1"/>
            </w14:solidFill>
          </w14:textFill>
        </w:rPr>
      </w:pPr>
      <w:r>
        <w:rPr>
          <w:rStyle w:val="16"/>
          <w:rFonts w:eastAsia="方正仿宋简体"/>
          <w:b w:val="0"/>
          <w:bCs/>
          <w:color w:val="000000" w:themeColor="text1"/>
          <w:sz w:val="32"/>
          <w:szCs w:val="32"/>
          <w14:textFill>
            <w14:solidFill>
              <w14:schemeClr w14:val="tx1"/>
            </w14:solidFill>
          </w14:textFill>
        </w:rPr>
        <w:t>14.</w:t>
      </w:r>
      <w:r>
        <w:rPr>
          <w:rStyle w:val="16"/>
          <w:rFonts w:hint="eastAsia" w:eastAsia="方正仿宋简体"/>
          <w:b w:val="0"/>
          <w:bCs/>
          <w:color w:val="000000" w:themeColor="text1"/>
          <w:sz w:val="32"/>
          <w:szCs w:val="32"/>
          <w14:textFill>
            <w14:solidFill>
              <w14:schemeClr w14:val="tx1"/>
            </w14:solidFill>
          </w14:textFill>
        </w:rPr>
        <w:t>农林水支出（类）农业（款）事业运行（项）支出：反映用于农业事业单位基本支出，事业单位设施、系统运行与资产维护方面的支出。农林水支出（类）农业（款）农村道路建设（项）支出：反映用于农村公路、乡村道路建设方面的支出。农林水支出（类）农业（款）其他农业支出（项）支出：其他用于农业方面的支出。农林水支出（类）扶贫（款）其他扶贫支出（项）支出：他用于扶贫方面的支出。农林水支出（类）农村综合改革（款）对村级一事一议的补助（项）支出：反映农村税费改革后对村级公益事业建设一事一议的补助支出。农林水支出（类）农村综合改革（款）对村民委员会和村党支部的补助（项）支出：反映各级财政对村民委员会和村党支部的补助支出，以及建立县级基本财力保障机制安排的村级组织运转奖补资金。农林水支出（类）其他农林水支出（款）其他农林水支出（项）支出：反映除化解债务支出以外的其他用于农林水方面的支出。</w:t>
      </w:r>
    </w:p>
    <w:p>
      <w:pPr>
        <w:spacing w:line="600" w:lineRule="exact"/>
        <w:ind w:firstLine="640" w:firstLineChars="200"/>
        <w:rPr>
          <w:rStyle w:val="16"/>
          <w:rFonts w:eastAsia="方正仿宋简体"/>
          <w:b w:val="0"/>
          <w:bCs/>
          <w:color w:val="000000" w:themeColor="text1"/>
          <w:sz w:val="32"/>
          <w:szCs w:val="32"/>
          <w14:textFill>
            <w14:solidFill>
              <w14:schemeClr w14:val="tx1"/>
            </w14:solidFill>
          </w14:textFill>
        </w:rPr>
      </w:pPr>
      <w:r>
        <w:rPr>
          <w:rStyle w:val="16"/>
          <w:rFonts w:eastAsia="方正仿宋简体"/>
          <w:b w:val="0"/>
          <w:bCs/>
          <w:color w:val="000000" w:themeColor="text1"/>
          <w:sz w:val="32"/>
          <w:szCs w:val="32"/>
          <w14:textFill>
            <w14:solidFill>
              <w14:schemeClr w14:val="tx1"/>
            </w14:solidFill>
          </w14:textFill>
        </w:rPr>
        <w:t>15.</w:t>
      </w:r>
      <w:r>
        <w:rPr>
          <w:rStyle w:val="16"/>
          <w:rFonts w:hint="eastAsia" w:eastAsia="方正仿宋简体"/>
          <w:b w:val="0"/>
          <w:bCs/>
          <w:color w:val="000000" w:themeColor="text1"/>
          <w:sz w:val="32"/>
          <w:szCs w:val="32"/>
          <w14:textFill>
            <w14:solidFill>
              <w14:schemeClr w14:val="tx1"/>
            </w14:solidFill>
          </w14:textFill>
        </w:rPr>
        <w:t>住房保障支出（类）住房改革支出（款）住房公积金（项）支出：反映行政事业单位按人力资源和社会保障部、财务部规定的基本工资和津贴补贴以及规定比例为职工缴纳的住房公积金。</w:t>
      </w:r>
    </w:p>
    <w:p>
      <w:pPr>
        <w:spacing w:line="600" w:lineRule="exact"/>
        <w:ind w:firstLine="640" w:firstLineChars="200"/>
        <w:rPr>
          <w:rFonts w:eastAsia="方正仿宋简体"/>
          <w:color w:val="000000" w:themeColor="text1"/>
          <w:sz w:val="32"/>
          <w:szCs w:val="32"/>
          <w14:textFill>
            <w14:solidFill>
              <w14:schemeClr w14:val="tx1"/>
            </w14:solidFill>
          </w14:textFill>
        </w:rPr>
      </w:pPr>
      <w:r>
        <w:rPr>
          <w:rFonts w:eastAsia="方正仿宋简体"/>
          <w:color w:val="000000" w:themeColor="text1"/>
          <w:sz w:val="32"/>
          <w:szCs w:val="32"/>
          <w14:textFill>
            <w14:solidFill>
              <w14:schemeClr w14:val="tx1"/>
            </w14:solidFill>
          </w14:textFill>
        </w:rPr>
        <w:t>16.</w:t>
      </w:r>
      <w:r>
        <w:rPr>
          <w:rFonts w:hint="eastAsia" w:eastAsia="方正仿宋简体"/>
          <w:color w:val="000000" w:themeColor="text1"/>
          <w:sz w:val="32"/>
          <w:szCs w:val="32"/>
          <w14:textFill>
            <w14:solidFill>
              <w14:schemeClr w14:val="tx1"/>
            </w14:solidFill>
          </w14:textFill>
        </w:rPr>
        <w:t>基本支出：指为保障机构正常运转、完成日常工作任务而发生的人员支出和公用支出。</w:t>
      </w:r>
    </w:p>
    <w:p>
      <w:pPr>
        <w:ind w:firstLine="640" w:firstLineChars="200"/>
        <w:rPr>
          <w:rFonts w:eastAsia="方正仿宋简体"/>
          <w:color w:val="000000" w:themeColor="text1"/>
          <w:sz w:val="32"/>
          <w:szCs w:val="32"/>
          <w14:textFill>
            <w14:solidFill>
              <w14:schemeClr w14:val="tx1"/>
            </w14:solidFill>
          </w14:textFill>
        </w:rPr>
      </w:pPr>
      <w:r>
        <w:rPr>
          <w:rFonts w:eastAsia="方正仿宋简体"/>
          <w:color w:val="000000" w:themeColor="text1"/>
          <w:sz w:val="32"/>
          <w:szCs w:val="32"/>
          <w14:textFill>
            <w14:solidFill>
              <w14:schemeClr w14:val="tx1"/>
            </w14:solidFill>
          </w14:textFill>
        </w:rPr>
        <w:t>17.</w:t>
      </w:r>
      <w:r>
        <w:rPr>
          <w:rFonts w:hint="eastAsia" w:eastAsia="方正仿宋简体"/>
          <w:color w:val="000000" w:themeColor="text1"/>
          <w:sz w:val="32"/>
          <w:szCs w:val="32"/>
          <w14:textFill>
            <w14:solidFill>
              <w14:schemeClr w14:val="tx1"/>
            </w14:solidFill>
          </w14:textFill>
        </w:rPr>
        <w:t>项目支出：指在基本支出之外为完成特定行政任务和事业发展目标所发生的支出。</w:t>
      </w:r>
      <w:r>
        <w:rPr>
          <w:rFonts w:eastAsia="方正仿宋简体"/>
          <w:color w:val="000000" w:themeColor="text1"/>
          <w:sz w:val="32"/>
          <w:szCs w:val="32"/>
          <w14:textFill>
            <w14:solidFill>
              <w14:schemeClr w14:val="tx1"/>
            </w14:solidFill>
          </w14:textFill>
        </w:rPr>
        <w:t xml:space="preserve"> </w:t>
      </w:r>
    </w:p>
    <w:p>
      <w:pPr>
        <w:pStyle w:val="28"/>
        <w:spacing w:line="560" w:lineRule="exact"/>
        <w:ind w:firstLine="640" w:firstLineChars="200"/>
        <w:rPr>
          <w:rFonts w:ascii="Times New Roman" w:hAnsi="Times New Roman" w:eastAsia="方正仿宋简体" w:cs="Times New Roman"/>
          <w:color w:val="000000" w:themeColor="text1"/>
          <w:sz w:val="32"/>
          <w:szCs w:val="32"/>
          <w14:textFill>
            <w14:solidFill>
              <w14:schemeClr w14:val="tx1"/>
            </w14:solidFill>
          </w14:textFill>
        </w:rPr>
      </w:pPr>
      <w:r>
        <w:rPr>
          <w:rFonts w:eastAsia="方正仿宋简体" w:cs="Times New Roman"/>
          <w:color w:val="000000" w:themeColor="text1"/>
          <w:sz w:val="32"/>
          <w:szCs w:val="32"/>
          <w14:textFill>
            <w14:solidFill>
              <w14:schemeClr w14:val="tx1"/>
            </w14:solidFill>
          </w14:textFill>
        </w:rPr>
        <w:t>18</w:t>
      </w:r>
      <w:r>
        <w:rPr>
          <w:rFonts w:ascii="Times New Roman" w:hAnsi="Times New Roman" w:eastAsia="方正仿宋简体" w:cs="Times New Roman"/>
          <w:color w:val="000000" w:themeColor="text1"/>
          <w:sz w:val="32"/>
          <w:szCs w:val="32"/>
          <w14:textFill>
            <w14:solidFill>
              <w14:schemeClr w14:val="tx1"/>
            </w14:solidFill>
          </w14:textFill>
        </w:rPr>
        <w:t>.“</w:t>
      </w:r>
      <w:r>
        <w:rPr>
          <w:rFonts w:hint="eastAsia" w:ascii="Times New Roman" w:hAnsi="Times New Roman" w:eastAsia="方正仿宋简体" w:cs="Times New Roman"/>
          <w:color w:val="000000" w:themeColor="text1"/>
          <w:sz w:val="32"/>
          <w:szCs w:val="32"/>
          <w14:textFill>
            <w14:solidFill>
              <w14:schemeClr w14:val="tx1"/>
            </w14:solidFill>
          </w14:textFill>
        </w:rPr>
        <w:t>三公</w:t>
      </w:r>
      <w:r>
        <w:rPr>
          <w:rFonts w:ascii="Times New Roman" w:hAnsi="Times New Roman" w:eastAsia="方正仿宋简体" w:cs="Times New Roman"/>
          <w:color w:val="000000" w:themeColor="text1"/>
          <w:sz w:val="32"/>
          <w:szCs w:val="32"/>
          <w14:textFill>
            <w14:solidFill>
              <w14:schemeClr w14:val="tx1"/>
            </w14:solidFill>
          </w14:textFill>
        </w:rPr>
        <w:t>”</w:t>
      </w:r>
      <w:r>
        <w:rPr>
          <w:rFonts w:hint="eastAsia" w:ascii="Times New Roman" w:hAnsi="Times New Roman" w:eastAsia="方正仿宋简体" w:cs="Times New Roman"/>
          <w:color w:val="000000" w:themeColor="text1"/>
          <w:sz w:val="32"/>
          <w:szCs w:val="32"/>
          <w14:textFill>
            <w14:solidFill>
              <w14:schemeClr w14:val="tx1"/>
            </w14:solidFill>
          </w14:textFill>
        </w:rPr>
        <w:t>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8"/>
        <w:spacing w:line="560" w:lineRule="exact"/>
        <w:ind w:firstLine="640" w:firstLineChars="200"/>
        <w:rPr>
          <w:rFonts w:ascii="Times New Roman" w:hAnsi="Times New Roman" w:eastAsia="方正仿宋简体" w:cs="Times New Roman"/>
          <w:color w:val="000000" w:themeColor="text1"/>
          <w:sz w:val="32"/>
          <w:szCs w:val="32"/>
          <w14:textFill>
            <w14:solidFill>
              <w14:schemeClr w14:val="tx1"/>
            </w14:solidFill>
          </w14:textFill>
        </w:rPr>
      </w:pPr>
      <w:r>
        <w:rPr>
          <w:rFonts w:ascii="Times New Roman" w:hAnsi="Times New Roman" w:eastAsia="方正仿宋简体" w:cs="Times New Roman"/>
          <w:color w:val="000000" w:themeColor="text1"/>
          <w:sz w:val="32"/>
          <w:szCs w:val="32"/>
          <w14:textFill>
            <w14:solidFill>
              <w14:schemeClr w14:val="tx1"/>
            </w14:solidFill>
          </w14:textFill>
        </w:rPr>
        <w:t>19.</w:t>
      </w:r>
      <w:r>
        <w:rPr>
          <w:rFonts w:hint="eastAsia" w:ascii="Times New Roman" w:hAnsi="Times New Roman" w:eastAsia="方正仿宋简体" w:cs="Times New Roman"/>
          <w:color w:val="000000" w:themeColor="text1"/>
          <w:sz w:val="32"/>
          <w:szCs w:val="32"/>
          <w14:textFill>
            <w14:solidFill>
              <w14:schemeClr w14:val="tx1"/>
            </w14:solidFill>
          </w14:textFill>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600" w:lineRule="exact"/>
        <w:jc w:val="center"/>
        <w:outlineLvl w:val="0"/>
        <w:rPr>
          <w:rStyle w:val="18"/>
          <w:rFonts w:ascii="黑体" w:hAnsi="黑体" w:eastAsia="黑体"/>
          <w:b w:val="0"/>
          <w:color w:val="000000" w:themeColor="text1"/>
          <w14:textFill>
            <w14:solidFill>
              <w14:schemeClr w14:val="tx1"/>
            </w14:solidFill>
          </w14:textFill>
        </w:rPr>
      </w:pPr>
      <w:bookmarkStart w:id="53" w:name="_Toc15377226"/>
      <w:r>
        <w:rPr>
          <w:rFonts w:ascii="宋体"/>
          <w:b/>
          <w:color w:val="000000" w:themeColor="text1"/>
          <w:sz w:val="44"/>
          <w:szCs w:val="44"/>
          <w14:textFill>
            <w14:solidFill>
              <w14:schemeClr w14:val="tx1"/>
            </w14:solidFill>
          </w14:textFill>
        </w:rPr>
        <w:br w:type="page"/>
      </w:r>
      <w:bookmarkStart w:id="54" w:name="_Toc17103566"/>
      <w:r>
        <w:rPr>
          <w:rFonts w:hint="eastAsia" w:ascii="黑体" w:hAnsi="黑体" w:eastAsia="黑体"/>
          <w:color w:val="000000" w:themeColor="text1"/>
          <w:sz w:val="44"/>
          <w:szCs w:val="44"/>
          <w14:textFill>
            <w14:solidFill>
              <w14:schemeClr w14:val="tx1"/>
            </w14:solidFill>
          </w14:textFill>
        </w:rPr>
        <w:t>第</w:t>
      </w:r>
      <w:r>
        <w:rPr>
          <w:rStyle w:val="18"/>
          <w:rFonts w:hint="eastAsia" w:ascii="黑体" w:hAnsi="黑体" w:eastAsia="黑体"/>
          <w:b w:val="0"/>
          <w:color w:val="000000" w:themeColor="text1"/>
          <w14:textFill>
            <w14:solidFill>
              <w14:schemeClr w14:val="tx1"/>
            </w14:solidFill>
          </w14:textFill>
        </w:rPr>
        <w:t>四部分</w:t>
      </w:r>
      <w:r>
        <w:rPr>
          <w:rStyle w:val="18"/>
          <w:rFonts w:ascii="黑体" w:hAnsi="黑体" w:eastAsia="黑体"/>
          <w:b w:val="0"/>
          <w:color w:val="000000" w:themeColor="text1"/>
          <w14:textFill>
            <w14:solidFill>
              <w14:schemeClr w14:val="tx1"/>
            </w14:solidFill>
          </w14:textFill>
        </w:rPr>
        <w:t xml:space="preserve"> </w:t>
      </w:r>
      <w:r>
        <w:rPr>
          <w:rStyle w:val="18"/>
          <w:rFonts w:hint="eastAsia" w:ascii="黑体" w:hAnsi="黑体" w:eastAsia="黑体"/>
          <w:b w:val="0"/>
          <w:color w:val="000000" w:themeColor="text1"/>
          <w14:textFill>
            <w14:solidFill>
              <w14:schemeClr w14:val="tx1"/>
            </w14:solidFill>
          </w14:textFill>
        </w:rPr>
        <w:t>附件</w:t>
      </w:r>
      <w:bookmarkEnd w:id="54"/>
    </w:p>
    <w:p>
      <w:pPr>
        <w:spacing w:line="600" w:lineRule="exact"/>
        <w:jc w:val="center"/>
        <w:outlineLvl w:val="0"/>
        <w:rPr>
          <w:rStyle w:val="18"/>
          <w:color w:val="000000" w:themeColor="text1"/>
          <w14:textFill>
            <w14:solidFill>
              <w14:schemeClr w14:val="tx1"/>
            </w14:solidFill>
          </w14:textFill>
        </w:rPr>
      </w:pPr>
    </w:p>
    <w:p>
      <w:pPr>
        <w:adjustRightInd w:val="0"/>
        <w:spacing w:before="122" w:line="288" w:lineRule="auto"/>
        <w:jc w:val="center"/>
        <w:rPr>
          <w:rFonts w:ascii="方正小标宋简体" w:hAnsi="方正小标宋简体" w:eastAsia="方正小标宋简体" w:cs="方正小标宋简体"/>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color w:val="000000" w:themeColor="text1"/>
          <w:sz w:val="44"/>
          <w:szCs w:val="44"/>
          <w14:textFill>
            <w14:solidFill>
              <w14:schemeClr w14:val="tx1"/>
            </w14:solidFill>
          </w14:textFill>
        </w:rPr>
        <w:t>2020 年雁江区宝台镇整体支出绩效</w:t>
      </w:r>
    </w:p>
    <w:p>
      <w:pPr>
        <w:adjustRightInd w:val="0"/>
        <w:spacing w:before="122" w:line="288" w:lineRule="auto"/>
        <w:jc w:val="center"/>
        <w:rPr>
          <w:rFonts w:ascii="方正小标宋简体" w:hAnsi="方正小标宋简体" w:eastAsia="方正小标宋简体" w:cs="方正小标宋简体"/>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color w:val="000000" w:themeColor="text1"/>
          <w:sz w:val="44"/>
          <w:szCs w:val="44"/>
          <w14:textFill>
            <w14:solidFill>
              <w14:schemeClr w14:val="tx1"/>
            </w14:solidFill>
          </w14:textFill>
        </w:rPr>
        <w:t>自评报告</w:t>
      </w:r>
    </w:p>
    <w:p>
      <w:pPr>
        <w:spacing w:before="120"/>
        <w:rPr>
          <w:rFonts w:ascii="方正黑体简体" w:eastAsia="方正黑体简体"/>
          <w:color w:val="000000" w:themeColor="text1"/>
          <w:sz w:val="32"/>
          <w14:textFill>
            <w14:solidFill>
              <w14:schemeClr w14:val="tx1"/>
            </w14:solidFill>
          </w14:textFill>
        </w:rPr>
      </w:pPr>
    </w:p>
    <w:p>
      <w:pPr>
        <w:spacing w:before="120"/>
        <w:ind w:firstLine="640" w:firstLineChars="200"/>
        <w:rPr>
          <w:rFonts w:ascii="方正黑体简体" w:eastAsia="方正黑体简体"/>
          <w:color w:val="000000" w:themeColor="text1"/>
          <w:sz w:val="32"/>
          <w14:textFill>
            <w14:solidFill>
              <w14:schemeClr w14:val="tx1"/>
            </w14:solidFill>
          </w14:textFill>
        </w:rPr>
      </w:pPr>
      <w:r>
        <w:rPr>
          <w:rFonts w:hint="eastAsia" w:ascii="方正黑体简体" w:eastAsia="方正黑体简体"/>
          <w:color w:val="000000" w:themeColor="text1"/>
          <w:sz w:val="32"/>
          <w14:textFill>
            <w14:solidFill>
              <w14:schemeClr w14:val="tx1"/>
            </w14:solidFill>
          </w14:textFill>
        </w:rPr>
        <w:t>一、部门（单位）概况</w:t>
      </w:r>
    </w:p>
    <w:p>
      <w:pPr>
        <w:spacing w:before="130"/>
        <w:ind w:firstLine="611" w:firstLineChars="200"/>
        <w:rPr>
          <w:rFonts w:ascii="方正楷体简体" w:eastAsia="方正楷体简体"/>
          <w:b/>
          <w:color w:val="000000" w:themeColor="text1"/>
          <w:w w:val="95"/>
          <w:sz w:val="32"/>
          <w14:textFill>
            <w14:solidFill>
              <w14:schemeClr w14:val="tx1"/>
            </w14:solidFill>
          </w14:textFill>
        </w:rPr>
      </w:pPr>
      <w:r>
        <w:rPr>
          <w:rFonts w:hint="eastAsia" w:ascii="方正楷体简体" w:eastAsia="方正楷体简体"/>
          <w:b/>
          <w:color w:val="000000" w:themeColor="text1"/>
          <w:w w:val="95"/>
          <w:sz w:val="32"/>
          <w14:textFill>
            <w14:solidFill>
              <w14:schemeClr w14:val="tx1"/>
            </w14:solidFill>
          </w14:textFill>
        </w:rPr>
        <w:t>（一）机构组成</w:t>
      </w:r>
    </w:p>
    <w:p>
      <w:pPr>
        <w:spacing w:line="600" w:lineRule="exact"/>
        <w:ind w:firstLine="640" w:firstLineChars="200"/>
        <w:rPr>
          <w:rFonts w:ascii="方正楷体简体" w:eastAsia="仿宋_GB2312"/>
          <w:b/>
          <w:color w:val="000000" w:themeColor="text1"/>
          <w:w w:val="95"/>
          <w:sz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宝台镇</w:t>
      </w:r>
      <w:r>
        <w:rPr>
          <w:rFonts w:hint="eastAsia" w:eastAsia="方正仿宋简体"/>
          <w:color w:val="000000" w:themeColor="text1"/>
          <w:sz w:val="33"/>
          <w:szCs w:val="33"/>
          <w14:textFill>
            <w14:solidFill>
              <w14:schemeClr w14:val="tx1"/>
            </w14:solidFill>
          </w14:textFill>
        </w:rPr>
        <w:t>设下列党政综合办事机构</w:t>
      </w:r>
      <w:r>
        <w:rPr>
          <w:rFonts w:hint="eastAsia" w:ascii="Times New Roman" w:hAnsi="Times New Roman" w:eastAsia="仿宋_GB2312" w:cs="Times New Roman"/>
          <w:color w:val="000000" w:themeColor="text1"/>
          <w:sz w:val="32"/>
          <w:szCs w:val="32"/>
          <w14:textFill>
            <w14:solidFill>
              <w14:schemeClr w14:val="tx1"/>
            </w14:solidFill>
          </w14:textFill>
        </w:rPr>
        <w:t>：党政综合办公室、党建办公室、综合行政执法办公室、社会事务办公室、经济发展办公室、乡村振兴办公室、</w:t>
      </w:r>
      <w:r>
        <w:rPr>
          <w:rFonts w:hint="eastAsia" w:ascii="方正仿宋简体" w:hAnsi="方正仿宋简体" w:eastAsia="方正仿宋简体" w:cs="方正仿宋简体"/>
          <w:color w:val="000000" w:themeColor="text1"/>
          <w:sz w:val="33"/>
          <w:szCs w:val="33"/>
          <w14:textFill>
            <w14:solidFill>
              <w14:schemeClr w14:val="tx1"/>
            </w14:solidFill>
          </w14:textFill>
        </w:rPr>
        <w:t>社会治理办公室（群众工作办公室）、</w:t>
      </w:r>
      <w:r>
        <w:rPr>
          <w:rFonts w:hint="eastAsia" w:ascii="Times New Roman" w:hAnsi="Times New Roman" w:eastAsia="仿宋_GB2312" w:cs="Times New Roman"/>
          <w:color w:val="000000" w:themeColor="text1"/>
          <w:sz w:val="32"/>
          <w:szCs w:val="32"/>
          <w14:textFill>
            <w14:solidFill>
              <w14:schemeClr w14:val="tx1"/>
            </w14:solidFill>
          </w14:textFill>
        </w:rPr>
        <w:t>财政所、</w:t>
      </w:r>
      <w:r>
        <w:rPr>
          <w:rFonts w:hint="eastAsia" w:ascii="方正仿宋简体" w:hAnsi="方正仿宋简体" w:eastAsia="方正仿宋简体" w:cs="方正仿宋简体"/>
          <w:color w:val="000000" w:themeColor="text1"/>
          <w:sz w:val="33"/>
          <w:szCs w:val="33"/>
          <w14:textFill>
            <w14:solidFill>
              <w14:schemeClr w14:val="tx1"/>
            </w14:solidFill>
          </w14:textFill>
        </w:rPr>
        <w:t>应急管理和生态环境办公室</w:t>
      </w:r>
      <w:r>
        <w:rPr>
          <w:rFonts w:hint="eastAsia" w:ascii="Times New Roman" w:hAnsi="Times New Roman" w:eastAsia="仿宋_GB2312" w:cs="Times New Roman"/>
          <w:color w:val="000000" w:themeColor="text1"/>
          <w:sz w:val="32"/>
          <w:szCs w:val="32"/>
          <w14:textFill>
            <w14:solidFill>
              <w14:schemeClr w14:val="tx1"/>
            </w14:solidFill>
          </w14:textFill>
        </w:rPr>
        <w:t>；</w:t>
      </w:r>
      <w:r>
        <w:rPr>
          <w:rFonts w:hint="eastAsia" w:eastAsia="方正仿宋简体"/>
          <w:bCs/>
          <w:color w:val="000000" w:themeColor="text1"/>
          <w:sz w:val="33"/>
          <w:szCs w:val="33"/>
          <w14:textFill>
            <w14:solidFill>
              <w14:schemeClr w14:val="tx1"/>
            </w14:solidFill>
          </w14:textFill>
        </w:rPr>
        <w:t>宝台镇设下列直属公益一类事业机构：</w:t>
      </w:r>
      <w:r>
        <w:rPr>
          <w:rFonts w:hint="eastAsia" w:ascii="方正仿宋简体" w:hAnsi="方正仿宋简体" w:eastAsia="方正仿宋简体" w:cs="方正仿宋简体"/>
          <w:color w:val="000000" w:themeColor="text1"/>
          <w:spacing w:val="-11"/>
          <w:sz w:val="33"/>
          <w:szCs w:val="33"/>
          <w14:textFill>
            <w14:solidFill>
              <w14:schemeClr w14:val="tx1"/>
            </w14:solidFill>
          </w14:textFill>
        </w:rPr>
        <w:t>便民服务中心（退役军人服务站、就业和社会保障服务中心）、</w:t>
      </w:r>
      <w:r>
        <w:rPr>
          <w:rFonts w:hint="eastAsia" w:ascii="Times New Roman" w:hAnsi="Times New Roman" w:eastAsia="仿宋_GB2312" w:cs="Times New Roman"/>
          <w:color w:val="000000" w:themeColor="text1"/>
          <w:sz w:val="32"/>
          <w:szCs w:val="32"/>
          <w14:textFill>
            <w14:solidFill>
              <w14:schemeClr w14:val="tx1"/>
            </w14:solidFill>
          </w14:textFill>
        </w:rPr>
        <w:t>农业综合服务中心、</w:t>
      </w:r>
      <w:r>
        <w:rPr>
          <w:rFonts w:hint="eastAsia" w:eastAsia="方正仿宋简体"/>
          <w:color w:val="000000" w:themeColor="text1"/>
          <w:sz w:val="33"/>
          <w:szCs w:val="33"/>
          <w14:textFill>
            <w14:solidFill>
              <w14:schemeClr w14:val="tx1"/>
            </w14:solidFill>
          </w14:textFill>
        </w:rPr>
        <w:t>村镇建设综合服务中心</w:t>
      </w:r>
      <w:r>
        <w:rPr>
          <w:rFonts w:hint="eastAsia" w:ascii="Times New Roman" w:hAnsi="Times New Roman" w:eastAsia="仿宋_GB2312" w:cs="Times New Roman"/>
          <w:color w:val="000000" w:themeColor="text1"/>
          <w:sz w:val="32"/>
          <w:szCs w:val="32"/>
          <w14:textFill>
            <w14:solidFill>
              <w14:schemeClr w14:val="tx1"/>
            </w14:solidFill>
          </w14:textFill>
        </w:rPr>
        <w:t>、</w:t>
      </w:r>
      <w:r>
        <w:rPr>
          <w:rFonts w:hint="eastAsia" w:ascii="方正仿宋简体" w:hAnsi="方正仿宋简体" w:eastAsia="方正仿宋简体" w:cs="方正仿宋简体"/>
          <w:color w:val="000000" w:themeColor="text1"/>
          <w:sz w:val="33"/>
          <w:szCs w:val="33"/>
          <w14:textFill>
            <w14:solidFill>
              <w14:schemeClr w14:val="tx1"/>
            </w14:solidFill>
          </w14:textFill>
        </w:rPr>
        <w:t>农民工服务中心</w:t>
      </w:r>
      <w:r>
        <w:rPr>
          <w:rFonts w:hint="eastAsia" w:ascii="Times New Roman" w:hAnsi="Times New Roman" w:eastAsia="仿宋_GB2312" w:cs="Times New Roman"/>
          <w:color w:val="000000" w:themeColor="text1"/>
          <w:sz w:val="32"/>
          <w:szCs w:val="32"/>
          <w14:textFill>
            <w14:solidFill>
              <w14:schemeClr w14:val="tx1"/>
            </w14:solidFill>
          </w14:textFill>
        </w:rPr>
        <w:t>、</w:t>
      </w:r>
      <w:r>
        <w:rPr>
          <w:rFonts w:hint="eastAsia" w:ascii="方正仿宋简体" w:hAnsi="方正仿宋简体" w:eastAsia="方正仿宋简体" w:cs="方正仿宋简体"/>
          <w:color w:val="000000" w:themeColor="text1"/>
          <w:sz w:val="33"/>
          <w:szCs w:val="33"/>
          <w14:textFill>
            <w14:solidFill>
              <w14:schemeClr w14:val="tx1"/>
            </w14:solidFill>
          </w14:textFill>
        </w:rPr>
        <w:t>商贸物流服务中心</w:t>
      </w:r>
      <w:r>
        <w:rPr>
          <w:rFonts w:hint="eastAsia" w:ascii="Times New Roman" w:hAnsi="Times New Roman" w:eastAsia="仿宋_GB2312" w:cs="Times New Roman"/>
          <w:color w:val="000000" w:themeColor="text1"/>
          <w:sz w:val="32"/>
          <w:szCs w:val="32"/>
          <w14:textFill>
            <w14:solidFill>
              <w14:schemeClr w14:val="tx1"/>
            </w14:solidFill>
          </w14:textFill>
        </w:rPr>
        <w:t>。</w:t>
      </w:r>
    </w:p>
    <w:p>
      <w:pPr>
        <w:spacing w:before="125"/>
        <w:ind w:firstLine="611" w:firstLineChars="200"/>
        <w:rPr>
          <w:rFonts w:ascii="方正楷体简体" w:eastAsia="方正楷体简体"/>
          <w:b/>
          <w:color w:val="000000" w:themeColor="text1"/>
          <w:w w:val="95"/>
          <w:sz w:val="32"/>
          <w14:textFill>
            <w14:solidFill>
              <w14:schemeClr w14:val="tx1"/>
            </w14:solidFill>
          </w14:textFill>
        </w:rPr>
      </w:pPr>
      <w:r>
        <w:rPr>
          <w:rFonts w:hint="eastAsia" w:ascii="方正楷体简体" w:eastAsia="方正楷体简体"/>
          <w:b/>
          <w:color w:val="000000" w:themeColor="text1"/>
          <w:w w:val="95"/>
          <w:sz w:val="32"/>
          <w14:textFill>
            <w14:solidFill>
              <w14:schemeClr w14:val="tx1"/>
            </w14:solidFill>
          </w14:textFill>
        </w:rPr>
        <w:t>（二）机构职能</w:t>
      </w:r>
    </w:p>
    <w:p>
      <w:pPr>
        <w:spacing w:line="600" w:lineRule="exact"/>
        <w:ind w:firstLine="640" w:firstLineChars="200"/>
        <w:rPr>
          <w:rFonts w:hint="eastAsia"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负责贯彻执行党和国家的路线方针政策、法律法规规章，研究决定辖区内政治、经济、文化、社会、生态文明等领域事业发展的重大事项并组织实施。</w:t>
      </w:r>
    </w:p>
    <w:p>
      <w:pPr>
        <w:spacing w:line="600" w:lineRule="exact"/>
        <w:ind w:firstLine="640" w:firstLineChars="200"/>
        <w:rPr>
          <w:rFonts w:hint="eastAsia"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lang w:val="en-US"/>
          <w14:textFill>
            <w14:solidFill>
              <w14:schemeClr w14:val="tx1"/>
            </w14:solidFill>
          </w14:textFill>
        </w:rPr>
        <w:t>2.</w:t>
      </w:r>
      <w:r>
        <w:rPr>
          <w:rFonts w:hint="eastAsia" w:ascii="Times New Roman" w:hAnsi="Times New Roman" w:eastAsia="仿宋_GB2312" w:cs="Times New Roman"/>
          <w:color w:val="000000" w:themeColor="text1"/>
          <w:sz w:val="32"/>
          <w:szCs w:val="32"/>
          <w14:textFill>
            <w14:solidFill>
              <w14:schemeClr w14:val="tx1"/>
            </w14:solidFill>
          </w14:textFill>
        </w:rPr>
        <w:t>落实全面从严治党主体责任，负责加强基层党组织建设和基层政权建设，巩固党的执政基础。负责党风廉政建设和反腐败工作。负责统一战线工作。统筹协调辖区内各领域党建工作，推进社区党建、单位党建、行业党建和区域化党建互联互动，统筹抓好新领域新业态新群体党建工作。</w:t>
      </w:r>
    </w:p>
    <w:p>
      <w:pPr>
        <w:spacing w:line="600" w:lineRule="exact"/>
        <w:ind w:firstLine="640" w:firstLineChars="200"/>
        <w:rPr>
          <w:rFonts w:hint="eastAsia"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lang w:val="en-US"/>
          <w14:textFill>
            <w14:solidFill>
              <w14:schemeClr w14:val="tx1"/>
            </w14:solidFill>
          </w14:textFill>
        </w:rPr>
        <w:t>3.</w:t>
      </w:r>
      <w:r>
        <w:rPr>
          <w:rFonts w:hint="eastAsia" w:ascii="Times New Roman" w:hAnsi="Times New Roman" w:eastAsia="仿宋_GB2312" w:cs="Times New Roman"/>
          <w:color w:val="000000" w:themeColor="text1"/>
          <w:sz w:val="32"/>
          <w:szCs w:val="32"/>
          <w14:textFill>
            <w14:solidFill>
              <w14:schemeClr w14:val="tx1"/>
            </w14:solidFill>
          </w14:textFill>
        </w:rPr>
        <w:t>加强基层宣传思想文化工作，推进基层精神文明建设，推进新时代文明实践。培养和弘扬社会主义核心价值观，规范管理基层意识形态阵地，全面落实党管意识形态工作责任制。负责指导镇机关、群团组织和其他各类组织依法依规履行职责。</w:t>
      </w:r>
    </w:p>
    <w:p>
      <w:pPr>
        <w:spacing w:line="600" w:lineRule="exact"/>
        <w:ind w:firstLine="640" w:firstLineChars="200"/>
        <w:rPr>
          <w:rFonts w:hint="eastAsia"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lang w:val="en-US"/>
          <w14:textFill>
            <w14:solidFill>
              <w14:schemeClr w14:val="tx1"/>
            </w14:solidFill>
          </w14:textFill>
        </w:rPr>
        <w:t>4.</w:t>
      </w:r>
      <w:r>
        <w:rPr>
          <w:rFonts w:hint="eastAsia" w:ascii="Times New Roman" w:hAnsi="Times New Roman" w:eastAsia="仿宋_GB2312" w:cs="Times New Roman"/>
          <w:color w:val="000000" w:themeColor="text1"/>
          <w:sz w:val="32"/>
          <w:szCs w:val="32"/>
          <w14:textFill>
            <w14:solidFill>
              <w14:schemeClr w14:val="tx1"/>
            </w14:solidFill>
          </w14:textFill>
        </w:rPr>
        <w:t>负责拟定经济发展规划并组织实施。指导经济发展、企业培育，推进产业结构调整，促进经济增长方式转变，促进农民增收。</w:t>
      </w:r>
    </w:p>
    <w:p>
      <w:pPr>
        <w:spacing w:line="600" w:lineRule="exact"/>
        <w:ind w:firstLine="640" w:firstLineChars="200"/>
        <w:rPr>
          <w:rFonts w:hint="eastAsia"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lang w:val="en-US"/>
          <w14:textFill>
            <w14:solidFill>
              <w14:schemeClr w14:val="tx1"/>
            </w14:solidFill>
          </w14:textFill>
        </w:rPr>
        <w:t>5.</w:t>
      </w:r>
      <w:r>
        <w:rPr>
          <w:rFonts w:hint="eastAsia" w:ascii="Times New Roman" w:hAnsi="Times New Roman" w:eastAsia="仿宋_GB2312" w:cs="Times New Roman"/>
          <w:color w:val="000000" w:themeColor="text1"/>
          <w:sz w:val="32"/>
          <w:szCs w:val="32"/>
          <w14:textFill>
            <w14:solidFill>
              <w14:schemeClr w14:val="tx1"/>
            </w14:solidFill>
          </w14:textFill>
        </w:rPr>
        <w:t>负责拟定社会事业发展规划并组织实施。负责教育体育、科技、文化旅游、广播电视、民政、卫生健康、医疗保障、残疾人保障、社会保障、退役军人服务、拥军优属、优抚安置等工作，推进便民服务中心规范化建设，落实与群众密切相关的各项公共服务政策。加强村（社区）服务配套设施和综合服务平台建设，完善村（社区）综合服务功能。</w:t>
      </w:r>
    </w:p>
    <w:p>
      <w:pPr>
        <w:spacing w:line="600" w:lineRule="exact"/>
        <w:ind w:firstLine="640" w:firstLineChars="200"/>
        <w:rPr>
          <w:rFonts w:hint="eastAsia"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lang w:val="en-US"/>
          <w14:textFill>
            <w14:solidFill>
              <w14:schemeClr w14:val="tx1"/>
            </w14:solidFill>
          </w14:textFill>
        </w:rPr>
        <w:t>6.</w:t>
      </w:r>
      <w:r>
        <w:rPr>
          <w:rFonts w:hint="eastAsia" w:ascii="Times New Roman" w:hAnsi="Times New Roman" w:eastAsia="仿宋_GB2312" w:cs="Times New Roman"/>
          <w:color w:val="000000" w:themeColor="text1"/>
          <w:sz w:val="32"/>
          <w:szCs w:val="32"/>
          <w14:textFill>
            <w14:solidFill>
              <w14:schemeClr w14:val="tx1"/>
            </w14:solidFill>
          </w14:textFill>
        </w:rPr>
        <w:t>负责拟定乡村振兴发展规划并组织实施，负责农业产业升级转型、美丽乡村建设、农村文化生活繁荣、农村基础设施和公共服务能力提升、农村综合改革、脱贫攻坚等工作。</w:t>
      </w:r>
    </w:p>
    <w:p>
      <w:pPr>
        <w:spacing w:line="600" w:lineRule="exact"/>
        <w:ind w:firstLine="640" w:firstLineChars="200"/>
        <w:rPr>
          <w:rFonts w:hint="eastAsia"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lang w:val="en-US"/>
          <w14:textFill>
            <w14:solidFill>
              <w14:schemeClr w14:val="tx1"/>
            </w14:solidFill>
          </w14:textFill>
        </w:rPr>
        <w:t>7.</w:t>
      </w:r>
      <w:r>
        <w:rPr>
          <w:rFonts w:hint="eastAsia" w:ascii="Times New Roman" w:hAnsi="Times New Roman" w:eastAsia="仿宋_GB2312" w:cs="Times New Roman"/>
          <w:color w:val="000000" w:themeColor="text1"/>
          <w:sz w:val="32"/>
          <w:szCs w:val="32"/>
          <w14:textFill>
            <w14:solidFill>
              <w14:schemeClr w14:val="tx1"/>
            </w14:solidFill>
          </w14:textFill>
        </w:rPr>
        <w:t>负责城乡基层治理工作，深化党建引领城乡基层治理，构建共建共治共享的城乡基层治理工作格局，推进和谐宜居乡村建设。加强社会主义民主法治建设，承担社会治理、信访维稳、法治建设、防邪、禁毒、民族宗教等工作。</w:t>
      </w:r>
    </w:p>
    <w:p>
      <w:pPr>
        <w:spacing w:line="600" w:lineRule="exact"/>
        <w:ind w:firstLine="640" w:firstLineChars="200"/>
        <w:rPr>
          <w:rFonts w:hint="eastAsia"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lang w:val="en-US"/>
          <w14:textFill>
            <w14:solidFill>
              <w14:schemeClr w14:val="tx1"/>
            </w14:solidFill>
          </w14:textFill>
        </w:rPr>
        <w:t>8.</w:t>
      </w:r>
      <w:r>
        <w:rPr>
          <w:rFonts w:hint="eastAsia" w:ascii="Times New Roman" w:hAnsi="Times New Roman" w:eastAsia="仿宋_GB2312" w:cs="Times New Roman"/>
          <w:color w:val="000000" w:themeColor="text1"/>
          <w:sz w:val="32"/>
          <w:szCs w:val="32"/>
          <w14:textFill>
            <w14:solidFill>
              <w14:schemeClr w14:val="tx1"/>
            </w14:solidFill>
          </w14:textFill>
        </w:rPr>
        <w:t>负责辖区公共事务综合管理，参与相关国土空间规划的编制，负责组织编制村国土空间规划并组织实施。承担重点工程、乡村道路及公共设施等建设管理工作。负责农村村民住宅用地及建房（规划许可）的审核批准工作。</w:t>
      </w:r>
    </w:p>
    <w:p>
      <w:pPr>
        <w:spacing w:line="600" w:lineRule="exact"/>
        <w:ind w:firstLine="640" w:firstLineChars="200"/>
        <w:rPr>
          <w:rFonts w:hint="eastAsia"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lang w:val="en-US"/>
          <w14:textFill>
            <w14:solidFill>
              <w14:schemeClr w14:val="tx1"/>
            </w14:solidFill>
          </w14:textFill>
        </w:rPr>
        <w:t>9.</w:t>
      </w:r>
      <w:r>
        <w:rPr>
          <w:rFonts w:hint="eastAsia" w:ascii="Times New Roman" w:hAnsi="Times New Roman" w:eastAsia="仿宋_GB2312" w:cs="Times New Roman"/>
          <w:color w:val="000000" w:themeColor="text1"/>
          <w:sz w:val="32"/>
          <w:szCs w:val="32"/>
          <w14:textFill>
            <w14:solidFill>
              <w14:schemeClr w14:val="tx1"/>
            </w14:solidFill>
          </w14:textFill>
        </w:rPr>
        <w:t>负责统筹协调综合执法、城镇和市场监管工作，统筹组织协调指挥辖区内派驻和基层执法力量。</w:t>
      </w:r>
    </w:p>
    <w:p>
      <w:pPr>
        <w:spacing w:line="600" w:lineRule="exact"/>
        <w:ind w:firstLine="640" w:firstLineChars="200"/>
        <w:rPr>
          <w:rFonts w:hint="eastAsia"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lang w:val="en-US"/>
          <w14:textFill>
            <w14:solidFill>
              <w14:schemeClr w14:val="tx1"/>
            </w14:solidFill>
          </w14:textFill>
        </w:rPr>
        <w:t>10.</w:t>
      </w:r>
      <w:r>
        <w:rPr>
          <w:rFonts w:hint="eastAsia" w:ascii="Times New Roman" w:hAnsi="Times New Roman" w:eastAsia="仿宋_GB2312" w:cs="Times New Roman"/>
          <w:color w:val="000000" w:themeColor="text1"/>
          <w:sz w:val="32"/>
          <w:szCs w:val="32"/>
          <w14:textFill>
            <w14:solidFill>
              <w14:schemeClr w14:val="tx1"/>
            </w14:solidFill>
          </w14:textFill>
        </w:rPr>
        <w:t>负责应急管理、安全生产、防灾减灾工作，落实安全生产责任制，建立健全应对突发紧急事件的处置管理机制，构建公共安全防控体系。</w:t>
      </w:r>
    </w:p>
    <w:p>
      <w:pPr>
        <w:spacing w:line="600" w:lineRule="exact"/>
        <w:ind w:firstLine="640" w:firstLineChars="200"/>
        <w:rPr>
          <w:rFonts w:hint="eastAsia"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lang w:val="en-US"/>
          <w14:textFill>
            <w14:solidFill>
              <w14:schemeClr w14:val="tx1"/>
            </w14:solidFill>
          </w14:textFill>
        </w:rPr>
        <w:t>11.</w:t>
      </w:r>
      <w:r>
        <w:rPr>
          <w:rFonts w:hint="eastAsia" w:ascii="Times New Roman" w:hAnsi="Times New Roman" w:eastAsia="仿宋_GB2312" w:cs="Times New Roman"/>
          <w:color w:val="000000" w:themeColor="text1"/>
          <w:sz w:val="32"/>
          <w:szCs w:val="32"/>
          <w14:textFill>
            <w14:solidFill>
              <w14:schemeClr w14:val="tx1"/>
            </w14:solidFill>
          </w14:textFill>
        </w:rPr>
        <w:t>负责自然资源、生态环境保护工作，做好网格化环境监管，开展自然资源、环境保护隐患排查和治理，配合有关部门查处自然资源、环境违法行为。</w:t>
      </w:r>
    </w:p>
    <w:p>
      <w:pPr>
        <w:spacing w:line="600" w:lineRule="exact"/>
        <w:ind w:firstLine="640" w:firstLineChars="200"/>
        <w:rPr>
          <w:rFonts w:hint="eastAsia"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lang w:val="en-US"/>
          <w14:textFill>
            <w14:solidFill>
              <w14:schemeClr w14:val="tx1"/>
            </w14:solidFill>
          </w14:textFill>
        </w:rPr>
        <w:t>12.</w:t>
      </w:r>
      <w:r>
        <w:rPr>
          <w:rFonts w:hint="eastAsia" w:ascii="Times New Roman" w:hAnsi="Times New Roman" w:eastAsia="仿宋_GB2312" w:cs="Times New Roman"/>
          <w:color w:val="000000" w:themeColor="text1"/>
          <w:sz w:val="32"/>
          <w:szCs w:val="32"/>
          <w14:textFill>
            <w14:solidFill>
              <w14:schemeClr w14:val="tx1"/>
            </w14:solidFill>
          </w14:textFill>
        </w:rPr>
        <w:t>负责推进基层民主法治建设，加强普法依法治理，维护群众合法权益。负责协助武装部门做好辖区民兵训练和公民服兵役工作。</w:t>
      </w:r>
    </w:p>
    <w:p>
      <w:pPr>
        <w:spacing w:line="600" w:lineRule="exact"/>
        <w:ind w:firstLine="640" w:firstLineChars="200"/>
        <w:rPr>
          <w:rFonts w:hint="eastAsia"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lang w:val="en-US"/>
          <w14:textFill>
            <w14:solidFill>
              <w14:schemeClr w14:val="tx1"/>
            </w14:solidFill>
          </w14:textFill>
        </w:rPr>
        <w:t>13.</w:t>
      </w:r>
      <w:r>
        <w:rPr>
          <w:rFonts w:hint="eastAsia" w:ascii="Times New Roman" w:hAnsi="Times New Roman" w:eastAsia="仿宋_GB2312" w:cs="Times New Roman"/>
          <w:color w:val="000000" w:themeColor="text1"/>
          <w:sz w:val="32"/>
          <w:szCs w:val="32"/>
          <w14:textFill>
            <w14:solidFill>
              <w14:schemeClr w14:val="tx1"/>
            </w14:solidFill>
          </w14:textFill>
        </w:rPr>
        <w:t>负责编制和执行本级政府预算、决算草案。加强本级财政、所属行政事业机构及村（社区）账务的核算和监督。</w:t>
      </w:r>
    </w:p>
    <w:p>
      <w:pPr>
        <w:spacing w:line="600" w:lineRule="exact"/>
        <w:ind w:firstLine="640" w:firstLineChars="200"/>
        <w:rPr>
          <w:rFonts w:hint="eastAsia"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lang w:val="en-US"/>
          <w14:textFill>
            <w14:solidFill>
              <w14:schemeClr w14:val="tx1"/>
            </w14:solidFill>
          </w14:textFill>
        </w:rPr>
        <w:t>14.</w:t>
      </w:r>
      <w:r>
        <w:rPr>
          <w:rFonts w:hint="eastAsia" w:ascii="Times New Roman" w:hAnsi="Times New Roman" w:eastAsia="仿宋_GB2312" w:cs="Times New Roman"/>
          <w:color w:val="000000" w:themeColor="text1"/>
          <w:sz w:val="32"/>
          <w:szCs w:val="32"/>
          <w14:textFill>
            <w14:solidFill>
              <w14:schemeClr w14:val="tx1"/>
            </w14:solidFill>
          </w14:textFill>
        </w:rPr>
        <w:t>按照干部管理权限，负责对干部的教育、培训、选拔、考核和监督工作。</w:t>
      </w:r>
    </w:p>
    <w:p>
      <w:pPr>
        <w:spacing w:line="600" w:lineRule="exact"/>
        <w:ind w:firstLine="640" w:firstLineChars="200"/>
        <w:rPr>
          <w:rFonts w:hint="eastAsia"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lang w:val="en-US"/>
          <w14:textFill>
            <w14:solidFill>
              <w14:schemeClr w14:val="tx1"/>
            </w14:solidFill>
          </w14:textFill>
        </w:rPr>
        <w:t>15.</w:t>
      </w:r>
      <w:r>
        <w:rPr>
          <w:rFonts w:hint="eastAsia" w:ascii="Times New Roman" w:hAnsi="Times New Roman" w:eastAsia="仿宋_GB2312" w:cs="Times New Roman"/>
          <w:color w:val="000000" w:themeColor="text1"/>
          <w:sz w:val="32"/>
          <w:szCs w:val="32"/>
          <w14:textFill>
            <w14:solidFill>
              <w14:schemeClr w14:val="tx1"/>
            </w14:solidFill>
          </w14:textFill>
        </w:rPr>
        <w:t>根据法定职责或受委托承担辖区内审批服务、公共服务、各类社会事务服务等职责，推进党务政务公开，接受群众监督，增加公信力。</w:t>
      </w:r>
    </w:p>
    <w:p>
      <w:pPr>
        <w:spacing w:line="600" w:lineRule="exact"/>
        <w:ind w:firstLine="640" w:firstLineChars="200"/>
        <w:rPr>
          <w:rFonts w:hint="eastAsia"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lang w:val="en-US"/>
          <w14:textFill>
            <w14:solidFill>
              <w14:schemeClr w14:val="tx1"/>
            </w14:solidFill>
          </w14:textFill>
        </w:rPr>
        <w:t>16.</w:t>
      </w:r>
      <w:r>
        <w:rPr>
          <w:rFonts w:hint="eastAsia" w:ascii="Times New Roman" w:hAnsi="Times New Roman" w:eastAsia="仿宋_GB2312" w:cs="Times New Roman"/>
          <w:color w:val="000000" w:themeColor="text1"/>
          <w:sz w:val="32"/>
          <w:szCs w:val="32"/>
          <w14:textFill>
            <w14:solidFill>
              <w14:schemeClr w14:val="tx1"/>
            </w14:solidFill>
          </w14:textFill>
        </w:rPr>
        <w:t>履行法律、法规、规章规定的其他职责，完成区委、区政府交办的其他任务。</w:t>
      </w:r>
    </w:p>
    <w:p>
      <w:pPr>
        <w:spacing w:before="126"/>
        <w:ind w:firstLine="611" w:firstLineChars="200"/>
        <w:rPr>
          <w:rFonts w:ascii="方正楷体简体" w:eastAsia="方正楷体简体"/>
          <w:b/>
          <w:color w:val="000000" w:themeColor="text1"/>
          <w:w w:val="95"/>
          <w:sz w:val="32"/>
          <w14:textFill>
            <w14:solidFill>
              <w14:schemeClr w14:val="tx1"/>
            </w14:solidFill>
          </w14:textFill>
        </w:rPr>
      </w:pPr>
      <w:r>
        <w:rPr>
          <w:rFonts w:hint="eastAsia" w:ascii="方正楷体简体" w:eastAsia="方正楷体简体"/>
          <w:b/>
          <w:color w:val="000000" w:themeColor="text1"/>
          <w:w w:val="95"/>
          <w:sz w:val="32"/>
          <w14:textFill>
            <w14:solidFill>
              <w14:schemeClr w14:val="tx1"/>
            </w14:solidFill>
          </w14:textFill>
        </w:rPr>
        <w:t>（三）人员概况</w:t>
      </w:r>
    </w:p>
    <w:p>
      <w:pPr>
        <w:autoSpaceDE/>
        <w:autoSpaceDN/>
        <w:spacing w:line="59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我镇20</w:t>
      </w:r>
      <w:r>
        <w:rPr>
          <w:rFonts w:ascii="Times New Roman" w:hAnsi="Times New Roman" w:eastAsia="仿宋_GB2312" w:cs="Times New Roman"/>
          <w:color w:val="000000" w:themeColor="text1"/>
          <w:sz w:val="32"/>
          <w:szCs w:val="32"/>
          <w:lang w:val="en-US"/>
          <w14:textFill>
            <w14:solidFill>
              <w14:schemeClr w14:val="tx1"/>
            </w14:solidFill>
          </w14:textFill>
        </w:rPr>
        <w:t>20</w:t>
      </w:r>
      <w:r>
        <w:rPr>
          <w:rFonts w:ascii="Times New Roman" w:hAnsi="Times New Roman" w:eastAsia="仿宋_GB2312" w:cs="Times New Roman"/>
          <w:color w:val="000000" w:themeColor="text1"/>
          <w:sz w:val="32"/>
          <w:szCs w:val="32"/>
          <w14:textFill>
            <w14:solidFill>
              <w14:schemeClr w14:val="tx1"/>
            </w14:solidFill>
          </w14:textFill>
        </w:rPr>
        <w:t>年年末编制人数</w:t>
      </w:r>
      <w:r>
        <w:rPr>
          <w:rFonts w:ascii="Times New Roman" w:hAnsi="Times New Roman" w:eastAsia="仿宋_GB2312" w:cs="Times New Roman"/>
          <w:color w:val="000000" w:themeColor="text1"/>
          <w:sz w:val="32"/>
          <w:szCs w:val="32"/>
          <w:lang w:val="en-US"/>
          <w14:textFill>
            <w14:solidFill>
              <w14:schemeClr w14:val="tx1"/>
            </w14:solidFill>
          </w14:textFill>
        </w:rPr>
        <w:t>69</w:t>
      </w:r>
      <w:r>
        <w:rPr>
          <w:rFonts w:ascii="Times New Roman" w:hAnsi="Times New Roman" w:eastAsia="仿宋_GB2312" w:cs="Times New Roman"/>
          <w:color w:val="000000" w:themeColor="text1"/>
          <w:sz w:val="32"/>
          <w:szCs w:val="32"/>
          <w14:textFill>
            <w14:solidFill>
              <w14:schemeClr w14:val="tx1"/>
            </w14:solidFill>
          </w14:textFill>
        </w:rPr>
        <w:t>人（其中行政编制</w:t>
      </w:r>
      <w:r>
        <w:rPr>
          <w:rFonts w:ascii="Times New Roman" w:hAnsi="Times New Roman" w:eastAsia="仿宋_GB2312" w:cs="Times New Roman"/>
          <w:color w:val="000000" w:themeColor="text1"/>
          <w:sz w:val="32"/>
          <w:szCs w:val="32"/>
          <w:lang w:val="en-US"/>
          <w14:textFill>
            <w14:solidFill>
              <w14:schemeClr w14:val="tx1"/>
            </w14:solidFill>
          </w14:textFill>
        </w:rPr>
        <w:t>44</w:t>
      </w:r>
      <w:r>
        <w:rPr>
          <w:rFonts w:ascii="Times New Roman" w:hAnsi="Times New Roman" w:eastAsia="仿宋_GB2312" w:cs="Times New Roman"/>
          <w:color w:val="000000" w:themeColor="text1"/>
          <w:sz w:val="32"/>
          <w:szCs w:val="32"/>
          <w14:textFill>
            <w14:solidFill>
              <w14:schemeClr w14:val="tx1"/>
            </w14:solidFill>
          </w14:textFill>
        </w:rPr>
        <w:t>人,工勤编2人，事业编制</w:t>
      </w:r>
      <w:r>
        <w:rPr>
          <w:rFonts w:ascii="Times New Roman" w:hAnsi="Times New Roman" w:eastAsia="仿宋_GB2312" w:cs="Times New Roman"/>
          <w:color w:val="000000" w:themeColor="text1"/>
          <w:sz w:val="32"/>
          <w:szCs w:val="32"/>
          <w:lang w:val="en-US"/>
          <w14:textFill>
            <w14:solidFill>
              <w14:schemeClr w14:val="tx1"/>
            </w14:solidFill>
          </w14:textFill>
        </w:rPr>
        <w:t>23</w:t>
      </w:r>
      <w:r>
        <w:rPr>
          <w:rFonts w:ascii="Times New Roman" w:hAnsi="Times New Roman" w:eastAsia="仿宋_GB2312" w:cs="Times New Roman"/>
          <w:color w:val="000000" w:themeColor="text1"/>
          <w:sz w:val="32"/>
          <w:szCs w:val="32"/>
          <w14:textFill>
            <w14:solidFill>
              <w14:schemeClr w14:val="tx1"/>
            </w14:solidFill>
          </w14:textFill>
        </w:rPr>
        <w:t>人），比</w:t>
      </w:r>
      <w:r>
        <w:rPr>
          <w:rFonts w:ascii="Times New Roman" w:hAnsi="Times New Roman" w:eastAsia="仿宋_GB2312" w:cs="Times New Roman"/>
          <w:color w:val="000000" w:themeColor="text1"/>
          <w:sz w:val="32"/>
          <w:szCs w:val="32"/>
          <w:lang w:val="en-US"/>
          <w14:textFill>
            <w14:solidFill>
              <w14:schemeClr w14:val="tx1"/>
            </w14:solidFill>
          </w14:textFill>
        </w:rPr>
        <w:t>2019年年末</w:t>
      </w:r>
      <w:r>
        <w:rPr>
          <w:rFonts w:ascii="Times New Roman" w:hAnsi="Times New Roman" w:eastAsia="仿宋_GB2312" w:cs="Times New Roman"/>
          <w:color w:val="000000" w:themeColor="text1"/>
          <w:sz w:val="32"/>
          <w:szCs w:val="32"/>
          <w14:textFill>
            <w14:solidFill>
              <w14:schemeClr w14:val="tx1"/>
            </w14:solidFill>
          </w14:textFill>
        </w:rPr>
        <w:t>增加编制数</w:t>
      </w:r>
      <w:r>
        <w:rPr>
          <w:rFonts w:ascii="Times New Roman" w:hAnsi="Times New Roman" w:eastAsia="仿宋_GB2312" w:cs="Times New Roman"/>
          <w:color w:val="000000" w:themeColor="text1"/>
          <w:sz w:val="32"/>
          <w:szCs w:val="32"/>
          <w:lang w:val="en-US"/>
          <w14:textFill>
            <w14:solidFill>
              <w14:schemeClr w14:val="tx1"/>
            </w14:solidFill>
          </w14:textFill>
        </w:rPr>
        <w:t>18人</w:t>
      </w:r>
      <w:r>
        <w:rPr>
          <w:rFonts w:ascii="Times New Roman" w:hAnsi="Times New Roman" w:eastAsia="仿宋_GB2312" w:cs="Times New Roman"/>
          <w:color w:val="000000" w:themeColor="text1"/>
          <w:sz w:val="32"/>
          <w:szCs w:val="32"/>
          <w14:textFill>
            <w14:solidFill>
              <w14:schemeClr w14:val="tx1"/>
            </w14:solidFill>
          </w14:textFill>
        </w:rPr>
        <w:t>。</w:t>
      </w:r>
    </w:p>
    <w:p>
      <w:pPr>
        <w:autoSpaceDE/>
        <w:autoSpaceDN/>
        <w:spacing w:line="590" w:lineRule="exact"/>
        <w:ind w:firstLine="640" w:firstLineChars="200"/>
        <w:rPr>
          <w:rFonts w:ascii="方正楷体简体" w:eastAsia="方正楷体简体"/>
          <w:b/>
          <w:color w:val="000000" w:themeColor="text1"/>
          <w:w w:val="95"/>
          <w:sz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我镇20</w:t>
      </w:r>
      <w:r>
        <w:rPr>
          <w:rFonts w:ascii="Times New Roman" w:hAnsi="Times New Roman" w:eastAsia="仿宋_GB2312" w:cs="Times New Roman"/>
          <w:color w:val="000000" w:themeColor="text1"/>
          <w:sz w:val="32"/>
          <w:szCs w:val="32"/>
          <w:lang w:val="en-US"/>
          <w14:textFill>
            <w14:solidFill>
              <w14:schemeClr w14:val="tx1"/>
            </w14:solidFill>
          </w14:textFill>
        </w:rPr>
        <w:t>20</w:t>
      </w:r>
      <w:r>
        <w:rPr>
          <w:rFonts w:ascii="Times New Roman" w:hAnsi="Times New Roman" w:eastAsia="仿宋_GB2312" w:cs="Times New Roman"/>
          <w:color w:val="000000" w:themeColor="text1"/>
          <w:sz w:val="32"/>
          <w:szCs w:val="32"/>
          <w14:textFill>
            <w14:solidFill>
              <w14:schemeClr w14:val="tx1"/>
            </w14:solidFill>
          </w14:textFill>
        </w:rPr>
        <w:t>年年末实有人数</w:t>
      </w:r>
      <w:r>
        <w:rPr>
          <w:rFonts w:ascii="Times New Roman" w:hAnsi="Times New Roman" w:eastAsia="仿宋_GB2312" w:cs="Times New Roman"/>
          <w:color w:val="000000" w:themeColor="text1"/>
          <w:sz w:val="32"/>
          <w:szCs w:val="32"/>
          <w:lang w:val="en-US"/>
          <w14:textFill>
            <w14:solidFill>
              <w14:schemeClr w14:val="tx1"/>
            </w14:solidFill>
          </w14:textFill>
        </w:rPr>
        <w:t>60</w:t>
      </w:r>
      <w:r>
        <w:rPr>
          <w:rFonts w:ascii="Times New Roman" w:hAnsi="Times New Roman" w:eastAsia="仿宋_GB2312" w:cs="Times New Roman"/>
          <w:color w:val="000000" w:themeColor="text1"/>
          <w:sz w:val="32"/>
          <w:szCs w:val="32"/>
          <w14:textFill>
            <w14:solidFill>
              <w14:schemeClr w14:val="tx1"/>
            </w14:solidFill>
          </w14:textFill>
        </w:rPr>
        <w:t>人，在职</w:t>
      </w:r>
      <w:r>
        <w:rPr>
          <w:rFonts w:ascii="Times New Roman" w:hAnsi="Times New Roman" w:eastAsia="仿宋_GB2312" w:cs="Times New Roman"/>
          <w:color w:val="000000" w:themeColor="text1"/>
          <w:sz w:val="32"/>
          <w:szCs w:val="32"/>
          <w:lang w:val="en-US"/>
          <w14:textFill>
            <w14:solidFill>
              <w14:schemeClr w14:val="tx1"/>
            </w14:solidFill>
          </w14:textFill>
        </w:rPr>
        <w:t>59</w:t>
      </w:r>
      <w:r>
        <w:rPr>
          <w:rFonts w:ascii="Times New Roman" w:hAnsi="Times New Roman" w:eastAsia="仿宋_GB2312" w:cs="Times New Roman"/>
          <w:color w:val="000000" w:themeColor="text1"/>
          <w:sz w:val="32"/>
          <w:szCs w:val="32"/>
          <w14:textFill>
            <w14:solidFill>
              <w14:schemeClr w14:val="tx1"/>
            </w14:solidFill>
          </w14:textFill>
        </w:rPr>
        <w:t>人，离岗待退</w:t>
      </w:r>
      <w:r>
        <w:rPr>
          <w:rFonts w:ascii="Times New Roman" w:hAnsi="Times New Roman" w:eastAsia="仿宋_GB2312" w:cs="Times New Roman"/>
          <w:color w:val="000000" w:themeColor="text1"/>
          <w:sz w:val="32"/>
          <w:szCs w:val="32"/>
          <w:lang w:val="en-US"/>
          <w14:textFill>
            <w14:solidFill>
              <w14:schemeClr w14:val="tx1"/>
            </w14:solidFill>
          </w14:textFill>
        </w:rPr>
        <w:t>1人，</w:t>
      </w:r>
      <w:r>
        <w:rPr>
          <w:rFonts w:ascii="Times New Roman" w:hAnsi="Times New Roman" w:eastAsia="仿宋_GB2312" w:cs="Times New Roman"/>
          <w:color w:val="000000" w:themeColor="text1"/>
          <w:sz w:val="32"/>
          <w:szCs w:val="32"/>
          <w14:textFill>
            <w14:solidFill>
              <w14:schemeClr w14:val="tx1"/>
            </w14:solidFill>
          </w14:textFill>
        </w:rPr>
        <w:t>离退休0人。其中行政人员</w:t>
      </w:r>
      <w:r>
        <w:rPr>
          <w:rFonts w:ascii="Times New Roman" w:hAnsi="Times New Roman" w:eastAsia="仿宋_GB2312" w:cs="Times New Roman"/>
          <w:color w:val="000000" w:themeColor="text1"/>
          <w:sz w:val="32"/>
          <w:szCs w:val="32"/>
          <w:lang w:val="en-US"/>
          <w14:textFill>
            <w14:solidFill>
              <w14:schemeClr w14:val="tx1"/>
            </w14:solidFill>
          </w14:textFill>
        </w:rPr>
        <w:t>40（含工勤2人）人，</w:t>
      </w:r>
      <w:r>
        <w:rPr>
          <w:rFonts w:ascii="Times New Roman" w:hAnsi="Times New Roman" w:eastAsia="仿宋_GB2312" w:cs="Times New Roman"/>
          <w:color w:val="000000" w:themeColor="text1"/>
          <w:sz w:val="32"/>
          <w:szCs w:val="32"/>
          <w14:textFill>
            <w14:solidFill>
              <w14:schemeClr w14:val="tx1"/>
            </w14:solidFill>
          </w14:textFill>
        </w:rPr>
        <w:t>在职人数比上年增加</w:t>
      </w:r>
      <w:r>
        <w:rPr>
          <w:rFonts w:ascii="Times New Roman" w:hAnsi="Times New Roman" w:eastAsia="仿宋_GB2312" w:cs="Times New Roman"/>
          <w:color w:val="000000" w:themeColor="text1"/>
          <w:sz w:val="32"/>
          <w:szCs w:val="32"/>
          <w:lang w:val="en-US"/>
          <w14:textFill>
            <w14:solidFill>
              <w14:schemeClr w14:val="tx1"/>
            </w14:solidFill>
          </w14:textFill>
        </w:rPr>
        <w:t>10</w:t>
      </w:r>
      <w:r>
        <w:rPr>
          <w:rFonts w:ascii="Times New Roman" w:hAnsi="Times New Roman" w:eastAsia="仿宋_GB2312" w:cs="Times New Roman"/>
          <w:color w:val="000000" w:themeColor="text1"/>
          <w:sz w:val="32"/>
          <w:szCs w:val="32"/>
          <w14:textFill>
            <w14:solidFill>
              <w14:schemeClr w14:val="tx1"/>
            </w14:solidFill>
          </w14:textFill>
        </w:rPr>
        <w:t>人，增加原因是人员调动；事业人员在职人数</w:t>
      </w:r>
      <w:r>
        <w:rPr>
          <w:rFonts w:ascii="Times New Roman" w:hAnsi="Times New Roman" w:eastAsia="仿宋_GB2312" w:cs="Times New Roman"/>
          <w:color w:val="000000" w:themeColor="text1"/>
          <w:sz w:val="32"/>
          <w:szCs w:val="32"/>
          <w:lang w:val="en-US"/>
          <w14:textFill>
            <w14:solidFill>
              <w14:schemeClr w14:val="tx1"/>
            </w14:solidFill>
          </w14:textFill>
        </w:rPr>
        <w:t>20人，</w:t>
      </w:r>
      <w:r>
        <w:rPr>
          <w:rFonts w:ascii="Times New Roman" w:hAnsi="Times New Roman" w:eastAsia="仿宋_GB2312" w:cs="Times New Roman"/>
          <w:color w:val="000000" w:themeColor="text1"/>
          <w:sz w:val="32"/>
          <w:szCs w:val="32"/>
          <w14:textFill>
            <w14:solidFill>
              <w14:schemeClr w14:val="tx1"/>
            </w14:solidFill>
          </w14:textFill>
        </w:rPr>
        <w:t>比上年增加</w:t>
      </w:r>
      <w:r>
        <w:rPr>
          <w:rFonts w:ascii="Times New Roman" w:hAnsi="Times New Roman" w:eastAsia="仿宋_GB2312" w:cs="Times New Roman"/>
          <w:color w:val="000000" w:themeColor="text1"/>
          <w:sz w:val="32"/>
          <w:szCs w:val="32"/>
          <w:lang w:val="en-US"/>
          <w14:textFill>
            <w14:solidFill>
              <w14:schemeClr w14:val="tx1"/>
            </w14:solidFill>
          </w14:textFill>
        </w:rPr>
        <w:t>1</w:t>
      </w:r>
      <w:r>
        <w:rPr>
          <w:rFonts w:ascii="Times New Roman" w:hAnsi="Times New Roman" w:eastAsia="仿宋_GB2312" w:cs="Times New Roman"/>
          <w:color w:val="000000" w:themeColor="text1"/>
          <w:sz w:val="32"/>
          <w:szCs w:val="32"/>
          <w14:textFill>
            <w14:solidFill>
              <w14:schemeClr w14:val="tx1"/>
            </w14:solidFill>
          </w14:textFill>
        </w:rPr>
        <w:t>人</w:t>
      </w:r>
      <w:r>
        <w:rPr>
          <w:rFonts w:hint="eastAsia" w:ascii="Times New Roman" w:hAnsi="Times New Roman" w:eastAsia="仿宋_GB2312" w:cs="Times New Roman"/>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增加原因是人员调动。</w:t>
      </w:r>
    </w:p>
    <w:p>
      <w:pPr>
        <w:pStyle w:val="6"/>
        <w:spacing w:before="14"/>
        <w:rPr>
          <w:rFonts w:ascii="方正楷体简体"/>
          <w:b/>
          <w:color w:val="000000" w:themeColor="text1"/>
          <w:sz w:val="6"/>
          <w14:textFill>
            <w14:solidFill>
              <w14:schemeClr w14:val="tx1"/>
            </w14:solidFill>
          </w14:textFill>
        </w:rPr>
      </w:pPr>
    </w:p>
    <w:p>
      <w:pPr>
        <w:spacing w:before="15"/>
        <w:ind w:firstLine="640" w:firstLineChars="200"/>
        <w:rPr>
          <w:rFonts w:ascii="方正黑体简体" w:eastAsia="方正黑体简体"/>
          <w:color w:val="000000" w:themeColor="text1"/>
          <w:sz w:val="32"/>
          <w14:textFill>
            <w14:solidFill>
              <w14:schemeClr w14:val="tx1"/>
            </w14:solidFill>
          </w14:textFill>
        </w:rPr>
      </w:pPr>
      <w:r>
        <w:rPr>
          <w:rFonts w:hint="eastAsia" w:ascii="方正黑体简体" w:eastAsia="方正黑体简体"/>
          <w:color w:val="000000" w:themeColor="text1"/>
          <w:sz w:val="32"/>
          <w14:textFill>
            <w14:solidFill>
              <w14:schemeClr w14:val="tx1"/>
            </w14:solidFill>
          </w14:textFill>
        </w:rPr>
        <w:t>二、部门财政资金收支情况</w:t>
      </w:r>
    </w:p>
    <w:p>
      <w:pPr>
        <w:spacing w:before="128"/>
        <w:ind w:firstLine="611" w:firstLineChars="200"/>
        <w:rPr>
          <w:rFonts w:ascii="方正楷体简体" w:eastAsia="方正楷体简体"/>
          <w:b/>
          <w:color w:val="000000" w:themeColor="text1"/>
          <w:w w:val="95"/>
          <w:sz w:val="32"/>
          <w14:textFill>
            <w14:solidFill>
              <w14:schemeClr w14:val="tx1"/>
            </w14:solidFill>
          </w14:textFill>
        </w:rPr>
      </w:pPr>
      <w:r>
        <w:rPr>
          <w:rFonts w:hint="eastAsia" w:ascii="方正楷体简体" w:eastAsia="方正楷体简体"/>
          <w:b/>
          <w:color w:val="000000" w:themeColor="text1"/>
          <w:w w:val="95"/>
          <w:sz w:val="32"/>
          <w14:textFill>
            <w14:solidFill>
              <w14:schemeClr w14:val="tx1"/>
            </w14:solidFill>
          </w14:textFill>
        </w:rPr>
        <w:t>（一）部门财政资金收入情况</w:t>
      </w:r>
    </w:p>
    <w:p>
      <w:pPr>
        <w:pStyle w:val="2"/>
        <w:spacing w:line="600" w:lineRule="exact"/>
        <w:ind w:left="0" w:leftChars="0" w:firstLine="640"/>
        <w:rPr>
          <w:color w:val="000000" w:themeColor="text1"/>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20</w:t>
      </w:r>
      <w:r>
        <w:rPr>
          <w:rFonts w:ascii="Times New Roman" w:hAnsi="Times New Roman" w:eastAsia="仿宋_GB2312" w:cs="Times New Roman"/>
          <w:color w:val="000000" w:themeColor="text1"/>
          <w:sz w:val="32"/>
          <w:szCs w:val="32"/>
          <w:lang w:val="en-US"/>
          <w14:textFill>
            <w14:solidFill>
              <w14:schemeClr w14:val="tx1"/>
            </w14:solidFill>
          </w14:textFill>
        </w:rPr>
        <w:t>20</w:t>
      </w:r>
      <w:r>
        <w:rPr>
          <w:rFonts w:ascii="Times New Roman" w:hAnsi="Times New Roman" w:eastAsia="仿宋_GB2312" w:cs="Times New Roman"/>
          <w:color w:val="000000" w:themeColor="text1"/>
          <w:sz w:val="32"/>
          <w:szCs w:val="32"/>
          <w14:textFill>
            <w14:solidFill>
              <w14:schemeClr w14:val="tx1"/>
            </w14:solidFill>
          </w14:textFill>
        </w:rPr>
        <w:t>年我镇一般公共预算财政拨款收入总额</w:t>
      </w:r>
      <w:r>
        <w:rPr>
          <w:rFonts w:ascii="Times New Roman" w:hAnsi="Times New Roman" w:eastAsia="仿宋_GB2312" w:cs="Times New Roman"/>
          <w:color w:val="000000" w:themeColor="text1"/>
          <w:sz w:val="32"/>
          <w:szCs w:val="32"/>
          <w:lang w:val="en-US"/>
          <w14:textFill>
            <w14:solidFill>
              <w14:schemeClr w14:val="tx1"/>
            </w14:solidFill>
          </w14:textFill>
        </w:rPr>
        <w:t>2033</w:t>
      </w:r>
      <w:r>
        <w:rPr>
          <w:rFonts w:ascii="Times New Roman" w:hAnsi="Times New Roman" w:eastAsia="仿宋_GB2312" w:cs="Times New Roman"/>
          <w:color w:val="000000" w:themeColor="text1"/>
          <w:sz w:val="32"/>
          <w:szCs w:val="32"/>
          <w14:textFill>
            <w14:solidFill>
              <w14:schemeClr w14:val="tx1"/>
            </w14:solidFill>
          </w14:textFill>
        </w:rPr>
        <w:t>万元，政府性基金</w:t>
      </w:r>
      <w:r>
        <w:rPr>
          <w:rFonts w:ascii="Times New Roman" w:hAnsi="Times New Roman" w:eastAsia="仿宋_GB2312" w:cs="Times New Roman"/>
          <w:color w:val="000000" w:themeColor="text1"/>
          <w:sz w:val="32"/>
          <w:szCs w:val="32"/>
          <w:lang w:val="en-US"/>
          <w14:textFill>
            <w14:solidFill>
              <w14:schemeClr w14:val="tx1"/>
            </w14:solidFill>
          </w14:textFill>
        </w:rPr>
        <w:t>8万元，合计2041万元</w:t>
      </w:r>
      <w:r>
        <w:rPr>
          <w:rFonts w:ascii="Times New Roman" w:hAnsi="Times New Roman" w:eastAsia="仿宋_GB2312" w:cs="Times New Roman"/>
          <w:color w:val="000000" w:themeColor="text1"/>
          <w:sz w:val="32"/>
          <w:szCs w:val="32"/>
          <w14:textFill>
            <w14:solidFill>
              <w14:schemeClr w14:val="tx1"/>
            </w14:solidFill>
          </w14:textFill>
        </w:rPr>
        <w:t>。</w:t>
      </w:r>
    </w:p>
    <w:p>
      <w:pPr>
        <w:numPr>
          <w:ilvl w:val="0"/>
          <w:numId w:val="11"/>
        </w:numPr>
        <w:spacing w:before="125"/>
        <w:ind w:firstLine="611" w:firstLineChars="200"/>
        <w:rPr>
          <w:rFonts w:ascii="方正楷体简体" w:eastAsia="方正楷体简体"/>
          <w:b/>
          <w:color w:val="000000" w:themeColor="text1"/>
          <w:w w:val="95"/>
          <w:sz w:val="32"/>
          <w14:textFill>
            <w14:solidFill>
              <w14:schemeClr w14:val="tx1"/>
            </w14:solidFill>
          </w14:textFill>
        </w:rPr>
      </w:pPr>
      <w:r>
        <w:rPr>
          <w:rFonts w:hint="eastAsia" w:ascii="方正楷体简体" w:eastAsia="方正楷体简体"/>
          <w:b/>
          <w:color w:val="000000" w:themeColor="text1"/>
          <w:w w:val="95"/>
          <w:sz w:val="32"/>
          <w14:textFill>
            <w14:solidFill>
              <w14:schemeClr w14:val="tx1"/>
            </w14:solidFill>
          </w14:textFill>
        </w:rPr>
        <w:t>部门财政资金支出情况</w:t>
      </w:r>
    </w:p>
    <w:p>
      <w:pPr>
        <w:pStyle w:val="2"/>
        <w:snapToGrid w:val="0"/>
        <w:spacing w:after="0" w:line="600" w:lineRule="exact"/>
        <w:ind w:left="0" w:leftChars="0" w:firstLine="0" w:firstLineChars="0"/>
        <w:rPr>
          <w:rFonts w:ascii="Times New Roman" w:hAnsi="Times New Roman" w:eastAsia="仿宋_GB2312" w:cs="Times New Roman"/>
          <w:color w:val="000000" w:themeColor="text1"/>
          <w:sz w:val="32"/>
          <w:szCs w:val="32"/>
          <w:lang w:val="en-US"/>
          <w14:textFill>
            <w14:solidFill>
              <w14:schemeClr w14:val="tx1"/>
            </w14:solidFill>
          </w14:textFill>
        </w:rPr>
      </w:pPr>
      <w:r>
        <w:rPr>
          <w:rFonts w:ascii="Times New Roman" w:hAnsi="Times New Roman" w:eastAsia="方正仿宋简体" w:cs="Times New Roman"/>
          <w:color w:val="000000" w:themeColor="text1"/>
          <w:sz w:val="32"/>
          <w:szCs w:val="32"/>
          <w14:textFill>
            <w14:solidFill>
              <w14:schemeClr w14:val="tx1"/>
            </w14:solidFill>
          </w14:textFill>
        </w:rPr>
        <w:t>20</w:t>
      </w:r>
      <w:r>
        <w:rPr>
          <w:rFonts w:ascii="Times New Roman" w:hAnsi="Times New Roman" w:eastAsia="方正仿宋简体" w:cs="Times New Roman"/>
          <w:color w:val="000000" w:themeColor="text1"/>
          <w:sz w:val="32"/>
          <w:szCs w:val="32"/>
          <w:lang w:val="en-US"/>
          <w14:textFill>
            <w14:solidFill>
              <w14:schemeClr w14:val="tx1"/>
            </w14:solidFill>
          </w14:textFill>
        </w:rPr>
        <w:t>20</w:t>
      </w:r>
      <w:r>
        <w:rPr>
          <w:rFonts w:ascii="Times New Roman" w:hAnsi="Times New Roman" w:eastAsia="方正仿宋简体" w:cs="Times New Roman"/>
          <w:color w:val="000000" w:themeColor="text1"/>
          <w:sz w:val="32"/>
          <w:szCs w:val="32"/>
          <w14:textFill>
            <w14:solidFill>
              <w14:schemeClr w14:val="tx1"/>
            </w14:solidFill>
          </w14:textFill>
        </w:rPr>
        <w:t>年我镇一般公共预算财政拨款</w:t>
      </w:r>
      <w:r>
        <w:rPr>
          <w:rFonts w:hint="eastAsia" w:ascii="Times New Roman" w:hAnsi="Times New Roman" w:eastAsia="方正仿宋简体" w:cs="Times New Roman"/>
          <w:color w:val="000000" w:themeColor="text1"/>
          <w:sz w:val="32"/>
          <w:szCs w:val="32"/>
          <w14:textFill>
            <w14:solidFill>
              <w14:schemeClr w14:val="tx1"/>
            </w14:solidFill>
          </w14:textFill>
        </w:rPr>
        <w:t>支出</w:t>
      </w:r>
      <w:r>
        <w:rPr>
          <w:rFonts w:ascii="Times New Roman" w:hAnsi="Times New Roman" w:eastAsia="方正仿宋简体" w:cs="Times New Roman"/>
          <w:color w:val="000000" w:themeColor="text1"/>
          <w:sz w:val="32"/>
          <w:szCs w:val="32"/>
          <w14:textFill>
            <w14:solidFill>
              <w14:schemeClr w14:val="tx1"/>
            </w14:solidFill>
          </w14:textFill>
        </w:rPr>
        <w:t>总额</w:t>
      </w:r>
      <w:r>
        <w:rPr>
          <w:rFonts w:ascii="Times New Roman" w:hAnsi="Times New Roman" w:eastAsia="方正仿宋简体" w:cs="Times New Roman"/>
          <w:color w:val="000000" w:themeColor="text1"/>
          <w:sz w:val="32"/>
          <w:szCs w:val="32"/>
          <w:lang w:val="en-US"/>
          <w14:textFill>
            <w14:solidFill>
              <w14:schemeClr w14:val="tx1"/>
            </w14:solidFill>
          </w14:textFill>
        </w:rPr>
        <w:t>2033</w:t>
      </w:r>
      <w:r>
        <w:rPr>
          <w:rFonts w:ascii="Times New Roman" w:hAnsi="Times New Roman" w:eastAsia="方正仿宋简体" w:cs="Times New Roman"/>
          <w:color w:val="000000" w:themeColor="text1"/>
          <w:sz w:val="32"/>
          <w:szCs w:val="32"/>
          <w14:textFill>
            <w14:solidFill>
              <w14:schemeClr w14:val="tx1"/>
            </w14:solidFill>
          </w14:textFill>
        </w:rPr>
        <w:t>万元，</w:t>
      </w:r>
      <w:r>
        <w:rPr>
          <w:rFonts w:ascii="Times New Roman" w:hAnsi="Times New Roman" w:eastAsia="仿宋_GB2312" w:cs="Times New Roman"/>
          <w:color w:val="000000" w:themeColor="text1"/>
          <w:sz w:val="32"/>
          <w:szCs w:val="32"/>
          <w14:textFill>
            <w14:solidFill>
              <w14:schemeClr w14:val="tx1"/>
            </w14:solidFill>
          </w14:textFill>
        </w:rPr>
        <w:t>政府性基金</w:t>
      </w:r>
      <w:r>
        <w:rPr>
          <w:rFonts w:ascii="Times New Roman" w:hAnsi="Times New Roman" w:eastAsia="仿宋_GB2312" w:cs="Times New Roman"/>
          <w:color w:val="000000" w:themeColor="text1"/>
          <w:sz w:val="32"/>
          <w:szCs w:val="32"/>
          <w:lang w:val="en-US"/>
          <w14:textFill>
            <w14:solidFill>
              <w14:schemeClr w14:val="tx1"/>
            </w14:solidFill>
          </w14:textFill>
        </w:rPr>
        <w:t>8万元，合计2041万元</w:t>
      </w:r>
      <w:r>
        <w:rPr>
          <w:rFonts w:ascii="Times New Roman" w:hAnsi="Times New Roman" w:eastAsia="方正仿宋简体" w:cs="Times New Roman"/>
          <w:color w:val="000000" w:themeColor="text1"/>
          <w:sz w:val="32"/>
          <w:szCs w:val="32"/>
          <w14:textFill>
            <w14:solidFill>
              <w14:schemeClr w14:val="tx1"/>
            </w14:solidFill>
          </w14:textFill>
        </w:rPr>
        <w:t>。</w:t>
      </w:r>
      <w:r>
        <w:rPr>
          <w:rFonts w:hint="eastAsia" w:ascii="Times New Roman" w:hAnsi="Times New Roman" w:eastAsia="方正仿宋简体" w:cs="Times New Roman"/>
          <w:color w:val="000000" w:themeColor="text1"/>
          <w:sz w:val="32"/>
          <w:szCs w:val="32"/>
          <w14:textFill>
            <w14:solidFill>
              <w14:schemeClr w14:val="tx1"/>
            </w14:solidFill>
          </w14:textFill>
        </w:rPr>
        <w:t>其中</w:t>
      </w:r>
      <w:r>
        <w:rPr>
          <w:rFonts w:hint="eastAsia" w:ascii="Times New Roman" w:hAnsi="Times New Roman" w:eastAsia="方正仿宋简体" w:cs="Times New Roman"/>
          <w:color w:val="000000" w:themeColor="text1"/>
          <w:sz w:val="32"/>
          <w:szCs w:val="32"/>
          <w:lang w:val="en-US"/>
          <w14:textFill>
            <w14:solidFill>
              <w14:schemeClr w14:val="tx1"/>
            </w14:solidFill>
          </w14:textFill>
        </w:rPr>
        <w:t>一般公共服务支出5893792.91元，文化旅游体育与传媒支出2010210.64元，社会保障和就业支出2235013.85元，城乡社区支出399920元，</w:t>
      </w:r>
      <w:r>
        <w:rPr>
          <w:rFonts w:ascii="Times New Roman" w:hAnsi="Times New Roman" w:eastAsia="仿宋_GB2312" w:cs="Times New Roman"/>
          <w:color w:val="000000" w:themeColor="text1"/>
          <w:sz w:val="32"/>
          <w:szCs w:val="32"/>
          <w:lang w:val="en-US"/>
          <w14:textFill>
            <w14:solidFill>
              <w14:schemeClr w14:val="tx1"/>
            </w14:solidFill>
          </w14:textFill>
        </w:rPr>
        <w:t>农林水支出9182676.81</w:t>
      </w:r>
      <w:r>
        <w:rPr>
          <w:rFonts w:hint="eastAsia" w:ascii="Times New Roman" w:hAnsi="Times New Roman" w:eastAsia="仿宋_GB2312" w:cs="Times New Roman"/>
          <w:color w:val="000000" w:themeColor="text1"/>
          <w:sz w:val="32"/>
          <w:szCs w:val="32"/>
          <w:lang w:val="en-US"/>
          <w14:textFill>
            <w14:solidFill>
              <w14:schemeClr w14:val="tx1"/>
            </w14:solidFill>
          </w14:textFill>
        </w:rPr>
        <w:t>元，</w:t>
      </w:r>
      <w:r>
        <w:rPr>
          <w:rFonts w:ascii="Times New Roman" w:hAnsi="Times New Roman" w:eastAsia="仿宋_GB2312" w:cs="Times New Roman"/>
          <w:color w:val="000000" w:themeColor="text1"/>
          <w:sz w:val="32"/>
          <w:szCs w:val="32"/>
          <w:lang w:val="en-US"/>
          <w14:textFill>
            <w14:solidFill>
              <w14:schemeClr w14:val="tx1"/>
            </w14:solidFill>
          </w14:textFill>
        </w:rPr>
        <w:t>交通运输支出20000</w:t>
      </w:r>
      <w:r>
        <w:rPr>
          <w:rFonts w:hint="eastAsia" w:ascii="Times New Roman" w:hAnsi="Times New Roman" w:eastAsia="仿宋_GB2312" w:cs="Times New Roman"/>
          <w:color w:val="000000" w:themeColor="text1"/>
          <w:sz w:val="32"/>
          <w:szCs w:val="32"/>
          <w:lang w:val="en-US"/>
          <w14:textFill>
            <w14:solidFill>
              <w14:schemeClr w14:val="tx1"/>
            </w14:solidFill>
          </w14:textFill>
        </w:rPr>
        <w:t>元，</w:t>
      </w:r>
      <w:r>
        <w:rPr>
          <w:rFonts w:ascii="Times New Roman" w:hAnsi="Times New Roman" w:eastAsia="仿宋_GB2312" w:cs="Times New Roman"/>
          <w:color w:val="000000" w:themeColor="text1"/>
          <w:sz w:val="32"/>
          <w:szCs w:val="32"/>
          <w:lang w:val="en-US"/>
          <w14:textFill>
            <w14:solidFill>
              <w14:schemeClr w14:val="tx1"/>
            </w14:solidFill>
          </w14:textFill>
        </w:rPr>
        <w:t>住房保障支出591551</w:t>
      </w:r>
      <w:r>
        <w:rPr>
          <w:rFonts w:hint="eastAsia" w:ascii="Times New Roman" w:hAnsi="Times New Roman" w:eastAsia="仿宋_GB2312" w:cs="Times New Roman"/>
          <w:color w:val="000000" w:themeColor="text1"/>
          <w:sz w:val="32"/>
          <w:szCs w:val="32"/>
          <w:lang w:val="en-US"/>
          <w14:textFill>
            <w14:solidFill>
              <w14:schemeClr w14:val="tx1"/>
            </w14:solidFill>
          </w14:textFill>
        </w:rPr>
        <w:t>元，</w:t>
      </w:r>
      <w:r>
        <w:rPr>
          <w:rFonts w:ascii="Times New Roman" w:hAnsi="Times New Roman" w:eastAsia="仿宋_GB2312" w:cs="Times New Roman"/>
          <w:color w:val="000000" w:themeColor="text1"/>
          <w:sz w:val="32"/>
          <w:szCs w:val="32"/>
          <w:lang w:val="en-US"/>
          <w14:textFill>
            <w14:solidFill>
              <w14:schemeClr w14:val="tx1"/>
            </w14:solidFill>
          </w14:textFill>
        </w:rPr>
        <w:t>抗疫特别国债安排的支出</w:t>
      </w:r>
      <w:r>
        <w:rPr>
          <w:rFonts w:hint="eastAsia" w:ascii="Times New Roman" w:hAnsi="Times New Roman" w:eastAsia="仿宋_GB2312" w:cs="Times New Roman"/>
          <w:color w:val="000000" w:themeColor="text1"/>
          <w:sz w:val="32"/>
          <w:szCs w:val="32"/>
          <w:lang w:val="en-US"/>
          <w14:textFill>
            <w14:solidFill>
              <w14:schemeClr w14:val="tx1"/>
            </w14:solidFill>
          </w14:textFill>
        </w:rPr>
        <w:t>80000元，合计</w:t>
      </w:r>
      <w:r>
        <w:rPr>
          <w:rFonts w:ascii="Times New Roman" w:hAnsi="Times New Roman" w:eastAsia="仿宋_GB2312" w:cs="Times New Roman"/>
          <w:color w:val="000000" w:themeColor="text1"/>
          <w:sz w:val="32"/>
          <w:szCs w:val="32"/>
          <w:lang w:val="en-US"/>
          <w14:textFill>
            <w14:solidFill>
              <w14:schemeClr w14:val="tx1"/>
            </w14:solidFill>
          </w14:textFill>
        </w:rPr>
        <w:t>20413165.21</w:t>
      </w:r>
      <w:r>
        <w:rPr>
          <w:rFonts w:hint="eastAsia" w:ascii="Times New Roman" w:hAnsi="Times New Roman" w:eastAsia="仿宋_GB2312" w:cs="Times New Roman"/>
          <w:color w:val="000000" w:themeColor="text1"/>
          <w:sz w:val="32"/>
          <w:szCs w:val="32"/>
          <w:lang w:val="en-US"/>
          <w14:textFill>
            <w14:solidFill>
              <w14:schemeClr w14:val="tx1"/>
            </w14:solidFill>
          </w14:textFill>
        </w:rPr>
        <w:t>元。</w:t>
      </w:r>
    </w:p>
    <w:p>
      <w:pPr>
        <w:spacing w:before="122"/>
        <w:ind w:firstLine="640" w:firstLineChars="200"/>
        <w:rPr>
          <w:rFonts w:ascii="方正黑体简体" w:eastAsia="方正黑体简体"/>
          <w:color w:val="000000" w:themeColor="text1"/>
          <w:sz w:val="32"/>
          <w14:textFill>
            <w14:solidFill>
              <w14:schemeClr w14:val="tx1"/>
            </w14:solidFill>
          </w14:textFill>
        </w:rPr>
      </w:pPr>
      <w:r>
        <w:rPr>
          <w:rFonts w:hint="eastAsia" w:ascii="方正黑体简体" w:eastAsia="方正黑体简体"/>
          <w:color w:val="000000" w:themeColor="text1"/>
          <w:sz w:val="32"/>
          <w14:textFill>
            <w14:solidFill>
              <w14:schemeClr w14:val="tx1"/>
            </w14:solidFill>
          </w14:textFill>
        </w:rPr>
        <w:t>三、评价工作开展情况</w:t>
      </w:r>
    </w:p>
    <w:p>
      <w:pPr>
        <w:spacing w:before="127"/>
        <w:ind w:firstLine="643" w:firstLineChars="200"/>
        <w:rPr>
          <w:rFonts w:ascii="方正楷体简体" w:eastAsia="方正楷体简体"/>
          <w:b/>
          <w:color w:val="000000" w:themeColor="text1"/>
          <w:sz w:val="32"/>
          <w14:textFill>
            <w14:solidFill>
              <w14:schemeClr w14:val="tx1"/>
            </w14:solidFill>
          </w14:textFill>
        </w:rPr>
      </w:pPr>
      <w:r>
        <w:rPr>
          <w:rFonts w:hint="eastAsia" w:ascii="方正楷体简体" w:eastAsia="方正楷体简体"/>
          <w:b/>
          <w:color w:val="000000" w:themeColor="text1"/>
          <w:sz w:val="32"/>
          <w14:textFill>
            <w14:solidFill>
              <w14:schemeClr w14:val="tx1"/>
            </w14:solidFill>
          </w14:textFill>
        </w:rPr>
        <w:t>（一）自评工作组织领导</w:t>
      </w:r>
    </w:p>
    <w:p>
      <w:pPr>
        <w:pStyle w:val="2"/>
        <w:snapToGrid w:val="0"/>
        <w:spacing w:after="0" w:line="600" w:lineRule="exact"/>
        <w:ind w:left="0" w:leftChars="0" w:firstLine="640"/>
        <w:rPr>
          <w:rFonts w:hint="eastAsia"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我镇成立了以镇长刘胜为组长、分管领导刘睿为副组长，各部门负责人为成员的自评工作领导小组，对纳入 2020 年度一般公共预算的所有政府财政性支出开展绩效自评工作。工作领导小组下设办公室在财政所，财政所所长杜红同志任办公室主任，财政所具体经办人员负责相关资料收集工作。</w:t>
      </w:r>
    </w:p>
    <w:p>
      <w:pPr>
        <w:spacing w:before="127"/>
        <w:ind w:firstLine="643" w:firstLineChars="200"/>
        <w:rPr>
          <w:rFonts w:hint="eastAsia" w:ascii="方正楷体简体" w:eastAsia="方正楷体简体"/>
          <w:b/>
          <w:color w:val="000000" w:themeColor="text1"/>
          <w:sz w:val="32"/>
          <w14:textFill>
            <w14:solidFill>
              <w14:schemeClr w14:val="tx1"/>
            </w14:solidFill>
          </w14:textFill>
        </w:rPr>
      </w:pPr>
      <w:r>
        <w:rPr>
          <w:rFonts w:hint="eastAsia" w:ascii="方正楷体简体" w:eastAsia="方正楷体简体"/>
          <w:b/>
          <w:color w:val="000000" w:themeColor="text1"/>
          <w:sz w:val="32"/>
          <w:lang w:eastAsia="zh-CN"/>
          <w14:textFill>
            <w14:solidFill>
              <w14:schemeClr w14:val="tx1"/>
            </w14:solidFill>
          </w14:textFill>
        </w:rPr>
        <w:t>（二）</w:t>
      </w:r>
      <w:r>
        <w:rPr>
          <w:rFonts w:hint="eastAsia" w:ascii="方正楷体简体" w:eastAsia="方正楷体简体"/>
          <w:b/>
          <w:color w:val="000000" w:themeColor="text1"/>
          <w:sz w:val="32"/>
          <w14:textFill>
            <w14:solidFill>
              <w14:schemeClr w14:val="tx1"/>
            </w14:solidFill>
          </w14:textFill>
        </w:rPr>
        <w:t>自评方式、方法、重点等</w:t>
      </w:r>
    </w:p>
    <w:p>
      <w:pPr>
        <w:pStyle w:val="2"/>
        <w:snapToGrid w:val="0"/>
        <w:spacing w:after="0" w:line="600" w:lineRule="exact"/>
        <w:ind w:left="0" w:leftChars="0" w:firstLine="640"/>
        <w:rPr>
          <w:rFonts w:hint="eastAsia"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按照区财政关于开展绩效自评工作的要求，我办积极协调各业务科室，认真梳理资金使用情况。对单位整体支出预决算执行情况进行对比，重点是项目资金的使用。对照部门整体支出绩效评分表，逐项分析各项指标完成情况，对执行进度、产生差异原因进行自我剖析。</w:t>
      </w:r>
    </w:p>
    <w:p>
      <w:pPr>
        <w:spacing w:before="122"/>
        <w:ind w:firstLine="640" w:firstLineChars="200"/>
        <w:rPr>
          <w:rFonts w:hint="eastAsia" w:ascii="方正黑体简体" w:eastAsia="方正黑体简体"/>
          <w:color w:val="000000" w:themeColor="text1"/>
          <w:sz w:val="32"/>
          <w14:textFill>
            <w14:solidFill>
              <w14:schemeClr w14:val="tx1"/>
            </w14:solidFill>
          </w14:textFill>
        </w:rPr>
      </w:pPr>
      <w:r>
        <w:rPr>
          <w:rFonts w:hint="eastAsia" w:ascii="方正黑体简体" w:eastAsia="方正黑体简体"/>
          <w:color w:val="000000" w:themeColor="text1"/>
          <w:sz w:val="32"/>
          <w14:textFill>
            <w14:solidFill>
              <w14:schemeClr w14:val="tx1"/>
            </w14:solidFill>
          </w14:textFill>
        </w:rPr>
        <w:t>四、评价结论</w:t>
      </w:r>
    </w:p>
    <w:p>
      <w:pPr>
        <w:pStyle w:val="2"/>
        <w:snapToGrid w:val="0"/>
        <w:spacing w:after="0" w:line="600" w:lineRule="exact"/>
        <w:ind w:left="0" w:leftChars="0" w:firstLine="640"/>
        <w:rPr>
          <w:rFonts w:hint="eastAsia" w:ascii="Times New Roman" w:hAnsi="Times New Roman" w:eastAsia="仿宋_GB2312" w:cs="Times New Roman"/>
          <w:color w:val="000000" w:themeColor="text1"/>
          <w:sz w:val="36"/>
          <w:szCs w:val="36"/>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从整体情况来看，我部门严格按照年初预算进行部门整体支出。在支出过程中，能严格遵守各项规章制度，“三公经费”从严管理，认真执行联审会签审核制度。所有项目都详细制定了方案，严格按方案组织实施，并加强了监督。尤其是在专项经费支出上，我们能专款专用，按项目实施计划的进度情况进行资金拨付，无截留、无挪用等现象。实行了先有预算、后有执行、“用钱必问效、无效必问责”的新常态。</w:t>
      </w:r>
    </w:p>
    <w:p>
      <w:pPr>
        <w:spacing w:before="1"/>
        <w:ind w:left="1047"/>
        <w:rPr>
          <w:rFonts w:ascii="方正黑体简体" w:eastAsia="方正黑体简体"/>
          <w:color w:val="000000" w:themeColor="text1"/>
          <w:sz w:val="32"/>
          <w14:textFill>
            <w14:solidFill>
              <w14:schemeClr w14:val="tx1"/>
            </w14:solidFill>
          </w14:textFill>
        </w:rPr>
      </w:pPr>
      <w:r>
        <w:rPr>
          <w:rFonts w:hint="eastAsia" w:ascii="方正黑体简体" w:eastAsia="方正黑体简体"/>
          <w:color w:val="000000" w:themeColor="text1"/>
          <w:sz w:val="32"/>
          <w14:textFill>
            <w14:solidFill>
              <w14:schemeClr w14:val="tx1"/>
            </w14:solidFill>
          </w14:textFill>
        </w:rPr>
        <w:t>五、绩效分析</w:t>
      </w:r>
    </w:p>
    <w:p>
      <w:pPr>
        <w:numPr>
          <w:ilvl w:val="0"/>
          <w:numId w:val="0"/>
        </w:numPr>
        <w:spacing w:line="600" w:lineRule="exact"/>
        <w:ind w:firstLine="643" w:firstLineChars="200"/>
        <w:rPr>
          <w:rFonts w:ascii="方正楷体简体" w:hAnsi="方正楷体简体" w:eastAsia="方正楷体简体" w:cs="方正楷体简体"/>
          <w:b/>
          <w:bCs/>
          <w:color w:val="000000" w:themeColor="text1"/>
          <w:sz w:val="32"/>
          <w:szCs w:val="32"/>
          <w14:textFill>
            <w14:solidFill>
              <w14:schemeClr w14:val="tx1"/>
            </w14:solidFill>
          </w14:textFill>
        </w:rPr>
      </w:pPr>
      <w:r>
        <w:rPr>
          <w:rFonts w:hint="eastAsia" w:ascii="方正楷体简体" w:hAnsi="方正楷体简体" w:eastAsia="方正楷体简体" w:cs="方正楷体简体"/>
          <w:b/>
          <w:bCs/>
          <w:color w:val="000000" w:themeColor="text1"/>
          <w:sz w:val="32"/>
          <w:szCs w:val="32"/>
          <w:lang w:eastAsia="zh-CN"/>
          <w14:textFill>
            <w14:solidFill>
              <w14:schemeClr w14:val="tx1"/>
            </w14:solidFill>
          </w14:textFill>
        </w:rPr>
        <w:t>（一）</w:t>
      </w:r>
      <w:r>
        <w:rPr>
          <w:rFonts w:hint="eastAsia" w:ascii="方正楷体简体" w:hAnsi="方正楷体简体" w:eastAsia="方正楷体简体" w:cs="方正楷体简体"/>
          <w:b/>
          <w:bCs/>
          <w:color w:val="000000" w:themeColor="text1"/>
          <w:sz w:val="32"/>
          <w:szCs w:val="32"/>
          <w14:textFill>
            <w14:solidFill>
              <w14:schemeClr w14:val="tx1"/>
            </w14:solidFill>
          </w14:textFill>
        </w:rPr>
        <w:t>存在问题。</w:t>
      </w:r>
    </w:p>
    <w:p>
      <w:pPr>
        <w:spacing w:line="600" w:lineRule="exact"/>
        <w:ind w:firstLine="640" w:firstLineChars="200"/>
        <w:rPr>
          <w:rFonts w:hint="eastAsia" w:ascii="Times New Roman" w:hAnsi="Times New Roman" w:eastAsia="仿宋_GB2312" w:cs="Times New Roman"/>
          <w:color w:val="000000" w:themeColor="text1"/>
          <w:kern w:val="2"/>
          <w:sz w:val="32"/>
          <w:szCs w:val="32"/>
          <w:lang w:val="en-US" w:eastAsia="zh-CN" w:bidi="ar-SA"/>
          <w14:textFill>
            <w14:solidFill>
              <w14:schemeClr w14:val="tx1"/>
            </w14:solidFill>
          </w14:textFill>
        </w:rPr>
      </w:pPr>
      <w:r>
        <w:rPr>
          <w:rFonts w:hint="eastAsia" w:ascii="Times New Roman" w:hAnsi="Times New Roman" w:eastAsia="仿宋_GB2312" w:cs="Times New Roman"/>
          <w:color w:val="000000" w:themeColor="text1"/>
          <w:kern w:val="2"/>
          <w:sz w:val="32"/>
          <w:szCs w:val="32"/>
          <w:lang w:val="en-US" w:eastAsia="zh-CN" w:bidi="ar-SA"/>
          <w14:textFill>
            <w14:solidFill>
              <w14:schemeClr w14:val="tx1"/>
            </w14:solidFill>
          </w14:textFill>
        </w:rPr>
        <w:t>部门的支出管理项目还有待进一步细化和量化，强化经费预算管理的刚性约束，项目支出按预算和工作进度执行，进一步规范各项支出。</w:t>
      </w:r>
    </w:p>
    <w:p>
      <w:pPr>
        <w:numPr>
          <w:ilvl w:val="0"/>
          <w:numId w:val="12"/>
        </w:numPr>
        <w:spacing w:line="600" w:lineRule="exact"/>
        <w:ind w:firstLine="643" w:firstLineChars="200"/>
        <w:rPr>
          <w:rFonts w:ascii="方正楷体简体" w:hAnsi="方正楷体简体" w:eastAsia="方正楷体简体" w:cs="方正楷体简体"/>
          <w:b/>
          <w:bCs/>
          <w:color w:val="000000" w:themeColor="text1"/>
          <w:sz w:val="32"/>
          <w:szCs w:val="32"/>
          <w14:textFill>
            <w14:solidFill>
              <w14:schemeClr w14:val="tx1"/>
            </w14:solidFill>
          </w14:textFill>
        </w:rPr>
      </w:pPr>
      <w:r>
        <w:rPr>
          <w:rFonts w:hint="eastAsia" w:ascii="方正楷体简体" w:hAnsi="方正楷体简体" w:eastAsia="方正楷体简体" w:cs="方正楷体简体"/>
          <w:b/>
          <w:bCs/>
          <w:color w:val="000000" w:themeColor="text1"/>
          <w:sz w:val="32"/>
          <w:szCs w:val="32"/>
          <w14:textFill>
            <w14:solidFill>
              <w14:schemeClr w14:val="tx1"/>
            </w14:solidFill>
          </w14:textFill>
        </w:rPr>
        <w:t>改进建议。</w:t>
      </w:r>
    </w:p>
    <w:p>
      <w:pPr>
        <w:spacing w:line="600" w:lineRule="exact"/>
        <w:ind w:firstLine="640" w:firstLineChars="200"/>
        <w:rPr>
          <w:rFonts w:hint="eastAsia" w:ascii="Times New Roman" w:hAnsi="Times New Roman" w:eastAsia="仿宋_GB2312" w:cs="Times New Roman"/>
          <w:color w:val="000000" w:themeColor="text1"/>
          <w:kern w:val="2"/>
          <w:sz w:val="32"/>
          <w:szCs w:val="32"/>
          <w:lang w:val="en-US" w:eastAsia="zh-CN" w:bidi="ar-SA"/>
          <w14:textFill>
            <w14:solidFill>
              <w14:schemeClr w14:val="tx1"/>
            </w14:solidFill>
          </w14:textFill>
        </w:rPr>
      </w:pPr>
      <w:r>
        <w:rPr>
          <w:rFonts w:hint="eastAsia" w:ascii="Times New Roman" w:hAnsi="Times New Roman" w:eastAsia="仿宋_GB2312" w:cs="Times New Roman"/>
          <w:color w:val="000000" w:themeColor="text1"/>
          <w:kern w:val="2"/>
          <w:sz w:val="32"/>
          <w:szCs w:val="32"/>
          <w:lang w:val="en-US" w:eastAsia="zh-CN" w:bidi="ar-SA"/>
          <w14:textFill>
            <w14:solidFill>
              <w14:schemeClr w14:val="tx1"/>
            </w14:solidFill>
          </w14:textFill>
        </w:rPr>
        <w:t>1.进一步提高部门预算基本支出的财政保障水平。</w:t>
      </w:r>
    </w:p>
    <w:p>
      <w:pPr>
        <w:spacing w:line="600" w:lineRule="exact"/>
        <w:ind w:firstLine="640" w:firstLineChars="200"/>
        <w:rPr>
          <w:rFonts w:hint="eastAsia" w:ascii="Times New Roman" w:hAnsi="Times New Roman" w:eastAsia="仿宋_GB2312" w:cs="Times New Roman"/>
          <w:color w:val="000000" w:themeColor="text1"/>
          <w:kern w:val="2"/>
          <w:sz w:val="32"/>
          <w:szCs w:val="32"/>
          <w:lang w:val="en-US" w:eastAsia="zh-CN" w:bidi="ar-SA"/>
          <w14:textFill>
            <w14:solidFill>
              <w14:schemeClr w14:val="tx1"/>
            </w14:solidFill>
          </w14:textFill>
        </w:rPr>
      </w:pPr>
      <w:r>
        <w:rPr>
          <w:rFonts w:hint="eastAsia" w:ascii="Times New Roman" w:hAnsi="Times New Roman" w:eastAsia="仿宋_GB2312" w:cs="Times New Roman"/>
          <w:color w:val="000000" w:themeColor="text1"/>
          <w:kern w:val="2"/>
          <w:sz w:val="32"/>
          <w:szCs w:val="32"/>
          <w:lang w:val="en-US" w:eastAsia="zh-CN" w:bidi="ar-SA"/>
          <w14:textFill>
            <w14:solidFill>
              <w14:schemeClr w14:val="tx1"/>
            </w14:solidFill>
          </w14:textFill>
        </w:rPr>
        <w:t>2.进一步加强内控建设，完善相关制度，落实规范化、制度化管理。优化队伍结构，推进机关效能建设。加强干部培养、考核和监督，加大轮岗交流和竞争上岗力度。加强思想政治建设，转变观念、转变职能、转变作风，全面提升经办队伍的综合素质和工作能力，构建学习型、服务型单位。</w:t>
      </w:r>
    </w:p>
    <w:p>
      <w:pPr>
        <w:widowControl/>
        <w:jc w:val="left"/>
        <w:rPr>
          <w:rFonts w:ascii="仿宋_GB2312" w:hAnsi="仿宋_GB2312" w:eastAsia="仿宋_GB2312" w:cs="仿宋_GB2312"/>
          <w:color w:val="000000" w:themeColor="text1"/>
          <w:sz w:val="32"/>
          <w:szCs w:val="32"/>
          <w14:textFill>
            <w14:solidFill>
              <w14:schemeClr w14:val="tx1"/>
            </w14:solidFill>
          </w14:textFill>
        </w:rPr>
      </w:pPr>
      <w:r>
        <w:rPr>
          <w:rFonts w:ascii="仿宋_GB2312" w:hAnsi="仿宋_GB2312" w:eastAsia="仿宋_GB2312" w:cs="仿宋_GB2312"/>
          <w:color w:val="000000" w:themeColor="text1"/>
          <w:sz w:val="32"/>
          <w:szCs w:val="32"/>
          <w14:textFill>
            <w14:solidFill>
              <w14:schemeClr w14:val="tx1"/>
            </w14:solidFill>
          </w14:textFill>
        </w:rPr>
        <w:br w:type="page"/>
      </w:r>
    </w:p>
    <w:p>
      <w:pPr>
        <w:spacing w:line="600" w:lineRule="exact"/>
        <w:jc w:val="center"/>
        <w:outlineLvl w:val="0"/>
        <w:rPr>
          <w:rStyle w:val="18"/>
          <w:rFonts w:ascii="黑体" w:hAnsi="黑体" w:eastAsia="黑体"/>
          <w:b w:val="0"/>
          <w:color w:val="000000" w:themeColor="text1"/>
          <w14:textFill>
            <w14:solidFill>
              <w14:schemeClr w14:val="tx1"/>
            </w14:solidFill>
          </w14:textFill>
        </w:rPr>
      </w:pPr>
      <w:bookmarkStart w:id="55" w:name="_Toc17103570"/>
      <w:r>
        <w:rPr>
          <w:rFonts w:hint="eastAsia" w:ascii="黑体" w:hAnsi="黑体" w:eastAsia="黑体"/>
          <w:color w:val="000000" w:themeColor="text1"/>
          <w:sz w:val="44"/>
          <w:szCs w:val="44"/>
          <w14:textFill>
            <w14:solidFill>
              <w14:schemeClr w14:val="tx1"/>
            </w14:solidFill>
          </w14:textFill>
        </w:rPr>
        <w:t>第</w:t>
      </w:r>
      <w:r>
        <w:rPr>
          <w:rStyle w:val="18"/>
          <w:rFonts w:hint="eastAsia" w:ascii="黑体" w:hAnsi="黑体" w:eastAsia="黑体"/>
          <w:b w:val="0"/>
          <w:color w:val="000000" w:themeColor="text1"/>
          <w14:textFill>
            <w14:solidFill>
              <w14:schemeClr w14:val="tx1"/>
            </w14:solidFill>
          </w14:textFill>
        </w:rPr>
        <w:t>五部分</w:t>
      </w:r>
      <w:r>
        <w:rPr>
          <w:rStyle w:val="18"/>
          <w:rFonts w:ascii="黑体" w:hAnsi="黑体" w:eastAsia="黑体"/>
          <w:b w:val="0"/>
          <w:color w:val="000000" w:themeColor="text1"/>
          <w14:textFill>
            <w14:solidFill>
              <w14:schemeClr w14:val="tx1"/>
            </w14:solidFill>
          </w14:textFill>
        </w:rPr>
        <w:t xml:space="preserve"> </w:t>
      </w:r>
      <w:r>
        <w:rPr>
          <w:rStyle w:val="18"/>
          <w:rFonts w:hint="eastAsia" w:ascii="黑体" w:hAnsi="黑体" w:eastAsia="黑体"/>
          <w:b w:val="0"/>
          <w:color w:val="000000" w:themeColor="text1"/>
          <w14:textFill>
            <w14:solidFill>
              <w14:schemeClr w14:val="tx1"/>
            </w14:solidFill>
          </w14:textFill>
        </w:rPr>
        <w:t>附表</w:t>
      </w:r>
      <w:bookmarkEnd w:id="53"/>
      <w:bookmarkEnd w:id="55"/>
    </w:p>
    <w:p>
      <w:pPr>
        <w:spacing w:line="600" w:lineRule="exact"/>
        <w:outlineLvl w:val="0"/>
        <w:rPr>
          <w:rFonts w:ascii="仿宋" w:hAnsi="仿宋" w:eastAsia="仿宋"/>
          <w:b/>
          <w:color w:val="000000" w:themeColor="text1"/>
          <w:sz w:val="44"/>
          <w:szCs w:val="44"/>
          <w14:textFill>
            <w14:solidFill>
              <w14:schemeClr w14:val="tx1"/>
            </w14:solidFill>
          </w14:textFill>
        </w:rPr>
      </w:pPr>
    </w:p>
    <w:p>
      <w:pPr>
        <w:spacing w:line="600" w:lineRule="exact"/>
        <w:outlineLvl w:val="0"/>
        <w:rPr>
          <w:rFonts w:ascii="宋体" w:hAnsi="宋体" w:cs="宋体"/>
          <w:b/>
          <w:color w:val="000000" w:themeColor="text1"/>
          <w:sz w:val="32"/>
          <w:szCs w:val="32"/>
          <w14:textFill>
            <w14:solidFill>
              <w14:schemeClr w14:val="tx1"/>
            </w14:solidFill>
          </w14:textFill>
        </w:rPr>
      </w:pPr>
      <w:r>
        <w:rPr>
          <w:rFonts w:hint="eastAsia" w:ascii="宋体" w:hAnsi="宋体" w:cs="宋体"/>
          <w:b/>
          <w:color w:val="000000" w:themeColor="text1"/>
          <w:sz w:val="32"/>
          <w:szCs w:val="32"/>
          <w14:textFill>
            <w14:solidFill>
              <w14:schemeClr w14:val="tx1"/>
            </w14:solidFill>
          </w14:textFill>
        </w:rPr>
        <w:t>附件</w:t>
      </w:r>
      <w:r>
        <w:rPr>
          <w:rFonts w:ascii="宋体" w:hAnsi="宋体" w:cs="宋体"/>
          <w:b/>
          <w:color w:val="000000" w:themeColor="text1"/>
          <w:sz w:val="32"/>
          <w:szCs w:val="32"/>
          <w14:textFill>
            <w14:solidFill>
              <w14:schemeClr w14:val="tx1"/>
            </w14:solidFill>
          </w14:textFill>
        </w:rPr>
        <w:t>2</w:t>
      </w:r>
    </w:p>
    <w:p>
      <w:pPr>
        <w:pStyle w:val="2"/>
        <w:ind w:left="0" w:leftChars="0" w:firstLine="0" w:firstLineChars="0"/>
        <w:rPr>
          <w:rFonts w:hint="eastAsia" w:eastAsia="方正仿宋简体"/>
          <w:lang w:eastAsia="zh-CN"/>
        </w:rPr>
      </w:pPr>
      <w:r>
        <w:rPr>
          <w:rFonts w:hint="eastAsia" w:eastAsia="方正仿宋简体"/>
          <w:bCs/>
          <w:color w:val="000000" w:themeColor="text1"/>
          <w:sz w:val="32"/>
          <w:szCs w:val="32"/>
          <w:lang w:eastAsia="zh-CN"/>
          <w14:textFill>
            <w14:solidFill>
              <w14:schemeClr w14:val="tx1"/>
            </w14:solidFill>
          </w14:textFill>
        </w:rPr>
        <w:t>四川省资阳市雁江区宝台镇人民政府决算附表</w:t>
      </w:r>
    </w:p>
    <w:p>
      <w:pPr>
        <w:spacing w:line="600" w:lineRule="exact"/>
        <w:outlineLvl w:val="0"/>
        <w:rPr>
          <w:rFonts w:hint="eastAsia" w:eastAsia="方正仿宋简体"/>
          <w:bCs/>
          <w:color w:val="000000" w:themeColor="text1"/>
          <w:sz w:val="32"/>
          <w:szCs w:val="32"/>
          <w:lang w:eastAsia="zh-CN"/>
          <w14:textFill>
            <w14:solidFill>
              <w14:schemeClr w14:val="tx1"/>
            </w14:solidFill>
          </w14:textFill>
        </w:rPr>
      </w:pPr>
      <w:r>
        <w:rPr>
          <w:rFonts w:hint="eastAsia" w:eastAsia="方正仿宋简体"/>
          <w:bCs/>
          <w:color w:val="000000" w:themeColor="text1"/>
          <w:sz w:val="32"/>
          <w:szCs w:val="32"/>
          <w:lang w:eastAsia="zh-CN"/>
          <w14:textFill>
            <w14:solidFill>
              <w14:schemeClr w14:val="tx1"/>
            </w14:solidFill>
          </w14:textFill>
        </w:rPr>
        <w:t>内容：</w:t>
      </w:r>
    </w:p>
    <w:p>
      <w:pPr>
        <w:spacing w:line="600" w:lineRule="exact"/>
        <w:outlineLvl w:val="0"/>
        <w:rPr>
          <w:rFonts w:eastAsia="方正仿宋简体"/>
          <w:bCs/>
          <w:color w:val="000000" w:themeColor="text1"/>
          <w:sz w:val="32"/>
          <w:szCs w:val="32"/>
          <w14:textFill>
            <w14:solidFill>
              <w14:schemeClr w14:val="tx1"/>
            </w14:solidFill>
          </w14:textFill>
        </w:rPr>
      </w:pPr>
      <w:r>
        <w:rPr>
          <w:rFonts w:hint="eastAsia" w:eastAsia="方正仿宋简体"/>
          <w:bCs/>
          <w:color w:val="000000" w:themeColor="text1"/>
          <w:sz w:val="32"/>
          <w:szCs w:val="32"/>
          <w14:textFill>
            <w14:solidFill>
              <w14:schemeClr w14:val="tx1"/>
            </w14:solidFill>
          </w14:textFill>
        </w:rPr>
        <w:t>表</w:t>
      </w:r>
      <w:r>
        <w:rPr>
          <w:rFonts w:eastAsia="方正仿宋简体"/>
          <w:bCs/>
          <w:color w:val="000000" w:themeColor="text1"/>
          <w:sz w:val="32"/>
          <w:szCs w:val="32"/>
          <w14:textFill>
            <w14:solidFill>
              <w14:schemeClr w14:val="tx1"/>
            </w14:solidFill>
          </w14:textFill>
        </w:rPr>
        <w:t>1</w:t>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"_Toc15396619" </w:instrText>
      </w:r>
      <w:r>
        <w:rPr>
          <w:color w:val="000000" w:themeColor="text1"/>
          <w14:textFill>
            <w14:solidFill>
              <w14:schemeClr w14:val="tx1"/>
            </w14:solidFill>
          </w14:textFill>
        </w:rPr>
        <w:fldChar w:fldCharType="separate"/>
      </w:r>
      <w:r>
        <w:rPr>
          <w:rFonts w:eastAsia="方正仿宋简体"/>
          <w:bCs/>
          <w:color w:val="000000" w:themeColor="text1"/>
          <w:sz w:val="32"/>
          <w:szCs w:val="32"/>
          <w14:textFill>
            <w14:solidFill>
              <w14:schemeClr w14:val="tx1"/>
            </w14:solidFill>
          </w14:textFill>
        </w:rPr>
        <w:t>.</w:t>
      </w:r>
      <w:r>
        <w:rPr>
          <w:rFonts w:hint="eastAsia" w:eastAsia="方正仿宋简体"/>
          <w:bCs/>
          <w:color w:val="000000" w:themeColor="text1"/>
          <w:sz w:val="32"/>
          <w:szCs w:val="32"/>
          <w14:textFill>
            <w14:solidFill>
              <w14:schemeClr w14:val="tx1"/>
            </w14:solidFill>
          </w14:textFill>
        </w:rPr>
        <w:t>收入支出决算总表</w:t>
      </w:r>
      <w:r>
        <w:rPr>
          <w:rFonts w:eastAsia="方正仿宋简体"/>
          <w:bCs/>
          <w:color w:val="000000" w:themeColor="text1"/>
          <w:sz w:val="32"/>
          <w:szCs w:val="32"/>
          <w14:textFill>
            <w14:solidFill>
              <w14:schemeClr w14:val="tx1"/>
            </w14:solidFill>
          </w14:textFill>
        </w:rPr>
        <w:tab/>
      </w:r>
      <w:r>
        <w:rPr>
          <w:rFonts w:eastAsia="方正仿宋简体"/>
          <w:bCs/>
          <w:color w:val="000000" w:themeColor="text1"/>
          <w:sz w:val="32"/>
          <w:szCs w:val="32"/>
          <w14:textFill>
            <w14:solidFill>
              <w14:schemeClr w14:val="tx1"/>
            </w14:solidFill>
          </w14:textFill>
        </w:rPr>
        <w:fldChar w:fldCharType="end"/>
      </w:r>
    </w:p>
    <w:p>
      <w:pPr>
        <w:spacing w:line="600" w:lineRule="exact"/>
        <w:outlineLvl w:val="0"/>
        <w:rPr>
          <w:rFonts w:eastAsia="方正仿宋简体"/>
          <w:bCs/>
          <w:color w:val="000000" w:themeColor="text1"/>
          <w:sz w:val="32"/>
          <w:szCs w:val="32"/>
          <w14:textFill>
            <w14:solidFill>
              <w14:schemeClr w14:val="tx1"/>
            </w14:solidFill>
          </w14:textFill>
        </w:rPr>
      </w:pPr>
      <w:r>
        <w:rPr>
          <w:rFonts w:hint="eastAsia" w:eastAsia="方正仿宋简体"/>
          <w:bCs/>
          <w:color w:val="000000" w:themeColor="text1"/>
          <w:sz w:val="32"/>
          <w:szCs w:val="32"/>
          <w14:textFill>
            <w14:solidFill>
              <w14:schemeClr w14:val="tx1"/>
            </w14:solidFill>
          </w14:textFill>
        </w:rPr>
        <w:t>表</w:t>
      </w:r>
      <w:r>
        <w:rPr>
          <w:rFonts w:eastAsia="方正仿宋简体"/>
          <w:bCs/>
          <w:color w:val="000000" w:themeColor="text1"/>
          <w:sz w:val="32"/>
          <w:szCs w:val="32"/>
          <w14:textFill>
            <w14:solidFill>
              <w14:schemeClr w14:val="tx1"/>
            </w14:solidFill>
          </w14:textFill>
        </w:rPr>
        <w:t>2.</w:t>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"_Toc15396620" </w:instrText>
      </w:r>
      <w:r>
        <w:rPr>
          <w:color w:val="000000" w:themeColor="text1"/>
          <w14:textFill>
            <w14:solidFill>
              <w14:schemeClr w14:val="tx1"/>
            </w14:solidFill>
          </w14:textFill>
        </w:rPr>
        <w:fldChar w:fldCharType="separate"/>
      </w:r>
      <w:r>
        <w:rPr>
          <w:rFonts w:hint="eastAsia" w:eastAsia="方正仿宋简体"/>
          <w:bCs/>
          <w:color w:val="000000" w:themeColor="text1"/>
          <w:sz w:val="32"/>
          <w:szCs w:val="32"/>
          <w14:textFill>
            <w14:solidFill>
              <w14:schemeClr w14:val="tx1"/>
            </w14:solidFill>
          </w14:textFill>
        </w:rPr>
        <w:t>收入决算表</w:t>
      </w:r>
      <w:r>
        <w:rPr>
          <w:rFonts w:eastAsia="方正仿宋简体"/>
          <w:bCs/>
          <w:color w:val="000000" w:themeColor="text1"/>
          <w:sz w:val="32"/>
          <w:szCs w:val="32"/>
          <w14:textFill>
            <w14:solidFill>
              <w14:schemeClr w14:val="tx1"/>
            </w14:solidFill>
          </w14:textFill>
        </w:rPr>
        <w:tab/>
      </w:r>
      <w:r>
        <w:rPr>
          <w:rFonts w:eastAsia="方正仿宋简体"/>
          <w:bCs/>
          <w:color w:val="000000" w:themeColor="text1"/>
          <w:sz w:val="32"/>
          <w:szCs w:val="32"/>
          <w14:textFill>
            <w14:solidFill>
              <w14:schemeClr w14:val="tx1"/>
            </w14:solidFill>
          </w14:textFill>
        </w:rPr>
        <w:fldChar w:fldCharType="end"/>
      </w:r>
    </w:p>
    <w:p>
      <w:pPr>
        <w:spacing w:line="600" w:lineRule="exact"/>
        <w:outlineLvl w:val="0"/>
        <w:rPr>
          <w:rFonts w:eastAsia="方正仿宋简体"/>
          <w:bCs/>
          <w:color w:val="000000" w:themeColor="text1"/>
          <w:sz w:val="32"/>
          <w:szCs w:val="32"/>
          <w14:textFill>
            <w14:solidFill>
              <w14:schemeClr w14:val="tx1"/>
            </w14:solidFill>
          </w14:textFill>
        </w:rPr>
      </w:pPr>
      <w:r>
        <w:rPr>
          <w:rFonts w:hint="eastAsia" w:eastAsia="方正仿宋简体"/>
          <w:bCs/>
          <w:color w:val="000000" w:themeColor="text1"/>
          <w:sz w:val="32"/>
          <w:szCs w:val="32"/>
          <w14:textFill>
            <w14:solidFill>
              <w14:schemeClr w14:val="tx1"/>
            </w14:solidFill>
          </w14:textFill>
        </w:rPr>
        <w:t>表</w:t>
      </w:r>
      <w:r>
        <w:rPr>
          <w:rFonts w:eastAsia="方正仿宋简体"/>
          <w:bCs/>
          <w:color w:val="000000" w:themeColor="text1"/>
          <w:sz w:val="32"/>
          <w:szCs w:val="32"/>
          <w14:textFill>
            <w14:solidFill>
              <w14:schemeClr w14:val="tx1"/>
            </w14:solidFill>
          </w14:textFill>
        </w:rPr>
        <w:t>3.</w:t>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"_Toc15396621" </w:instrText>
      </w:r>
      <w:r>
        <w:rPr>
          <w:color w:val="000000" w:themeColor="text1"/>
          <w14:textFill>
            <w14:solidFill>
              <w14:schemeClr w14:val="tx1"/>
            </w14:solidFill>
          </w14:textFill>
        </w:rPr>
        <w:fldChar w:fldCharType="separate"/>
      </w:r>
      <w:r>
        <w:rPr>
          <w:rFonts w:hint="eastAsia" w:eastAsia="方正仿宋简体"/>
          <w:bCs/>
          <w:color w:val="000000" w:themeColor="text1"/>
          <w:sz w:val="32"/>
          <w:szCs w:val="32"/>
          <w14:textFill>
            <w14:solidFill>
              <w14:schemeClr w14:val="tx1"/>
            </w14:solidFill>
          </w14:textFill>
        </w:rPr>
        <w:t>支出决算表</w:t>
      </w:r>
      <w:r>
        <w:rPr>
          <w:rFonts w:eastAsia="方正仿宋简体"/>
          <w:bCs/>
          <w:color w:val="000000" w:themeColor="text1"/>
          <w:sz w:val="32"/>
          <w:szCs w:val="32"/>
          <w14:textFill>
            <w14:solidFill>
              <w14:schemeClr w14:val="tx1"/>
            </w14:solidFill>
          </w14:textFill>
        </w:rPr>
        <w:tab/>
      </w:r>
      <w:r>
        <w:rPr>
          <w:rFonts w:eastAsia="方正仿宋简体"/>
          <w:bCs/>
          <w:color w:val="000000" w:themeColor="text1"/>
          <w:sz w:val="32"/>
          <w:szCs w:val="32"/>
          <w14:textFill>
            <w14:solidFill>
              <w14:schemeClr w14:val="tx1"/>
            </w14:solidFill>
          </w14:textFill>
        </w:rPr>
        <w:fldChar w:fldCharType="end"/>
      </w:r>
    </w:p>
    <w:p>
      <w:pPr>
        <w:spacing w:line="600" w:lineRule="exact"/>
        <w:outlineLvl w:val="0"/>
        <w:rPr>
          <w:rFonts w:eastAsia="方正仿宋简体"/>
          <w:bCs/>
          <w:color w:val="000000" w:themeColor="text1"/>
          <w:sz w:val="32"/>
          <w:szCs w:val="32"/>
          <w14:textFill>
            <w14:solidFill>
              <w14:schemeClr w14:val="tx1"/>
            </w14:solidFill>
          </w14:textFill>
        </w:rPr>
      </w:pPr>
      <w:r>
        <w:rPr>
          <w:rFonts w:hint="eastAsia" w:eastAsia="方正仿宋简体"/>
          <w:bCs/>
          <w:color w:val="000000" w:themeColor="text1"/>
          <w:sz w:val="32"/>
          <w:szCs w:val="32"/>
          <w14:textFill>
            <w14:solidFill>
              <w14:schemeClr w14:val="tx1"/>
            </w14:solidFill>
          </w14:textFill>
        </w:rPr>
        <w:t>表</w:t>
      </w:r>
      <w:r>
        <w:rPr>
          <w:rFonts w:eastAsia="方正仿宋简体"/>
          <w:bCs/>
          <w:color w:val="000000" w:themeColor="text1"/>
          <w:sz w:val="32"/>
          <w:szCs w:val="32"/>
          <w14:textFill>
            <w14:solidFill>
              <w14:schemeClr w14:val="tx1"/>
            </w14:solidFill>
          </w14:textFill>
        </w:rPr>
        <w:t>4.</w:t>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"_Toc15396622" </w:instrText>
      </w:r>
      <w:r>
        <w:rPr>
          <w:color w:val="000000" w:themeColor="text1"/>
          <w14:textFill>
            <w14:solidFill>
              <w14:schemeClr w14:val="tx1"/>
            </w14:solidFill>
          </w14:textFill>
        </w:rPr>
        <w:fldChar w:fldCharType="separate"/>
      </w:r>
      <w:r>
        <w:rPr>
          <w:rFonts w:hint="eastAsia" w:eastAsia="方正仿宋简体"/>
          <w:bCs/>
          <w:color w:val="000000" w:themeColor="text1"/>
          <w:sz w:val="32"/>
          <w:szCs w:val="32"/>
          <w14:textFill>
            <w14:solidFill>
              <w14:schemeClr w14:val="tx1"/>
            </w14:solidFill>
          </w14:textFill>
        </w:rPr>
        <w:t>财政拨款收入支出决算总表</w:t>
      </w:r>
      <w:r>
        <w:rPr>
          <w:rFonts w:eastAsia="方正仿宋简体"/>
          <w:bCs/>
          <w:color w:val="000000" w:themeColor="text1"/>
          <w:sz w:val="32"/>
          <w:szCs w:val="32"/>
          <w14:textFill>
            <w14:solidFill>
              <w14:schemeClr w14:val="tx1"/>
            </w14:solidFill>
          </w14:textFill>
        </w:rPr>
        <w:tab/>
      </w:r>
      <w:r>
        <w:rPr>
          <w:rFonts w:eastAsia="方正仿宋简体"/>
          <w:bCs/>
          <w:color w:val="000000" w:themeColor="text1"/>
          <w:sz w:val="32"/>
          <w:szCs w:val="32"/>
          <w14:textFill>
            <w14:solidFill>
              <w14:schemeClr w14:val="tx1"/>
            </w14:solidFill>
          </w14:textFill>
        </w:rPr>
        <w:fldChar w:fldCharType="end"/>
      </w:r>
    </w:p>
    <w:p>
      <w:pPr>
        <w:spacing w:line="600" w:lineRule="exact"/>
        <w:outlineLvl w:val="0"/>
        <w:rPr>
          <w:rFonts w:eastAsia="方正仿宋简体"/>
          <w:bCs/>
          <w:color w:val="000000" w:themeColor="text1"/>
          <w:sz w:val="32"/>
          <w:szCs w:val="32"/>
          <w14:textFill>
            <w14:solidFill>
              <w14:schemeClr w14:val="tx1"/>
            </w14:solidFill>
          </w14:textFill>
        </w:rPr>
      </w:pPr>
      <w:r>
        <w:rPr>
          <w:rFonts w:hint="eastAsia" w:eastAsia="方正仿宋简体"/>
          <w:bCs/>
          <w:color w:val="000000" w:themeColor="text1"/>
          <w:sz w:val="32"/>
          <w:szCs w:val="32"/>
          <w14:textFill>
            <w14:solidFill>
              <w14:schemeClr w14:val="tx1"/>
            </w14:solidFill>
          </w14:textFill>
        </w:rPr>
        <w:t>表</w:t>
      </w:r>
      <w:r>
        <w:rPr>
          <w:rFonts w:eastAsia="方正仿宋简体"/>
          <w:bCs/>
          <w:color w:val="000000" w:themeColor="text1"/>
          <w:sz w:val="32"/>
          <w:szCs w:val="32"/>
          <w14:textFill>
            <w14:solidFill>
              <w14:schemeClr w14:val="tx1"/>
            </w14:solidFill>
          </w14:textFill>
        </w:rPr>
        <w:t>5.</w:t>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"_Toc15396623" </w:instrText>
      </w:r>
      <w:r>
        <w:rPr>
          <w:color w:val="000000" w:themeColor="text1"/>
          <w14:textFill>
            <w14:solidFill>
              <w14:schemeClr w14:val="tx1"/>
            </w14:solidFill>
          </w14:textFill>
        </w:rPr>
        <w:fldChar w:fldCharType="separate"/>
      </w:r>
      <w:r>
        <w:rPr>
          <w:rFonts w:eastAsia="方正仿宋简体"/>
          <w:bCs/>
          <w:color w:val="000000" w:themeColor="text1"/>
          <w:sz w:val="32"/>
          <w:szCs w:val="32"/>
          <w14:textFill>
            <w14:solidFill>
              <w14:schemeClr w14:val="tx1"/>
            </w14:solidFill>
          </w14:textFill>
        </w:rPr>
        <w:t xml:space="preserve"> </w:t>
      </w:r>
      <w:r>
        <w:rPr>
          <w:rFonts w:hint="eastAsia" w:eastAsia="方正仿宋简体"/>
          <w:bCs/>
          <w:color w:val="000000" w:themeColor="text1"/>
          <w:sz w:val="32"/>
          <w:szCs w:val="32"/>
          <w14:textFill>
            <w14:solidFill>
              <w14:schemeClr w14:val="tx1"/>
            </w14:solidFill>
          </w14:textFill>
        </w:rPr>
        <w:t>一般公共预算财政拨款收入支出决算总表</w:t>
      </w:r>
      <w:r>
        <w:rPr>
          <w:rFonts w:eastAsia="方正仿宋简体"/>
          <w:bCs/>
          <w:color w:val="000000" w:themeColor="text1"/>
          <w:sz w:val="32"/>
          <w:szCs w:val="32"/>
          <w14:textFill>
            <w14:solidFill>
              <w14:schemeClr w14:val="tx1"/>
            </w14:solidFill>
          </w14:textFill>
        </w:rPr>
        <w:tab/>
      </w:r>
      <w:r>
        <w:rPr>
          <w:rFonts w:eastAsia="方正仿宋简体"/>
          <w:bCs/>
          <w:color w:val="000000" w:themeColor="text1"/>
          <w:sz w:val="32"/>
          <w:szCs w:val="32"/>
          <w14:textFill>
            <w14:solidFill>
              <w14:schemeClr w14:val="tx1"/>
            </w14:solidFill>
          </w14:textFill>
        </w:rPr>
        <w:fldChar w:fldCharType="end"/>
      </w:r>
    </w:p>
    <w:p>
      <w:pPr>
        <w:spacing w:line="600" w:lineRule="exact"/>
        <w:outlineLvl w:val="0"/>
        <w:rPr>
          <w:rFonts w:hint="eastAsia" w:eastAsia="方正仿宋简体"/>
          <w:bCs/>
          <w:color w:val="000000" w:themeColor="text1"/>
          <w:sz w:val="32"/>
          <w:szCs w:val="32"/>
          <w14:textFill>
            <w14:solidFill>
              <w14:schemeClr w14:val="tx1"/>
            </w14:solidFill>
          </w14:textFill>
        </w:rPr>
      </w:pPr>
      <w:r>
        <w:rPr>
          <w:rFonts w:hint="eastAsia" w:eastAsia="方正仿宋简体"/>
          <w:bCs/>
          <w:color w:val="000000" w:themeColor="text1"/>
          <w:sz w:val="32"/>
          <w:szCs w:val="32"/>
          <w14:textFill>
            <w14:solidFill>
              <w14:schemeClr w14:val="tx1"/>
            </w14:solidFill>
          </w14:textFill>
        </w:rPr>
        <w:t>表</w:t>
      </w:r>
      <w:r>
        <w:rPr>
          <w:rFonts w:eastAsia="方正仿宋简体"/>
          <w:bCs/>
          <w:color w:val="000000" w:themeColor="text1"/>
          <w:sz w:val="32"/>
          <w:szCs w:val="32"/>
          <w14:textFill>
            <w14:solidFill>
              <w14:schemeClr w14:val="tx1"/>
            </w14:solidFill>
          </w14:textFill>
        </w:rPr>
        <w:t>6.</w:t>
      </w:r>
      <w:r>
        <w:rPr>
          <w:rFonts w:hint="eastAsia" w:eastAsia="方正仿宋简体"/>
          <w:bCs/>
          <w:color w:val="000000" w:themeColor="text1"/>
          <w:sz w:val="32"/>
          <w:szCs w:val="32"/>
          <w14:textFill>
            <w14:solidFill>
              <w14:schemeClr w14:val="tx1"/>
            </w14:solidFill>
          </w14:textFill>
        </w:rPr>
        <w:fldChar w:fldCharType="begin"/>
      </w:r>
      <w:r>
        <w:rPr>
          <w:rFonts w:hint="eastAsia" w:eastAsia="方正仿宋简体"/>
          <w:bCs/>
          <w:color w:val="000000" w:themeColor="text1"/>
          <w:sz w:val="32"/>
          <w:szCs w:val="32"/>
          <w14:textFill>
            <w14:solidFill>
              <w14:schemeClr w14:val="tx1"/>
            </w14:solidFill>
          </w14:textFill>
        </w:rPr>
        <w:instrText xml:space="preserve"> HYPERLINK \l "_Toc15396624" </w:instrText>
      </w:r>
      <w:r>
        <w:rPr>
          <w:rFonts w:hint="eastAsia" w:eastAsia="方正仿宋简体"/>
          <w:bCs/>
          <w:color w:val="000000" w:themeColor="text1"/>
          <w:sz w:val="32"/>
          <w:szCs w:val="32"/>
          <w14:textFill>
            <w14:solidFill>
              <w14:schemeClr w14:val="tx1"/>
            </w14:solidFill>
          </w14:textFill>
        </w:rPr>
        <w:fldChar w:fldCharType="separate"/>
      </w:r>
      <w:r>
        <w:rPr>
          <w:rFonts w:hint="eastAsia" w:eastAsia="方正仿宋简体"/>
          <w:bCs/>
          <w:color w:val="000000" w:themeColor="text1"/>
          <w:sz w:val="32"/>
          <w:szCs w:val="32"/>
          <w14:textFill>
            <w14:solidFill>
              <w14:schemeClr w14:val="tx1"/>
            </w14:solidFill>
          </w14:textFill>
        </w:rPr>
        <w:t>一般公共预算财政拨款基本支出决算表</w:t>
      </w:r>
      <w:r>
        <w:rPr>
          <w:rFonts w:hint="eastAsia" w:eastAsia="方正仿宋简体"/>
          <w:bCs/>
          <w:color w:val="000000" w:themeColor="text1"/>
          <w:sz w:val="32"/>
          <w:szCs w:val="32"/>
          <w14:textFill>
            <w14:solidFill>
              <w14:schemeClr w14:val="tx1"/>
            </w14:solidFill>
          </w14:textFill>
        </w:rPr>
        <w:tab/>
      </w:r>
      <w:r>
        <w:rPr>
          <w:rFonts w:hint="eastAsia" w:eastAsia="方正仿宋简体"/>
          <w:bCs/>
          <w:color w:val="000000" w:themeColor="text1"/>
          <w:sz w:val="32"/>
          <w:szCs w:val="32"/>
          <w14:textFill>
            <w14:solidFill>
              <w14:schemeClr w14:val="tx1"/>
            </w14:solidFill>
          </w14:textFill>
        </w:rPr>
        <w:fldChar w:fldCharType="end"/>
      </w:r>
    </w:p>
    <w:p>
      <w:pPr>
        <w:spacing w:line="600" w:lineRule="exact"/>
        <w:outlineLvl w:val="0"/>
        <w:rPr>
          <w:rFonts w:hint="eastAsia" w:eastAsia="方正仿宋简体"/>
          <w:bCs/>
          <w:color w:val="000000" w:themeColor="text1"/>
          <w:sz w:val="32"/>
          <w:szCs w:val="32"/>
          <w14:textFill>
            <w14:solidFill>
              <w14:schemeClr w14:val="tx1"/>
            </w14:solidFill>
          </w14:textFill>
        </w:rPr>
      </w:pPr>
      <w:r>
        <w:rPr>
          <w:rFonts w:hint="eastAsia" w:eastAsia="方正仿宋简体"/>
          <w:bCs/>
          <w:color w:val="000000" w:themeColor="text1"/>
          <w:sz w:val="32"/>
          <w:szCs w:val="32"/>
          <w14:textFill>
            <w14:solidFill>
              <w14:schemeClr w14:val="tx1"/>
            </w14:solidFill>
          </w14:textFill>
        </w:rPr>
        <w:t>表7.政府性基金预算财政拨款收入支出决算表</w:t>
      </w:r>
    </w:p>
    <w:p>
      <w:pPr>
        <w:spacing w:line="600" w:lineRule="exact"/>
        <w:outlineLvl w:val="0"/>
        <w:rPr>
          <w:rFonts w:hint="eastAsia" w:eastAsia="方正仿宋简体"/>
          <w:bCs/>
          <w:color w:val="000000" w:themeColor="text1"/>
          <w:sz w:val="32"/>
          <w:szCs w:val="32"/>
          <w:lang w:eastAsia="zh-CN"/>
          <w14:textFill>
            <w14:solidFill>
              <w14:schemeClr w14:val="tx1"/>
            </w14:solidFill>
          </w14:textFill>
        </w:rPr>
      </w:pPr>
      <w:r>
        <w:rPr>
          <w:rFonts w:hint="eastAsia" w:eastAsia="方正仿宋简体"/>
          <w:bCs/>
          <w:color w:val="000000" w:themeColor="text1"/>
          <w:sz w:val="32"/>
          <w:szCs w:val="32"/>
          <w14:textFill>
            <w14:solidFill>
              <w14:schemeClr w14:val="tx1"/>
            </w14:solidFill>
          </w14:textFill>
        </w:rPr>
        <w:t>表8国有资本经营预算财政拨款收入支出决算表</w:t>
      </w:r>
    </w:p>
    <w:sectPr>
      <w:footerReference r:id="rId5" w:type="first"/>
      <w:headerReference r:id="rId3" w:type="default"/>
      <w:footerReference r:id="rId4" w:type="default"/>
      <w:pgSz w:w="11906" w:h="16838"/>
      <w:pgMar w:top="1440" w:right="1800" w:bottom="1440"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mbria">
    <w:panose1 w:val="02040503050406030204"/>
    <w:charset w:val="00"/>
    <w:family w:val="roman"/>
    <w:pitch w:val="default"/>
    <w:sig w:usb0="E00006FF" w:usb1="400004FF" w:usb2="0000000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2010601030101010101"/>
    <w:charset w:val="86"/>
    <w:family w:val="auto"/>
    <w:pitch w:val="default"/>
    <w:sig w:usb0="00000000" w:usb1="00000000" w:usb2="00000010" w:usb3="00000000" w:csb0="00040000" w:csb1="00000000"/>
  </w:font>
  <w:font w:name="方正黑体简体">
    <w:altName w:val="微软雅黑"/>
    <w:panose1 w:val="02010601030101010101"/>
    <w:charset w:val="86"/>
    <w:family w:val="auto"/>
    <w:pitch w:val="default"/>
    <w:sig w:usb0="00000000" w:usb1="00000000" w:usb2="00000010" w:usb3="00000000" w:csb0="00040000" w:csb1="00000000"/>
  </w:font>
  <w:font w:name="方正楷体简体">
    <w:altName w:val="宋体"/>
    <w:panose1 w:val="03000509000000000000"/>
    <w:charset w:val="86"/>
    <w:family w:val="script"/>
    <w:pitch w:val="default"/>
    <w:sig w:usb0="00000000" w:usb1="00000000" w:usb2="00000010" w:usb3="00000000" w:csb0="00040000" w:csb1="00000000"/>
  </w:font>
  <w:font w:name="方正仿宋简体">
    <w:altName w:val="微软雅黑"/>
    <w:panose1 w:val="02010601030101010101"/>
    <w:charset w:val="86"/>
    <w:family w:val="auto"/>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both"/>
    </w:pPr>
    <w:r>
      <w:rPr>
        <w:sz w:val="18"/>
      </w:rPr>
      <mc:AlternateContent>
        <mc:Choice Requires="wps">
          <w:drawing>
            <wp:anchor distT="0" distB="0" distL="114300" distR="114300" simplePos="0" relativeHeight="251662336" behindDoc="0" locked="0" layoutInCell="1" allowOverlap="1">
              <wp:simplePos x="0" y="0"/>
              <wp:positionH relativeFrom="margin">
                <wp:align>left</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9"/>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4</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left;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i0l3TMICAADWBQAADgAAAAAA&#10;AAABACAAAAAfAQAAZHJzL2Uyb0RvYy54bWxQSwUGAAAAAAYABgBZAQAAUwYAAAAA&#10;">
              <v:fill on="f" focussize="0,0"/>
              <v:stroke on="f" weight="0.5pt"/>
              <v:imagedata o:title=""/>
              <o:lock v:ext="edit" aspectratio="f"/>
              <v:textbox inset="0mm,0mm,0mm,0mm" style="mso-fit-shape-to-text:t;">
                <w:txbxContent>
                  <w:p>
                    <w:pPr>
                      <w:pStyle w:val="9"/>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4</w:t>
                    </w:r>
                    <w:r>
                      <w:rPr>
                        <w:rFonts w:hint="eastAsia"/>
                        <w:lang w:eastAsia="zh-CN"/>
                      </w:rPr>
                      <w:fldChar w:fldCharType="end"/>
                    </w:r>
                  </w:p>
                </w:txbxContent>
              </v:textbox>
            </v:shape>
          </w:pict>
        </mc:Fallback>
      </mc:AlternateContent>
    </w:r>
  </w:p>
  <w:p>
    <w:pPr>
      <w:pStyle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9"/>
                          </w:pPr>
                          <w:r>
                            <w:rPr>
                              <w:rFonts w:ascii="宋体" w:hAnsi="宋体" w:cs="宋体"/>
                              <w:sz w:val="24"/>
                              <w:szCs w:val="24"/>
                            </w:rPr>
                            <w:fldChar w:fldCharType="begin"/>
                          </w:r>
                          <w:r>
                            <w:rPr>
                              <w:rFonts w:ascii="宋体" w:hAnsi="宋体" w:cs="宋体"/>
                              <w:sz w:val="24"/>
                              <w:szCs w:val="24"/>
                            </w:rPr>
                            <w:instrText xml:space="preserve"> PAGE  \* MERGEFORMAT </w:instrText>
                          </w:r>
                          <w:r>
                            <w:rPr>
                              <w:rFonts w:ascii="宋体" w:hAnsi="宋体" w:cs="宋体"/>
                              <w:sz w:val="24"/>
                              <w:szCs w:val="24"/>
                            </w:rPr>
                            <w:fldChar w:fldCharType="separate"/>
                          </w:r>
                          <w:r>
                            <w:rPr>
                              <w:rFonts w:ascii="宋体" w:hAnsi="宋体" w:cs="宋体"/>
                              <w:sz w:val="24"/>
                              <w:szCs w:val="24"/>
                            </w:rPr>
                            <w:t>- 1 -</w:t>
                          </w:r>
                          <w:r>
                            <w:rPr>
                              <w:rFonts w:ascii="宋体" w:hAnsi="宋体" w:cs="宋体"/>
                              <w:sz w:val="24"/>
                              <w:szCs w:val="24"/>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DOqXm5zwAAAAUBAAAP&#10;AAAAAAAAAAEAIAAAACIAAABkcnMvZG93bnJldi54bWxQSwECFAAUAAAACACHTuJAzyhGPa8BAABL&#10;AwAADgAAAAAAAAABACAAAAAeAQAAZHJzL2Uyb0RvYy54bWxQSwUGAAAAAAYABgBZAQAAPwUAAAAA&#10;">
              <v:fill on="f" focussize="0,0"/>
              <v:stroke on="f"/>
              <v:imagedata o:title=""/>
              <o:lock v:ext="edit" aspectratio="f"/>
              <v:textbox inset="0mm,0mm,0mm,0mm" style="mso-fit-shape-to-text:t;">
                <w:txbxContent>
                  <w:p>
                    <w:pPr>
                      <w:pStyle w:val="9"/>
                    </w:pPr>
                    <w:r>
                      <w:rPr>
                        <w:rFonts w:ascii="宋体" w:hAnsi="宋体" w:cs="宋体"/>
                        <w:sz w:val="24"/>
                        <w:szCs w:val="24"/>
                      </w:rPr>
                      <w:fldChar w:fldCharType="begin"/>
                    </w:r>
                    <w:r>
                      <w:rPr>
                        <w:rFonts w:ascii="宋体" w:hAnsi="宋体" w:cs="宋体"/>
                        <w:sz w:val="24"/>
                        <w:szCs w:val="24"/>
                      </w:rPr>
                      <w:instrText xml:space="preserve"> PAGE  \* MERGEFORMAT </w:instrText>
                    </w:r>
                    <w:r>
                      <w:rPr>
                        <w:rFonts w:ascii="宋体" w:hAnsi="宋体" w:cs="宋体"/>
                        <w:sz w:val="24"/>
                        <w:szCs w:val="24"/>
                      </w:rPr>
                      <w:fldChar w:fldCharType="separate"/>
                    </w:r>
                    <w:r>
                      <w:rPr>
                        <w:rFonts w:ascii="宋体" w:hAnsi="宋体" w:cs="宋体"/>
                        <w:sz w:val="24"/>
                        <w:szCs w:val="24"/>
                      </w:rPr>
                      <w:t>- 1 -</w:t>
                    </w:r>
                    <w:r>
                      <w:rPr>
                        <w:rFonts w:ascii="宋体" w:hAnsi="宋体" w:cs="宋体"/>
                        <w:sz w:val="24"/>
                        <w:szCs w:val="24"/>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7036D7D"/>
    <w:multiLevelType w:val="singleLevel"/>
    <w:tmpl w:val="87036D7D"/>
    <w:lvl w:ilvl="0" w:tentative="0">
      <w:start w:val="2"/>
      <w:numFmt w:val="chineseCounting"/>
      <w:suff w:val="nothing"/>
      <w:lvlText w:val="（%1）"/>
      <w:lvlJc w:val="left"/>
      <w:rPr>
        <w:rFonts w:hint="eastAsia" w:cs="Times New Roman"/>
      </w:rPr>
    </w:lvl>
  </w:abstractNum>
  <w:abstractNum w:abstractNumId="1">
    <w:nsid w:val="981ED538"/>
    <w:multiLevelType w:val="singleLevel"/>
    <w:tmpl w:val="981ED538"/>
    <w:lvl w:ilvl="0" w:tentative="0">
      <w:start w:val="1"/>
      <w:numFmt w:val="decimal"/>
      <w:suff w:val="nothing"/>
      <w:lvlText w:val="%1、"/>
      <w:lvlJc w:val="left"/>
    </w:lvl>
  </w:abstractNum>
  <w:abstractNum w:abstractNumId="2">
    <w:nsid w:val="CAE21BD1"/>
    <w:multiLevelType w:val="singleLevel"/>
    <w:tmpl w:val="CAE21BD1"/>
    <w:lvl w:ilvl="0" w:tentative="0">
      <w:start w:val="2"/>
      <w:numFmt w:val="decimal"/>
      <w:lvlText w:val="%1."/>
      <w:lvlJc w:val="left"/>
      <w:pPr>
        <w:tabs>
          <w:tab w:val="left" w:pos="312"/>
        </w:tabs>
      </w:pPr>
    </w:lvl>
  </w:abstractNum>
  <w:abstractNum w:abstractNumId="3">
    <w:nsid w:val="D1F23958"/>
    <w:multiLevelType w:val="singleLevel"/>
    <w:tmpl w:val="D1F23958"/>
    <w:lvl w:ilvl="0" w:tentative="0">
      <w:start w:val="1"/>
      <w:numFmt w:val="decimal"/>
      <w:suff w:val="nothing"/>
      <w:lvlText w:val="%1、"/>
      <w:lvlJc w:val="left"/>
    </w:lvl>
  </w:abstractNum>
  <w:abstractNum w:abstractNumId="4">
    <w:nsid w:val="D2ADD329"/>
    <w:multiLevelType w:val="singleLevel"/>
    <w:tmpl w:val="D2ADD329"/>
    <w:lvl w:ilvl="0" w:tentative="0">
      <w:start w:val="4"/>
      <w:numFmt w:val="decimal"/>
      <w:suff w:val="nothing"/>
      <w:lvlText w:val="%1、"/>
      <w:lvlJc w:val="left"/>
    </w:lvl>
  </w:abstractNum>
  <w:abstractNum w:abstractNumId="5">
    <w:nsid w:val="E2FA047D"/>
    <w:multiLevelType w:val="singleLevel"/>
    <w:tmpl w:val="E2FA047D"/>
    <w:lvl w:ilvl="0" w:tentative="0">
      <w:start w:val="3"/>
      <w:numFmt w:val="chineseCounting"/>
      <w:suff w:val="space"/>
      <w:lvlText w:val="第%1部分"/>
      <w:lvlJc w:val="left"/>
      <w:rPr>
        <w:rFonts w:hint="eastAsia" w:cs="Times New Roman"/>
      </w:rPr>
    </w:lvl>
  </w:abstractNum>
  <w:abstractNum w:abstractNumId="6">
    <w:nsid w:val="06F17EFB"/>
    <w:multiLevelType w:val="singleLevel"/>
    <w:tmpl w:val="06F17EFB"/>
    <w:lvl w:ilvl="0" w:tentative="0">
      <w:start w:val="2"/>
      <w:numFmt w:val="decimal"/>
      <w:suff w:val="nothing"/>
      <w:lvlText w:val="%1、"/>
      <w:lvlJc w:val="left"/>
    </w:lvl>
  </w:abstractNum>
  <w:abstractNum w:abstractNumId="7">
    <w:nsid w:val="1272550B"/>
    <w:multiLevelType w:val="multilevel"/>
    <w:tmpl w:val="1272550B"/>
    <w:lvl w:ilvl="0" w:tentative="0">
      <w:start w:val="1"/>
      <w:numFmt w:val="japaneseCounting"/>
      <w:lvlText w:val="%1、"/>
      <w:lvlJc w:val="left"/>
      <w:pPr>
        <w:ind w:left="1360" w:hanging="720"/>
      </w:pPr>
      <w:rPr>
        <w:rFonts w:hint="default" w:cs="Times New Roman"/>
        <w:b w:val="0"/>
      </w:rPr>
    </w:lvl>
    <w:lvl w:ilvl="1" w:tentative="0">
      <w:start w:val="1"/>
      <w:numFmt w:val="lowerLetter"/>
      <w:lvlText w:val="%2)"/>
      <w:lvlJc w:val="left"/>
      <w:pPr>
        <w:ind w:left="1480" w:hanging="420"/>
      </w:pPr>
      <w:rPr>
        <w:rFonts w:cs="Times New Roman"/>
      </w:rPr>
    </w:lvl>
    <w:lvl w:ilvl="2" w:tentative="0">
      <w:start w:val="1"/>
      <w:numFmt w:val="lowerRoman"/>
      <w:lvlText w:val="%3."/>
      <w:lvlJc w:val="right"/>
      <w:pPr>
        <w:ind w:left="1900" w:hanging="420"/>
      </w:pPr>
      <w:rPr>
        <w:rFonts w:cs="Times New Roman"/>
      </w:rPr>
    </w:lvl>
    <w:lvl w:ilvl="3" w:tentative="0">
      <w:start w:val="1"/>
      <w:numFmt w:val="decimal"/>
      <w:lvlText w:val="%4."/>
      <w:lvlJc w:val="left"/>
      <w:pPr>
        <w:ind w:left="2320" w:hanging="420"/>
      </w:pPr>
      <w:rPr>
        <w:rFonts w:cs="Times New Roman"/>
      </w:rPr>
    </w:lvl>
    <w:lvl w:ilvl="4" w:tentative="0">
      <w:start w:val="1"/>
      <w:numFmt w:val="lowerLetter"/>
      <w:lvlText w:val="%5)"/>
      <w:lvlJc w:val="left"/>
      <w:pPr>
        <w:ind w:left="2740" w:hanging="420"/>
      </w:pPr>
      <w:rPr>
        <w:rFonts w:cs="Times New Roman"/>
      </w:rPr>
    </w:lvl>
    <w:lvl w:ilvl="5" w:tentative="0">
      <w:start w:val="1"/>
      <w:numFmt w:val="lowerRoman"/>
      <w:lvlText w:val="%6."/>
      <w:lvlJc w:val="right"/>
      <w:pPr>
        <w:ind w:left="3160" w:hanging="420"/>
      </w:pPr>
      <w:rPr>
        <w:rFonts w:cs="Times New Roman"/>
      </w:rPr>
    </w:lvl>
    <w:lvl w:ilvl="6" w:tentative="0">
      <w:start w:val="1"/>
      <w:numFmt w:val="decimal"/>
      <w:lvlText w:val="%7."/>
      <w:lvlJc w:val="left"/>
      <w:pPr>
        <w:ind w:left="3580" w:hanging="420"/>
      </w:pPr>
      <w:rPr>
        <w:rFonts w:cs="Times New Roman"/>
      </w:rPr>
    </w:lvl>
    <w:lvl w:ilvl="7" w:tentative="0">
      <w:start w:val="1"/>
      <w:numFmt w:val="lowerLetter"/>
      <w:lvlText w:val="%8)"/>
      <w:lvlJc w:val="left"/>
      <w:pPr>
        <w:ind w:left="4000" w:hanging="420"/>
      </w:pPr>
      <w:rPr>
        <w:rFonts w:cs="Times New Roman"/>
      </w:rPr>
    </w:lvl>
    <w:lvl w:ilvl="8" w:tentative="0">
      <w:start w:val="1"/>
      <w:numFmt w:val="lowerRoman"/>
      <w:lvlText w:val="%9."/>
      <w:lvlJc w:val="right"/>
      <w:pPr>
        <w:ind w:left="4420" w:hanging="420"/>
      </w:pPr>
      <w:rPr>
        <w:rFonts w:cs="Times New Roman"/>
      </w:rPr>
    </w:lvl>
  </w:abstractNum>
  <w:abstractNum w:abstractNumId="8">
    <w:nsid w:val="17F426B7"/>
    <w:multiLevelType w:val="multilevel"/>
    <w:tmpl w:val="17F426B7"/>
    <w:lvl w:ilvl="0" w:tentative="0">
      <w:start w:val="10"/>
      <w:numFmt w:val="japaneseCounting"/>
      <w:lvlText w:val="%1、"/>
      <w:lvlJc w:val="left"/>
      <w:pPr>
        <w:ind w:left="1429" w:hanging="720"/>
      </w:pPr>
      <w:rPr>
        <w:rFonts w:hint="default" w:cs="Times New Roman"/>
      </w:rPr>
    </w:lvl>
    <w:lvl w:ilvl="1" w:tentative="0">
      <w:start w:val="1"/>
      <w:numFmt w:val="lowerLetter"/>
      <w:lvlText w:val="%2)"/>
      <w:lvlJc w:val="left"/>
      <w:pPr>
        <w:ind w:left="1549" w:hanging="420"/>
      </w:pPr>
      <w:rPr>
        <w:rFonts w:cs="Times New Roman"/>
      </w:rPr>
    </w:lvl>
    <w:lvl w:ilvl="2" w:tentative="0">
      <w:start w:val="1"/>
      <w:numFmt w:val="lowerRoman"/>
      <w:lvlText w:val="%3."/>
      <w:lvlJc w:val="right"/>
      <w:pPr>
        <w:ind w:left="1969" w:hanging="420"/>
      </w:pPr>
      <w:rPr>
        <w:rFonts w:cs="Times New Roman"/>
      </w:rPr>
    </w:lvl>
    <w:lvl w:ilvl="3" w:tentative="0">
      <w:start w:val="1"/>
      <w:numFmt w:val="decimal"/>
      <w:lvlText w:val="%4."/>
      <w:lvlJc w:val="left"/>
      <w:pPr>
        <w:ind w:left="2389" w:hanging="420"/>
      </w:pPr>
      <w:rPr>
        <w:rFonts w:cs="Times New Roman"/>
      </w:rPr>
    </w:lvl>
    <w:lvl w:ilvl="4" w:tentative="0">
      <w:start w:val="1"/>
      <w:numFmt w:val="lowerLetter"/>
      <w:lvlText w:val="%5)"/>
      <w:lvlJc w:val="left"/>
      <w:pPr>
        <w:ind w:left="2809" w:hanging="420"/>
      </w:pPr>
      <w:rPr>
        <w:rFonts w:cs="Times New Roman"/>
      </w:rPr>
    </w:lvl>
    <w:lvl w:ilvl="5" w:tentative="0">
      <w:start w:val="1"/>
      <w:numFmt w:val="lowerRoman"/>
      <w:lvlText w:val="%6."/>
      <w:lvlJc w:val="right"/>
      <w:pPr>
        <w:ind w:left="3229" w:hanging="420"/>
      </w:pPr>
      <w:rPr>
        <w:rFonts w:cs="Times New Roman"/>
      </w:rPr>
    </w:lvl>
    <w:lvl w:ilvl="6" w:tentative="0">
      <w:start w:val="1"/>
      <w:numFmt w:val="decimal"/>
      <w:lvlText w:val="%7."/>
      <w:lvlJc w:val="left"/>
      <w:pPr>
        <w:ind w:left="3649" w:hanging="420"/>
      </w:pPr>
      <w:rPr>
        <w:rFonts w:cs="Times New Roman"/>
      </w:rPr>
    </w:lvl>
    <w:lvl w:ilvl="7" w:tentative="0">
      <w:start w:val="1"/>
      <w:numFmt w:val="lowerLetter"/>
      <w:lvlText w:val="%8)"/>
      <w:lvlJc w:val="left"/>
      <w:pPr>
        <w:ind w:left="4069" w:hanging="420"/>
      </w:pPr>
      <w:rPr>
        <w:rFonts w:cs="Times New Roman"/>
      </w:rPr>
    </w:lvl>
    <w:lvl w:ilvl="8" w:tentative="0">
      <w:start w:val="1"/>
      <w:numFmt w:val="lowerRoman"/>
      <w:lvlText w:val="%9."/>
      <w:lvlJc w:val="right"/>
      <w:pPr>
        <w:ind w:left="4489" w:hanging="420"/>
      </w:pPr>
      <w:rPr>
        <w:rFonts w:cs="Times New Roman"/>
      </w:rPr>
    </w:lvl>
  </w:abstractNum>
  <w:abstractNum w:abstractNumId="9">
    <w:nsid w:val="35F198BC"/>
    <w:multiLevelType w:val="singleLevel"/>
    <w:tmpl w:val="35F198BC"/>
    <w:lvl w:ilvl="0" w:tentative="0">
      <w:start w:val="2"/>
      <w:numFmt w:val="chineseCounting"/>
      <w:suff w:val="nothing"/>
      <w:lvlText w:val="（%1）"/>
      <w:lvlJc w:val="left"/>
      <w:rPr>
        <w:rFonts w:hint="eastAsia"/>
      </w:rPr>
    </w:lvl>
  </w:abstractNum>
  <w:abstractNum w:abstractNumId="10">
    <w:nsid w:val="7E5F6D6A"/>
    <w:multiLevelType w:val="singleLevel"/>
    <w:tmpl w:val="7E5F6D6A"/>
    <w:lvl w:ilvl="0" w:tentative="0">
      <w:start w:val="1"/>
      <w:numFmt w:val="decimal"/>
      <w:suff w:val="nothing"/>
      <w:lvlText w:val="%1、"/>
      <w:lvlJc w:val="left"/>
    </w:lvl>
  </w:abstractNum>
  <w:abstractNum w:abstractNumId="11">
    <w:nsid w:val="7F739642"/>
    <w:multiLevelType w:val="singleLevel"/>
    <w:tmpl w:val="7F739642"/>
    <w:lvl w:ilvl="0" w:tentative="0">
      <w:start w:val="2"/>
      <w:numFmt w:val="chineseCounting"/>
      <w:suff w:val="nothing"/>
      <w:lvlText w:val="（%1）"/>
      <w:lvlJc w:val="left"/>
      <w:rPr>
        <w:rFonts w:hint="eastAsia" w:cs="Times New Roman"/>
      </w:rPr>
    </w:lvl>
  </w:abstractNum>
  <w:num w:numId="1">
    <w:abstractNumId w:val="6"/>
  </w:num>
  <w:num w:numId="2">
    <w:abstractNumId w:val="4"/>
  </w:num>
  <w:num w:numId="3">
    <w:abstractNumId w:val="3"/>
  </w:num>
  <w:num w:numId="4">
    <w:abstractNumId w:val="7"/>
  </w:num>
  <w:num w:numId="5">
    <w:abstractNumId w:val="0"/>
  </w:num>
  <w:num w:numId="6">
    <w:abstractNumId w:val="8"/>
  </w:num>
  <w:num w:numId="7">
    <w:abstractNumId w:val="10"/>
  </w:num>
  <w:num w:numId="8">
    <w:abstractNumId w:val="1"/>
  </w:num>
  <w:num w:numId="9">
    <w:abstractNumId w:val="2"/>
  </w:num>
  <w:num w:numId="10">
    <w:abstractNumId w:val="5"/>
  </w:num>
  <w:num w:numId="11">
    <w:abstractNumId w:val="9"/>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61C"/>
    <w:rsid w:val="000222C6"/>
    <w:rsid w:val="0002549F"/>
    <w:rsid w:val="0003385C"/>
    <w:rsid w:val="00046DB1"/>
    <w:rsid w:val="0006487A"/>
    <w:rsid w:val="00065F8F"/>
    <w:rsid w:val="000768F2"/>
    <w:rsid w:val="0009184B"/>
    <w:rsid w:val="0009593C"/>
    <w:rsid w:val="000B047F"/>
    <w:rsid w:val="000B5923"/>
    <w:rsid w:val="000B5A48"/>
    <w:rsid w:val="000B6FF3"/>
    <w:rsid w:val="000C3467"/>
    <w:rsid w:val="000C3CA6"/>
    <w:rsid w:val="000D1267"/>
    <w:rsid w:val="000D1D50"/>
    <w:rsid w:val="000D5782"/>
    <w:rsid w:val="000E03AC"/>
    <w:rsid w:val="000E6613"/>
    <w:rsid w:val="000E7119"/>
    <w:rsid w:val="00114E9B"/>
    <w:rsid w:val="001177AA"/>
    <w:rsid w:val="0014729F"/>
    <w:rsid w:val="00157BAB"/>
    <w:rsid w:val="001654D1"/>
    <w:rsid w:val="0018106D"/>
    <w:rsid w:val="001877A7"/>
    <w:rsid w:val="00191536"/>
    <w:rsid w:val="00196687"/>
    <w:rsid w:val="001A7127"/>
    <w:rsid w:val="001C0962"/>
    <w:rsid w:val="001D7531"/>
    <w:rsid w:val="001E737D"/>
    <w:rsid w:val="001F0336"/>
    <w:rsid w:val="001F0592"/>
    <w:rsid w:val="001F7506"/>
    <w:rsid w:val="002006CD"/>
    <w:rsid w:val="00202B36"/>
    <w:rsid w:val="00204B7A"/>
    <w:rsid w:val="0021101A"/>
    <w:rsid w:val="00220536"/>
    <w:rsid w:val="00235629"/>
    <w:rsid w:val="00260C38"/>
    <w:rsid w:val="002616C0"/>
    <w:rsid w:val="002662AA"/>
    <w:rsid w:val="00280496"/>
    <w:rsid w:val="00295495"/>
    <w:rsid w:val="002B2613"/>
    <w:rsid w:val="002C4E4C"/>
    <w:rsid w:val="002F1818"/>
    <w:rsid w:val="002F567B"/>
    <w:rsid w:val="003216A9"/>
    <w:rsid w:val="0037013F"/>
    <w:rsid w:val="00380C92"/>
    <w:rsid w:val="003A484F"/>
    <w:rsid w:val="003B0BE0"/>
    <w:rsid w:val="003B0C1B"/>
    <w:rsid w:val="003B688C"/>
    <w:rsid w:val="003C0291"/>
    <w:rsid w:val="003C39AE"/>
    <w:rsid w:val="003C7B60"/>
    <w:rsid w:val="003D1FB2"/>
    <w:rsid w:val="003D66DA"/>
    <w:rsid w:val="003E1310"/>
    <w:rsid w:val="003E6F55"/>
    <w:rsid w:val="00406254"/>
    <w:rsid w:val="004223DE"/>
    <w:rsid w:val="00434489"/>
    <w:rsid w:val="00437085"/>
    <w:rsid w:val="00443880"/>
    <w:rsid w:val="004464F4"/>
    <w:rsid w:val="00471401"/>
    <w:rsid w:val="00473F31"/>
    <w:rsid w:val="0048263A"/>
    <w:rsid w:val="00487E5D"/>
    <w:rsid w:val="004A711F"/>
    <w:rsid w:val="004B199D"/>
    <w:rsid w:val="004B4690"/>
    <w:rsid w:val="004E0A2D"/>
    <w:rsid w:val="004E206B"/>
    <w:rsid w:val="004E6DF7"/>
    <w:rsid w:val="004F0FBD"/>
    <w:rsid w:val="00505A47"/>
    <w:rsid w:val="00512FDA"/>
    <w:rsid w:val="00520DA0"/>
    <w:rsid w:val="005664BB"/>
    <w:rsid w:val="0057481D"/>
    <w:rsid w:val="0058486E"/>
    <w:rsid w:val="005D1C8B"/>
    <w:rsid w:val="005D5CED"/>
    <w:rsid w:val="005F1A4C"/>
    <w:rsid w:val="00605688"/>
    <w:rsid w:val="006070AF"/>
    <w:rsid w:val="00607E6C"/>
    <w:rsid w:val="006101B1"/>
    <w:rsid w:val="00614E44"/>
    <w:rsid w:val="00622830"/>
    <w:rsid w:val="00630AEF"/>
    <w:rsid w:val="006325F8"/>
    <w:rsid w:val="00634C9A"/>
    <w:rsid w:val="006440E4"/>
    <w:rsid w:val="0066343B"/>
    <w:rsid w:val="00664777"/>
    <w:rsid w:val="006748A4"/>
    <w:rsid w:val="00683E73"/>
    <w:rsid w:val="006A3141"/>
    <w:rsid w:val="006A5E34"/>
    <w:rsid w:val="006B2422"/>
    <w:rsid w:val="006B2B9A"/>
    <w:rsid w:val="006C1937"/>
    <w:rsid w:val="006F020C"/>
    <w:rsid w:val="007127B7"/>
    <w:rsid w:val="007416B6"/>
    <w:rsid w:val="00746F48"/>
    <w:rsid w:val="0075404D"/>
    <w:rsid w:val="0076182A"/>
    <w:rsid w:val="00767B7E"/>
    <w:rsid w:val="007770C3"/>
    <w:rsid w:val="00784D24"/>
    <w:rsid w:val="00785FBA"/>
    <w:rsid w:val="00786E4A"/>
    <w:rsid w:val="007875EB"/>
    <w:rsid w:val="00792802"/>
    <w:rsid w:val="0079426B"/>
    <w:rsid w:val="007D312A"/>
    <w:rsid w:val="007D3F19"/>
    <w:rsid w:val="007E23B0"/>
    <w:rsid w:val="007E6A10"/>
    <w:rsid w:val="007F1991"/>
    <w:rsid w:val="007F2C2F"/>
    <w:rsid w:val="007F55FC"/>
    <w:rsid w:val="007F5665"/>
    <w:rsid w:val="00800112"/>
    <w:rsid w:val="008076A0"/>
    <w:rsid w:val="008253BB"/>
    <w:rsid w:val="0083706E"/>
    <w:rsid w:val="008423A5"/>
    <w:rsid w:val="00850625"/>
    <w:rsid w:val="00853718"/>
    <w:rsid w:val="00855221"/>
    <w:rsid w:val="00860645"/>
    <w:rsid w:val="00871F71"/>
    <w:rsid w:val="00885AF4"/>
    <w:rsid w:val="008939CD"/>
    <w:rsid w:val="008B768C"/>
    <w:rsid w:val="008C4DB1"/>
    <w:rsid w:val="008C4EAF"/>
    <w:rsid w:val="008C5176"/>
    <w:rsid w:val="008C7FD0"/>
    <w:rsid w:val="008E1DE7"/>
    <w:rsid w:val="008E707C"/>
    <w:rsid w:val="00900B08"/>
    <w:rsid w:val="00902155"/>
    <w:rsid w:val="00902FA3"/>
    <w:rsid w:val="0092107A"/>
    <w:rsid w:val="00923564"/>
    <w:rsid w:val="0092392E"/>
    <w:rsid w:val="009315F9"/>
    <w:rsid w:val="00946945"/>
    <w:rsid w:val="00951248"/>
    <w:rsid w:val="0095152F"/>
    <w:rsid w:val="00954C49"/>
    <w:rsid w:val="0097099F"/>
    <w:rsid w:val="00971997"/>
    <w:rsid w:val="00971FFC"/>
    <w:rsid w:val="0098660A"/>
    <w:rsid w:val="009931C3"/>
    <w:rsid w:val="009B2C43"/>
    <w:rsid w:val="009B4EAE"/>
    <w:rsid w:val="009B7573"/>
    <w:rsid w:val="009C22F4"/>
    <w:rsid w:val="009C2E98"/>
    <w:rsid w:val="009D3447"/>
    <w:rsid w:val="009D4711"/>
    <w:rsid w:val="009F1185"/>
    <w:rsid w:val="009F18CD"/>
    <w:rsid w:val="009F2A13"/>
    <w:rsid w:val="00A04EB0"/>
    <w:rsid w:val="00A13CC1"/>
    <w:rsid w:val="00A16847"/>
    <w:rsid w:val="00A237D8"/>
    <w:rsid w:val="00A268C4"/>
    <w:rsid w:val="00A307CD"/>
    <w:rsid w:val="00A40A00"/>
    <w:rsid w:val="00A4142F"/>
    <w:rsid w:val="00A56DF2"/>
    <w:rsid w:val="00A67AB5"/>
    <w:rsid w:val="00A91760"/>
    <w:rsid w:val="00A93B00"/>
    <w:rsid w:val="00A93C21"/>
    <w:rsid w:val="00AC3C6A"/>
    <w:rsid w:val="00AD5620"/>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77EA6"/>
    <w:rsid w:val="00B81598"/>
    <w:rsid w:val="00B83E71"/>
    <w:rsid w:val="00B841F1"/>
    <w:rsid w:val="00B944D6"/>
    <w:rsid w:val="00BB4DF0"/>
    <w:rsid w:val="00BC289F"/>
    <w:rsid w:val="00BC5361"/>
    <w:rsid w:val="00BC5460"/>
    <w:rsid w:val="00BC6B50"/>
    <w:rsid w:val="00BD0E25"/>
    <w:rsid w:val="00BF5BD6"/>
    <w:rsid w:val="00C03E31"/>
    <w:rsid w:val="00C33E72"/>
    <w:rsid w:val="00C354B2"/>
    <w:rsid w:val="00C35554"/>
    <w:rsid w:val="00C42709"/>
    <w:rsid w:val="00C533CC"/>
    <w:rsid w:val="00C5751C"/>
    <w:rsid w:val="00C61BFC"/>
    <w:rsid w:val="00C62B85"/>
    <w:rsid w:val="00C65438"/>
    <w:rsid w:val="00C91CBB"/>
    <w:rsid w:val="00CC09B6"/>
    <w:rsid w:val="00CC666F"/>
    <w:rsid w:val="00CD1E3F"/>
    <w:rsid w:val="00CE44F6"/>
    <w:rsid w:val="00CE49DA"/>
    <w:rsid w:val="00CE7B61"/>
    <w:rsid w:val="00D00095"/>
    <w:rsid w:val="00D20620"/>
    <w:rsid w:val="00D26091"/>
    <w:rsid w:val="00D34E7C"/>
    <w:rsid w:val="00D35489"/>
    <w:rsid w:val="00D51276"/>
    <w:rsid w:val="00D7035F"/>
    <w:rsid w:val="00D745E1"/>
    <w:rsid w:val="00DA65AC"/>
    <w:rsid w:val="00DB1913"/>
    <w:rsid w:val="00DB283C"/>
    <w:rsid w:val="00DC410D"/>
    <w:rsid w:val="00DC68CA"/>
    <w:rsid w:val="00DC7CBA"/>
    <w:rsid w:val="00DD73B7"/>
    <w:rsid w:val="00DF28BC"/>
    <w:rsid w:val="00DF34B9"/>
    <w:rsid w:val="00E01053"/>
    <w:rsid w:val="00E07ACF"/>
    <w:rsid w:val="00E331A1"/>
    <w:rsid w:val="00E33202"/>
    <w:rsid w:val="00E336A9"/>
    <w:rsid w:val="00E50624"/>
    <w:rsid w:val="00E568DF"/>
    <w:rsid w:val="00E64269"/>
    <w:rsid w:val="00E82267"/>
    <w:rsid w:val="00EA010F"/>
    <w:rsid w:val="00EB1BDB"/>
    <w:rsid w:val="00ED1B63"/>
    <w:rsid w:val="00ED3C1F"/>
    <w:rsid w:val="00ED4085"/>
    <w:rsid w:val="00ED420E"/>
    <w:rsid w:val="00EE2F57"/>
    <w:rsid w:val="00EE4C60"/>
    <w:rsid w:val="00EF4C34"/>
    <w:rsid w:val="00EF77C6"/>
    <w:rsid w:val="00F05438"/>
    <w:rsid w:val="00F1361C"/>
    <w:rsid w:val="00F160C7"/>
    <w:rsid w:val="00F36D8F"/>
    <w:rsid w:val="00F417B1"/>
    <w:rsid w:val="00F602DF"/>
    <w:rsid w:val="00F81FD9"/>
    <w:rsid w:val="00F841AA"/>
    <w:rsid w:val="00FA23E8"/>
    <w:rsid w:val="00FD3CC1"/>
    <w:rsid w:val="00FF1E02"/>
    <w:rsid w:val="00FF30B4"/>
    <w:rsid w:val="015579F0"/>
    <w:rsid w:val="02240FDC"/>
    <w:rsid w:val="02860120"/>
    <w:rsid w:val="02CD62FB"/>
    <w:rsid w:val="057114DE"/>
    <w:rsid w:val="061C7CDF"/>
    <w:rsid w:val="07CE0DA9"/>
    <w:rsid w:val="0DE92707"/>
    <w:rsid w:val="10C055FF"/>
    <w:rsid w:val="145127E0"/>
    <w:rsid w:val="14A42173"/>
    <w:rsid w:val="16BB723D"/>
    <w:rsid w:val="16BC5737"/>
    <w:rsid w:val="18831181"/>
    <w:rsid w:val="192A7DD7"/>
    <w:rsid w:val="1A1F2C84"/>
    <w:rsid w:val="1B0B1A49"/>
    <w:rsid w:val="1B505FC7"/>
    <w:rsid w:val="1D6D1EE5"/>
    <w:rsid w:val="1F55232B"/>
    <w:rsid w:val="20936A73"/>
    <w:rsid w:val="22622760"/>
    <w:rsid w:val="240371BF"/>
    <w:rsid w:val="24524980"/>
    <w:rsid w:val="26C743F6"/>
    <w:rsid w:val="29FD04D3"/>
    <w:rsid w:val="2AD65B55"/>
    <w:rsid w:val="2CF431CE"/>
    <w:rsid w:val="2EAA4894"/>
    <w:rsid w:val="2ED9346C"/>
    <w:rsid w:val="30C45B6D"/>
    <w:rsid w:val="319F7F4E"/>
    <w:rsid w:val="35046C16"/>
    <w:rsid w:val="3801265E"/>
    <w:rsid w:val="38D85FB3"/>
    <w:rsid w:val="39D6643B"/>
    <w:rsid w:val="3F7356A8"/>
    <w:rsid w:val="41DE2900"/>
    <w:rsid w:val="43F52233"/>
    <w:rsid w:val="44025BFF"/>
    <w:rsid w:val="443A325F"/>
    <w:rsid w:val="471A41B2"/>
    <w:rsid w:val="4A3E748A"/>
    <w:rsid w:val="4BC71360"/>
    <w:rsid w:val="4FE0513F"/>
    <w:rsid w:val="502A1487"/>
    <w:rsid w:val="50DE607D"/>
    <w:rsid w:val="55E1140C"/>
    <w:rsid w:val="57547633"/>
    <w:rsid w:val="590904CF"/>
    <w:rsid w:val="59250E68"/>
    <w:rsid w:val="5ABA1D71"/>
    <w:rsid w:val="5D2267DC"/>
    <w:rsid w:val="5DA80533"/>
    <w:rsid w:val="60F420F9"/>
    <w:rsid w:val="6456213A"/>
    <w:rsid w:val="65AF7B38"/>
    <w:rsid w:val="690179BB"/>
    <w:rsid w:val="6937723F"/>
    <w:rsid w:val="6D4417D7"/>
    <w:rsid w:val="6E296E97"/>
    <w:rsid w:val="6F82677B"/>
    <w:rsid w:val="71753A3D"/>
    <w:rsid w:val="73D921B4"/>
    <w:rsid w:val="75434899"/>
    <w:rsid w:val="76216AE9"/>
    <w:rsid w:val="77D76797"/>
    <w:rsid w:val="7E0E5480"/>
    <w:rsid w:val="7E490CB6"/>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semiHidden="0" w:name="toc 1"/>
    <w:lsdException w:qFormat="1" w:unhideWhenUsed="0" w:uiPriority="99" w:semiHidden="0" w:name="toc 2"/>
    <w:lsdException w:qFormat="1" w:unhideWhenUsed="0" w:uiPriority="99" w:semiHidden="0" w:name="toc 3"/>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18"/>
    <w:qFormat/>
    <w:uiPriority w:val="99"/>
    <w:pPr>
      <w:keepNext/>
      <w:keepLines/>
      <w:spacing w:before="340" w:after="330" w:line="578" w:lineRule="auto"/>
      <w:outlineLvl w:val="0"/>
    </w:pPr>
    <w:rPr>
      <w:b/>
      <w:bCs/>
      <w:kern w:val="44"/>
      <w:sz w:val="44"/>
      <w:szCs w:val="44"/>
    </w:rPr>
  </w:style>
  <w:style w:type="paragraph" w:styleId="4">
    <w:name w:val="heading 2"/>
    <w:basedOn w:val="1"/>
    <w:next w:val="1"/>
    <w:link w:val="31"/>
    <w:qFormat/>
    <w:uiPriority w:val="99"/>
    <w:pPr>
      <w:keepNext/>
      <w:keepLines/>
      <w:spacing w:before="260" w:after="260" w:line="416" w:lineRule="auto"/>
      <w:outlineLvl w:val="1"/>
    </w:pPr>
    <w:rPr>
      <w:rFonts w:ascii="Cambria" w:hAnsi="Cambria"/>
      <w:b/>
      <w:bCs/>
      <w:sz w:val="32"/>
      <w:szCs w:val="32"/>
    </w:rPr>
  </w:style>
  <w:style w:type="paragraph" w:styleId="5">
    <w:name w:val="heading 3"/>
    <w:basedOn w:val="1"/>
    <w:next w:val="1"/>
    <w:link w:val="20"/>
    <w:qFormat/>
    <w:uiPriority w:val="99"/>
    <w:pPr>
      <w:keepNext/>
      <w:keepLines/>
      <w:spacing w:before="260" w:after="260" w:line="416" w:lineRule="auto"/>
      <w:outlineLvl w:val="2"/>
    </w:pPr>
    <w:rPr>
      <w:b/>
      <w:bCs/>
      <w:sz w:val="32"/>
      <w:szCs w:val="32"/>
    </w:rPr>
  </w:style>
  <w:style w:type="character" w:default="1" w:styleId="15">
    <w:name w:val="Default Paragraph Font"/>
    <w:semiHidden/>
    <w:qFormat/>
    <w:uiPriority w:val="99"/>
  </w:style>
  <w:style w:type="table" w:default="1" w:styleId="14">
    <w:name w:val="Normal Table"/>
    <w:semiHidden/>
    <w:unhideWhenUsed/>
    <w:qFormat/>
    <w:uiPriority w:val="99"/>
    <w:tblPr>
      <w:tblCellMar>
        <w:top w:w="0" w:type="dxa"/>
        <w:left w:w="108" w:type="dxa"/>
        <w:bottom w:w="0" w:type="dxa"/>
        <w:right w:w="108" w:type="dxa"/>
      </w:tblCellMar>
    </w:tblPr>
  </w:style>
  <w:style w:type="paragraph" w:customStyle="1" w:styleId="2">
    <w:name w:val="Body Text First Indent 21"/>
    <w:basedOn w:val="1"/>
    <w:qFormat/>
    <w:uiPriority w:val="0"/>
    <w:pPr>
      <w:spacing w:after="120"/>
      <w:ind w:left="420" w:leftChars="200" w:firstLine="420" w:firstLineChars="200"/>
    </w:pPr>
    <w:rPr>
      <w:rFonts w:cs="Calibri"/>
      <w:sz w:val="24"/>
    </w:rPr>
  </w:style>
  <w:style w:type="paragraph" w:styleId="6">
    <w:name w:val="Body Text"/>
    <w:basedOn w:val="1"/>
    <w:link w:val="27"/>
    <w:qFormat/>
    <w:uiPriority w:val="99"/>
    <w:pPr>
      <w:spacing w:beforeLines="30"/>
    </w:pPr>
    <w:rPr>
      <w:rFonts w:ascii="仿宋_GB2312" w:eastAsia="仿宋_GB2312"/>
      <w:kern w:val="0"/>
      <w:sz w:val="24"/>
      <w:szCs w:val="20"/>
    </w:rPr>
  </w:style>
  <w:style w:type="paragraph" w:styleId="7">
    <w:name w:val="toc 3"/>
    <w:basedOn w:val="1"/>
    <w:next w:val="1"/>
    <w:qFormat/>
    <w:uiPriority w:val="99"/>
    <w:pPr>
      <w:tabs>
        <w:tab w:val="right" w:leader="dot" w:pos="8296"/>
      </w:tabs>
      <w:ind w:left="840" w:leftChars="400"/>
    </w:pPr>
  </w:style>
  <w:style w:type="paragraph" w:styleId="8">
    <w:name w:val="Balloon Text"/>
    <w:basedOn w:val="1"/>
    <w:link w:val="22"/>
    <w:semiHidden/>
    <w:qFormat/>
    <w:uiPriority w:val="99"/>
    <w:rPr>
      <w:sz w:val="18"/>
      <w:szCs w:val="18"/>
    </w:rPr>
  </w:style>
  <w:style w:type="paragraph" w:styleId="9">
    <w:name w:val="footer"/>
    <w:basedOn w:val="1"/>
    <w:link w:val="26"/>
    <w:qFormat/>
    <w:uiPriority w:val="99"/>
    <w:pPr>
      <w:tabs>
        <w:tab w:val="center" w:pos="4153"/>
        <w:tab w:val="right" w:pos="8306"/>
      </w:tabs>
      <w:snapToGrid w:val="0"/>
      <w:jc w:val="left"/>
    </w:pPr>
    <w:rPr>
      <w:kern w:val="0"/>
      <w:sz w:val="18"/>
      <w:szCs w:val="20"/>
    </w:rPr>
  </w:style>
  <w:style w:type="paragraph" w:styleId="10">
    <w:name w:val="header"/>
    <w:basedOn w:val="1"/>
    <w:link w:val="25"/>
    <w:semiHidden/>
    <w:qFormat/>
    <w:uiPriority w:val="99"/>
    <w:pPr>
      <w:pBdr>
        <w:bottom w:val="single" w:color="auto" w:sz="6" w:space="1"/>
      </w:pBdr>
      <w:tabs>
        <w:tab w:val="center" w:pos="4153"/>
        <w:tab w:val="right" w:pos="8306"/>
      </w:tabs>
      <w:snapToGrid w:val="0"/>
      <w:jc w:val="center"/>
    </w:pPr>
    <w:rPr>
      <w:kern w:val="0"/>
      <w:sz w:val="18"/>
      <w:szCs w:val="20"/>
    </w:rPr>
  </w:style>
  <w:style w:type="paragraph" w:styleId="11">
    <w:name w:val="toc 1"/>
    <w:basedOn w:val="1"/>
    <w:next w:val="1"/>
    <w:qFormat/>
    <w:uiPriority w:val="99"/>
    <w:pPr>
      <w:tabs>
        <w:tab w:val="right" w:leader="dot" w:pos="8296"/>
      </w:tabs>
      <w:spacing w:before="93"/>
      <w:jc w:val="center"/>
    </w:pPr>
    <w:rPr>
      <w:rFonts w:ascii="仿宋" w:hAnsi="仿宋" w:eastAsia="仿宋"/>
      <w:sz w:val="28"/>
      <w:szCs w:val="28"/>
    </w:rPr>
  </w:style>
  <w:style w:type="paragraph" w:styleId="12">
    <w:name w:val="toc 2"/>
    <w:basedOn w:val="1"/>
    <w:next w:val="1"/>
    <w:qFormat/>
    <w:uiPriority w:val="99"/>
    <w:pPr>
      <w:tabs>
        <w:tab w:val="right" w:leader="dot" w:pos="8296"/>
      </w:tabs>
      <w:ind w:left="420" w:leftChars="200"/>
    </w:pPr>
  </w:style>
  <w:style w:type="paragraph" w:styleId="13">
    <w:name w:val="Normal (Web)"/>
    <w:basedOn w:val="1"/>
    <w:semiHidden/>
    <w:qFormat/>
    <w:uiPriority w:val="99"/>
    <w:pPr>
      <w:spacing w:beforeAutospacing="1" w:afterAutospacing="1"/>
      <w:jc w:val="left"/>
    </w:pPr>
    <w:rPr>
      <w:kern w:val="0"/>
      <w:sz w:val="24"/>
    </w:rPr>
  </w:style>
  <w:style w:type="character" w:styleId="16">
    <w:name w:val="Strong"/>
    <w:basedOn w:val="15"/>
    <w:qFormat/>
    <w:uiPriority w:val="99"/>
    <w:rPr>
      <w:rFonts w:cs="Times New Roman"/>
      <w:b/>
    </w:rPr>
  </w:style>
  <w:style w:type="character" w:styleId="17">
    <w:name w:val="Hyperlink"/>
    <w:basedOn w:val="15"/>
    <w:qFormat/>
    <w:uiPriority w:val="99"/>
    <w:rPr>
      <w:rFonts w:cs="Times New Roman"/>
      <w:color w:val="0000FF"/>
      <w:u w:val="single"/>
    </w:rPr>
  </w:style>
  <w:style w:type="character" w:customStyle="1" w:styleId="18">
    <w:name w:val="Heading 1 Char"/>
    <w:basedOn w:val="15"/>
    <w:link w:val="3"/>
    <w:locked/>
    <w:uiPriority w:val="99"/>
    <w:rPr>
      <w:rFonts w:ascii="Times New Roman" w:hAnsi="Times New Roman" w:cs="Times New Roman"/>
      <w:b/>
      <w:bCs/>
      <w:kern w:val="44"/>
      <w:sz w:val="44"/>
      <w:szCs w:val="44"/>
    </w:rPr>
  </w:style>
  <w:style w:type="character" w:customStyle="1" w:styleId="19">
    <w:name w:val="Heading 2 Char"/>
    <w:basedOn w:val="15"/>
    <w:link w:val="4"/>
    <w:qFormat/>
    <w:locked/>
    <w:uiPriority w:val="99"/>
    <w:rPr>
      <w:rFonts w:ascii="Cambria" w:hAnsi="Cambria" w:eastAsia="宋体" w:cs="Times New Roman"/>
      <w:b/>
      <w:bCs/>
      <w:kern w:val="2"/>
      <w:sz w:val="32"/>
      <w:szCs w:val="32"/>
    </w:rPr>
  </w:style>
  <w:style w:type="character" w:customStyle="1" w:styleId="20">
    <w:name w:val="Heading 3 Char"/>
    <w:basedOn w:val="15"/>
    <w:link w:val="5"/>
    <w:qFormat/>
    <w:locked/>
    <w:uiPriority w:val="99"/>
    <w:rPr>
      <w:rFonts w:ascii="Times New Roman" w:hAnsi="Times New Roman" w:cs="Times New Roman"/>
      <w:b/>
      <w:bCs/>
      <w:kern w:val="2"/>
      <w:sz w:val="32"/>
      <w:szCs w:val="32"/>
    </w:rPr>
  </w:style>
  <w:style w:type="character" w:customStyle="1" w:styleId="21">
    <w:name w:val="Body Text Char"/>
    <w:basedOn w:val="15"/>
    <w:link w:val="6"/>
    <w:semiHidden/>
    <w:qFormat/>
    <w:uiPriority w:val="99"/>
    <w:rPr>
      <w:rFonts w:ascii="Times New Roman" w:hAnsi="Times New Roman" w:cs="Times New Roman"/>
      <w:sz w:val="24"/>
      <w:szCs w:val="24"/>
    </w:rPr>
  </w:style>
  <w:style w:type="character" w:customStyle="1" w:styleId="22">
    <w:name w:val="Balloon Text Char"/>
    <w:basedOn w:val="15"/>
    <w:link w:val="8"/>
    <w:semiHidden/>
    <w:qFormat/>
    <w:locked/>
    <w:uiPriority w:val="99"/>
    <w:rPr>
      <w:rFonts w:ascii="Times New Roman" w:hAnsi="Times New Roman" w:cs="Times New Roman"/>
      <w:kern w:val="2"/>
      <w:sz w:val="18"/>
      <w:szCs w:val="18"/>
    </w:rPr>
  </w:style>
  <w:style w:type="character" w:customStyle="1" w:styleId="23">
    <w:name w:val="Footer Char"/>
    <w:basedOn w:val="15"/>
    <w:link w:val="9"/>
    <w:semiHidden/>
    <w:qFormat/>
    <w:uiPriority w:val="99"/>
    <w:rPr>
      <w:rFonts w:ascii="Times New Roman" w:hAnsi="Times New Roman" w:cs="Times New Roman"/>
      <w:sz w:val="18"/>
      <w:szCs w:val="18"/>
    </w:rPr>
  </w:style>
  <w:style w:type="character" w:customStyle="1" w:styleId="24">
    <w:name w:val="Header Char"/>
    <w:basedOn w:val="15"/>
    <w:link w:val="10"/>
    <w:semiHidden/>
    <w:qFormat/>
    <w:uiPriority w:val="99"/>
    <w:rPr>
      <w:rFonts w:ascii="Times New Roman" w:hAnsi="Times New Roman" w:cs="Times New Roman"/>
      <w:sz w:val="18"/>
      <w:szCs w:val="18"/>
    </w:rPr>
  </w:style>
  <w:style w:type="character" w:customStyle="1" w:styleId="25">
    <w:name w:val="Header Char1"/>
    <w:link w:val="10"/>
    <w:semiHidden/>
    <w:qFormat/>
    <w:locked/>
    <w:uiPriority w:val="99"/>
    <w:rPr>
      <w:sz w:val="18"/>
    </w:rPr>
  </w:style>
  <w:style w:type="character" w:customStyle="1" w:styleId="26">
    <w:name w:val="Footer Char1"/>
    <w:link w:val="9"/>
    <w:qFormat/>
    <w:locked/>
    <w:uiPriority w:val="99"/>
    <w:rPr>
      <w:sz w:val="18"/>
    </w:rPr>
  </w:style>
  <w:style w:type="character" w:customStyle="1" w:styleId="27">
    <w:name w:val="Body Text Char1"/>
    <w:link w:val="6"/>
    <w:qFormat/>
    <w:locked/>
    <w:uiPriority w:val="99"/>
    <w:rPr>
      <w:rFonts w:ascii="仿宋_GB2312" w:hAnsi="Times New Roman" w:eastAsia="仿宋_GB2312"/>
      <w:sz w:val="24"/>
    </w:rPr>
  </w:style>
  <w:style w:type="paragraph" w:customStyle="1" w:styleId="28">
    <w:name w:val="Default"/>
    <w:uiPriority w:val="99"/>
    <w:pPr>
      <w:widowControl w:val="0"/>
      <w:autoSpaceDE w:val="0"/>
      <w:autoSpaceDN w:val="0"/>
      <w:adjustRightInd w:val="0"/>
    </w:pPr>
    <w:rPr>
      <w:rFonts w:ascii="仿宋" w:hAnsi="Calibri" w:eastAsia="仿宋" w:cs="仿宋"/>
      <w:color w:val="000000"/>
      <w:kern w:val="0"/>
      <w:sz w:val="24"/>
      <w:szCs w:val="24"/>
      <w:lang w:val="en-US" w:eastAsia="zh-CN" w:bidi="ar-SA"/>
    </w:rPr>
  </w:style>
  <w:style w:type="paragraph" w:styleId="29">
    <w:name w:val="List Paragraph"/>
    <w:basedOn w:val="1"/>
    <w:qFormat/>
    <w:uiPriority w:val="99"/>
    <w:pPr>
      <w:ind w:firstLine="420" w:firstLineChars="200"/>
    </w:pPr>
  </w:style>
  <w:style w:type="paragraph" w:customStyle="1" w:styleId="30">
    <w:name w:val="TOC Heading1"/>
    <w:basedOn w:val="3"/>
    <w:next w:val="1"/>
    <w:qFormat/>
    <w:uiPriority w:val="99"/>
    <w:pPr>
      <w:widowControl/>
      <w:spacing w:before="480" w:after="0" w:line="276" w:lineRule="auto"/>
      <w:jc w:val="left"/>
      <w:outlineLvl w:val="9"/>
    </w:pPr>
    <w:rPr>
      <w:rFonts w:ascii="Cambria" w:hAnsi="Cambria"/>
      <w:color w:val="365F91"/>
      <w:kern w:val="0"/>
      <w:sz w:val="28"/>
      <w:szCs w:val="28"/>
    </w:rPr>
  </w:style>
  <w:style w:type="character" w:customStyle="1" w:styleId="31">
    <w:name w:val="标题 2 Char"/>
    <w:basedOn w:val="15"/>
    <w:link w:val="4"/>
    <w:qFormat/>
    <w:locked/>
    <w:uiPriority w:val="9"/>
    <w:rPr>
      <w:rFonts w:ascii="Cambria" w:hAnsi="Cambria" w:eastAsia="宋体" w:cs="Times New Roman"/>
      <w:b/>
      <w:bCs/>
      <w:kern w:val="2"/>
      <w:sz w:val="32"/>
      <w:szCs w:val="3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四川省财政厅</Company>
  <Pages>51</Pages>
  <Words>5054</Words>
  <Characters>28810</Characters>
  <Lines>0</Lines>
  <Paragraphs>0</Paragraphs>
  <TotalTime>1</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2019-08-19T00:45:00Z</dcterms:created>
  <dc:creator>张彬茜</dc:creator>
  <cp:lastModifiedBy>Administrator</cp:lastModifiedBy>
  <cp:lastPrinted>2019-08-29T08:59:00Z</cp:lastPrinted>
  <dcterms:modified xsi:type="dcterms:W3CDTF">2021-09-01T17:33:08Z</dcterms:modified>
  <dc:title>四川省***</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